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972A94" w14:paraId="3E0B1827" w14:textId="77777777" w:rsidTr="009D6DEB">
        <w:trPr>
          <w:trHeight w:hRule="exact" w:val="397"/>
        </w:trPr>
        <w:tc>
          <w:tcPr>
            <w:tcW w:w="2376" w:type="dxa"/>
            <w:hideMark/>
          </w:tcPr>
          <w:p w14:paraId="6CE7DC11" w14:textId="77777777" w:rsidR="00972A94" w:rsidRDefault="00972A94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15F27502" w14:textId="77777777" w:rsidR="00972A94" w:rsidRDefault="00972A94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117F98E2" w14:textId="77777777" w:rsidR="00972A94" w:rsidRDefault="00972A94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6718D0B2" w14:textId="77777777" w:rsidR="00972A94" w:rsidRDefault="00972A94" w:rsidP="00970720">
            <w:pPr>
              <w:pStyle w:val="KUJKnormal"/>
            </w:pPr>
          </w:p>
        </w:tc>
      </w:tr>
      <w:tr w:rsidR="00972A94" w14:paraId="16DB5895" w14:textId="77777777" w:rsidTr="009D6DEB">
        <w:trPr>
          <w:cantSplit/>
          <w:trHeight w:hRule="exact" w:val="397"/>
        </w:trPr>
        <w:tc>
          <w:tcPr>
            <w:tcW w:w="2376" w:type="dxa"/>
            <w:hideMark/>
          </w:tcPr>
          <w:p w14:paraId="4AAA61B1" w14:textId="77777777" w:rsidR="00972A94" w:rsidRDefault="00972A94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05728EC2" w14:textId="77777777" w:rsidR="00972A94" w:rsidRDefault="00972A94" w:rsidP="00970720">
            <w:pPr>
              <w:pStyle w:val="KUJKnormal"/>
            </w:pPr>
            <w:r>
              <w:t>356/ZK/23</w:t>
            </w:r>
          </w:p>
        </w:tc>
      </w:tr>
      <w:tr w:rsidR="00972A94" w14:paraId="57D5831B" w14:textId="77777777" w:rsidTr="009D6DEB">
        <w:trPr>
          <w:trHeight w:val="397"/>
        </w:trPr>
        <w:tc>
          <w:tcPr>
            <w:tcW w:w="2376" w:type="dxa"/>
          </w:tcPr>
          <w:p w14:paraId="77E21721" w14:textId="77777777" w:rsidR="00972A94" w:rsidRDefault="00972A94" w:rsidP="00970720"/>
          <w:p w14:paraId="379E465F" w14:textId="77777777" w:rsidR="00972A94" w:rsidRDefault="00972A94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4DFE8E3E" w14:textId="77777777" w:rsidR="00972A94" w:rsidRDefault="00972A94" w:rsidP="00970720"/>
          <w:p w14:paraId="39A3B14C" w14:textId="77777777" w:rsidR="00972A94" w:rsidRDefault="00972A94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Prodej části pozemku v k. ú. Hluboká n/Vlt. společnosti Demostav, spol. s r.o.</w:t>
            </w:r>
          </w:p>
        </w:tc>
      </w:tr>
    </w:tbl>
    <w:p w14:paraId="35137C20" w14:textId="77777777" w:rsidR="00972A94" w:rsidRDefault="00972A94" w:rsidP="009D6DEB">
      <w:pPr>
        <w:pStyle w:val="KUJKnormal"/>
        <w:rPr>
          <w:b/>
          <w:bCs/>
        </w:rPr>
      </w:pPr>
      <w:r>
        <w:rPr>
          <w:b/>
          <w:bCs/>
        </w:rPr>
        <w:pict w14:anchorId="48DD4D36">
          <v:rect id="_x0000_i1029" style="width:453.6pt;height:1.5pt" o:hralign="center" o:hrstd="t" o:hrnoshade="t" o:hr="t" fillcolor="black" stroked="f"/>
        </w:pict>
      </w:r>
    </w:p>
    <w:p w14:paraId="478D9EE2" w14:textId="77777777" w:rsidR="00972A94" w:rsidRDefault="00972A94" w:rsidP="009D6DEB">
      <w:pPr>
        <w:pStyle w:val="KUJKnormal"/>
      </w:pPr>
    </w:p>
    <w:p w14:paraId="1F1513FA" w14:textId="77777777" w:rsidR="00972A94" w:rsidRDefault="00972A94" w:rsidP="009D6DEB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972A94" w14:paraId="5CADD360" w14:textId="77777777" w:rsidTr="002559B8">
        <w:trPr>
          <w:trHeight w:val="397"/>
        </w:trPr>
        <w:tc>
          <w:tcPr>
            <w:tcW w:w="2350" w:type="dxa"/>
            <w:hideMark/>
          </w:tcPr>
          <w:p w14:paraId="06AC296D" w14:textId="77777777" w:rsidR="00972A94" w:rsidRDefault="00972A94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15BDF8A4" w14:textId="77777777" w:rsidR="00972A94" w:rsidRDefault="00972A94" w:rsidP="002559B8">
            <w:pPr>
              <w:pStyle w:val="KUJKnormal"/>
            </w:pPr>
            <w:r>
              <w:t>Mgr. Bc. Antonín Krák</w:t>
            </w:r>
          </w:p>
          <w:p w14:paraId="33F86E57" w14:textId="77777777" w:rsidR="00972A94" w:rsidRDefault="00972A94" w:rsidP="002559B8"/>
        </w:tc>
      </w:tr>
      <w:tr w:rsidR="00972A94" w14:paraId="3B1B8DE1" w14:textId="77777777" w:rsidTr="002559B8">
        <w:trPr>
          <w:trHeight w:val="397"/>
        </w:trPr>
        <w:tc>
          <w:tcPr>
            <w:tcW w:w="2350" w:type="dxa"/>
          </w:tcPr>
          <w:p w14:paraId="1392E690" w14:textId="77777777" w:rsidR="00972A94" w:rsidRDefault="00972A94" w:rsidP="002559B8">
            <w:pPr>
              <w:pStyle w:val="KUJKtucny"/>
            </w:pPr>
            <w:r>
              <w:t>Zpracoval:</w:t>
            </w:r>
          </w:p>
          <w:p w14:paraId="05A3F03E" w14:textId="77777777" w:rsidR="00972A94" w:rsidRDefault="00972A94" w:rsidP="002559B8"/>
        </w:tc>
        <w:tc>
          <w:tcPr>
            <w:tcW w:w="6862" w:type="dxa"/>
            <w:hideMark/>
          </w:tcPr>
          <w:p w14:paraId="7D442A66" w14:textId="77777777" w:rsidR="00972A94" w:rsidRDefault="00972A94" w:rsidP="002559B8">
            <w:pPr>
              <w:pStyle w:val="KUJKnormal"/>
            </w:pPr>
            <w:r>
              <w:t>OHMS</w:t>
            </w:r>
          </w:p>
        </w:tc>
      </w:tr>
      <w:tr w:rsidR="00972A94" w14:paraId="1EAE9FE7" w14:textId="77777777" w:rsidTr="002559B8">
        <w:trPr>
          <w:trHeight w:val="397"/>
        </w:trPr>
        <w:tc>
          <w:tcPr>
            <w:tcW w:w="2350" w:type="dxa"/>
          </w:tcPr>
          <w:p w14:paraId="2B1ED046" w14:textId="77777777" w:rsidR="00972A94" w:rsidRPr="009715F9" w:rsidRDefault="00972A94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5828D79C" w14:textId="77777777" w:rsidR="00972A94" w:rsidRDefault="00972A94" w:rsidP="002559B8"/>
        </w:tc>
        <w:tc>
          <w:tcPr>
            <w:tcW w:w="6862" w:type="dxa"/>
            <w:hideMark/>
          </w:tcPr>
          <w:p w14:paraId="31E44EC5" w14:textId="77777777" w:rsidR="00972A94" w:rsidRDefault="00972A94" w:rsidP="002559B8">
            <w:pPr>
              <w:pStyle w:val="KUJKnormal"/>
            </w:pPr>
            <w:r>
              <w:t>Ing. František Dědič</w:t>
            </w:r>
          </w:p>
        </w:tc>
      </w:tr>
    </w:tbl>
    <w:p w14:paraId="2C392D92" w14:textId="77777777" w:rsidR="00972A94" w:rsidRDefault="00972A94" w:rsidP="009D6DEB">
      <w:pPr>
        <w:pStyle w:val="KUJKnormal"/>
      </w:pPr>
    </w:p>
    <w:p w14:paraId="28960CE9" w14:textId="77777777" w:rsidR="00972A94" w:rsidRPr="0052161F" w:rsidRDefault="00972A94" w:rsidP="009D6DEB">
      <w:pPr>
        <w:pStyle w:val="KUJKtucny"/>
      </w:pPr>
      <w:r w:rsidRPr="0052161F">
        <w:t>NÁVRH USNESENÍ</w:t>
      </w:r>
    </w:p>
    <w:p w14:paraId="1F7A1C71" w14:textId="77777777" w:rsidR="00972A94" w:rsidRDefault="00972A94" w:rsidP="009D6DEB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2AA1CDB4" w14:textId="77777777" w:rsidR="00972A94" w:rsidRPr="00841DFC" w:rsidRDefault="00972A94" w:rsidP="009D6DEB">
      <w:pPr>
        <w:pStyle w:val="KUJKPolozka"/>
      </w:pPr>
      <w:r w:rsidRPr="00841DFC">
        <w:t>Zastupitelstvo Jihočeského kraje</w:t>
      </w:r>
    </w:p>
    <w:p w14:paraId="1C5D4424" w14:textId="77777777" w:rsidR="00972A94" w:rsidRPr="00E10FE7" w:rsidRDefault="00972A94" w:rsidP="004E2463">
      <w:pPr>
        <w:pStyle w:val="KUJKdoplnek2"/>
      </w:pPr>
      <w:r w:rsidRPr="00AF7BAE">
        <w:t>schvaluje</w:t>
      </w:r>
    </w:p>
    <w:p w14:paraId="410BD313" w14:textId="77777777" w:rsidR="00972A94" w:rsidRDefault="00972A94" w:rsidP="001E0334">
      <w:pPr>
        <w:pStyle w:val="KUJKnormal"/>
      </w:pPr>
      <w:r>
        <w:t>1. prodej části pozemku pozemkové parcely KN č. 1447/2 v k. ú. Hluboká nad Vltavou svěřeného k hospodaření Střední odborné škole elektrotechnické, Centru odborné přípravy, Hluboká nad Vltavou, Zvolenovská 537, IČO 00513156, a to na základě dosud nezapsaného geometrického plánu č. 3545-19/2023 z uvedeného pozemku nově oddělené parc. KN č. 1447/25 o výměře 687 m</w:t>
      </w:r>
      <w:r>
        <w:rPr>
          <w:vertAlign w:val="superscript"/>
        </w:rPr>
        <w:t>2</w:t>
      </w:r>
      <w:r>
        <w:t xml:space="preserve"> z majetku Jihočeského kraje do vlastnictví společnosti Demostav, spol. s r.o., se sídlem Masarykova 35, 373 41 Hluboká nad Vltavou, IČO 46678573, za cenu v místě a čase obvyklou stanovenou znaleckým posudkem ve výši 643 719 Kč + náklady spojené s prodejem, dle návrhu smlouvy v příloze č. 1 návrhu č. 356/ZK/23, </w:t>
      </w:r>
    </w:p>
    <w:p w14:paraId="7DAD4A01" w14:textId="77777777" w:rsidR="00972A94" w:rsidRDefault="00972A94" w:rsidP="001E0334">
      <w:pPr>
        <w:pStyle w:val="KUJKnormal"/>
      </w:pPr>
      <w:r>
        <w:t>2. vyjmutí uvedené nemovitosti dle části I. 1. tohoto usnesení z hospodaření se svěřeným majetkem Střední odborné škole elektrotechnické, Centru odborné přípravy, Hluboká nad Vltavou, IČO 00513156, zřizované krajem, ke dni podání návrhu na vklad vlastnického práva z kupní smlouvy do katastru nemovitostí;</w:t>
      </w:r>
    </w:p>
    <w:p w14:paraId="7BFCFADA" w14:textId="77777777" w:rsidR="00972A94" w:rsidRDefault="00972A94" w:rsidP="00C546A5">
      <w:pPr>
        <w:pStyle w:val="KUJKdoplnek2"/>
      </w:pPr>
      <w:r w:rsidRPr="0021676C">
        <w:t>ukládá</w:t>
      </w:r>
    </w:p>
    <w:p w14:paraId="33306C04" w14:textId="77777777" w:rsidR="00972A94" w:rsidRDefault="00972A94" w:rsidP="001E0334">
      <w:pPr>
        <w:pStyle w:val="Textvbloku"/>
        <w:tabs>
          <w:tab w:val="left" w:pos="0"/>
        </w:tabs>
        <w:ind w:left="0" w:right="-2" w:firstLine="0"/>
        <w:rPr>
          <w:rFonts w:ascii="Arial" w:hAnsi="Arial" w:cs="Arial"/>
          <w:sz w:val="20"/>
          <w:szCs w:val="20"/>
        </w:rPr>
      </w:pPr>
      <w:r w:rsidRPr="00AD1521">
        <w:rPr>
          <w:rFonts w:ascii="Arial" w:hAnsi="Arial" w:cs="Arial"/>
          <w:sz w:val="20"/>
          <w:szCs w:val="20"/>
        </w:rPr>
        <w:t xml:space="preserve">JUDr. </w:t>
      </w:r>
      <w:r>
        <w:rPr>
          <w:rFonts w:ascii="Arial" w:hAnsi="Arial" w:cs="Arial"/>
          <w:sz w:val="20"/>
          <w:szCs w:val="20"/>
        </w:rPr>
        <w:t>Lukáši Glaserovi</w:t>
      </w:r>
      <w:r w:rsidRPr="00AD1521">
        <w:rPr>
          <w:rFonts w:ascii="Arial" w:hAnsi="Arial" w:cs="Arial"/>
          <w:sz w:val="20"/>
          <w:szCs w:val="20"/>
        </w:rPr>
        <w:t>, řediteli krajského úřadu:</w:t>
      </w:r>
    </w:p>
    <w:p w14:paraId="63ACA1CE" w14:textId="77777777" w:rsidR="00972A94" w:rsidRPr="00AD1521" w:rsidRDefault="00972A94" w:rsidP="001E0334">
      <w:pPr>
        <w:pStyle w:val="KUJKPolozka"/>
        <w:rPr>
          <w:b w:val="0"/>
        </w:rPr>
      </w:pPr>
      <w:r>
        <w:rPr>
          <w:b w:val="0"/>
        </w:rPr>
        <w:t xml:space="preserve">1. </w:t>
      </w:r>
      <w:r w:rsidRPr="00AD1521">
        <w:rPr>
          <w:b w:val="0"/>
        </w:rPr>
        <w:t>z</w:t>
      </w:r>
      <w:r>
        <w:rPr>
          <w:b w:val="0"/>
        </w:rPr>
        <w:t>abezpečit provedení potřebných úkonů vedoucích k realizaci části I. 1. tohoto usnesení</w:t>
      </w:r>
      <w:r w:rsidRPr="00AD1521">
        <w:rPr>
          <w:b w:val="0"/>
        </w:rPr>
        <w:t>,</w:t>
      </w:r>
    </w:p>
    <w:p w14:paraId="70C83932" w14:textId="77777777" w:rsidR="00972A94" w:rsidRPr="00AD1521" w:rsidRDefault="00972A94" w:rsidP="001E0334">
      <w:pPr>
        <w:pStyle w:val="KUJKPolozka"/>
        <w:rPr>
          <w:b w:val="0"/>
        </w:rPr>
      </w:pPr>
      <w:r>
        <w:rPr>
          <w:b w:val="0"/>
        </w:rPr>
        <w:t>2. zajistit po vkladu vlastnického práva do katastru nemovitostí změnu v příloze příslušné zřizovací listiny vymezující svěřený majetek v souladu s částí I. 2. tohoto usnesení.</w:t>
      </w:r>
    </w:p>
    <w:p w14:paraId="4C471971" w14:textId="77777777" w:rsidR="00972A94" w:rsidRDefault="00972A94" w:rsidP="001E0334">
      <w:pPr>
        <w:pStyle w:val="KUJKnormal"/>
      </w:pPr>
    </w:p>
    <w:p w14:paraId="5EA7DBA4" w14:textId="77777777" w:rsidR="00972A94" w:rsidRDefault="00972A94" w:rsidP="009D6DEB">
      <w:pPr>
        <w:pStyle w:val="KUJKnormal"/>
      </w:pPr>
    </w:p>
    <w:p w14:paraId="68A20961" w14:textId="77777777" w:rsidR="00972A94" w:rsidRDefault="00972A94" w:rsidP="004E2463">
      <w:pPr>
        <w:pStyle w:val="KUJKmezeraDZ"/>
      </w:pPr>
      <w:bookmarkStart w:id="1" w:name="US_DuvodZprava"/>
      <w:bookmarkEnd w:id="1"/>
    </w:p>
    <w:p w14:paraId="2B4EB02C" w14:textId="77777777" w:rsidR="00972A94" w:rsidRDefault="00972A94" w:rsidP="004E2463">
      <w:pPr>
        <w:pStyle w:val="KUJKnadpisDZ"/>
      </w:pPr>
      <w:r>
        <w:t>DŮVODOVÁ ZPRÁVA</w:t>
      </w:r>
    </w:p>
    <w:p w14:paraId="04C94AF9" w14:textId="77777777" w:rsidR="00972A94" w:rsidRDefault="00972A94" w:rsidP="00B66C5E">
      <w:pPr>
        <w:contextualSpacing/>
        <w:jc w:val="both"/>
        <w:rPr>
          <w:rFonts w:ascii="Arial" w:hAnsi="Arial" w:cs="Arial"/>
          <w:sz w:val="20"/>
          <w:szCs w:val="20"/>
        </w:rPr>
      </w:pPr>
      <w:bookmarkStart w:id="2" w:name="_Hlk132617385"/>
      <w:r w:rsidRPr="00201F45">
        <w:rPr>
          <w:rFonts w:ascii="Arial" w:hAnsi="Arial" w:cs="Arial"/>
          <w:sz w:val="20"/>
          <w:szCs w:val="20"/>
        </w:rPr>
        <w:t>Podle § 36 odst. 1 písm. a) zákona č. 129/2000 Sb., o krajích, v platném znění, je rozhodování o nabytí a převodu hmotných nemovitých věcí, s výjimkou inženýrských sítí a pozemních komunikací, vyhrazeno zastupitelstvu kraje.</w:t>
      </w:r>
    </w:p>
    <w:p w14:paraId="394DF4C5" w14:textId="77777777" w:rsidR="00972A94" w:rsidRDefault="00972A94" w:rsidP="00B66C5E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7EB3F9E3" w14:textId="77777777" w:rsidR="00972A94" w:rsidRPr="001A550A" w:rsidRDefault="00972A94" w:rsidP="001E0334">
      <w:pPr>
        <w:pStyle w:val="KUJKnormal"/>
      </w:pPr>
      <w:r w:rsidRPr="001A550A">
        <w:t>Jihočeský kraj je mimo jiné vlastníkem nemovitost</w:t>
      </w:r>
      <w:r>
        <w:t xml:space="preserve">i pozemku pozemkové </w:t>
      </w:r>
      <w:r w:rsidRPr="001A550A">
        <w:t xml:space="preserve">parcely KN č. </w:t>
      </w:r>
      <w:hyperlink r:id="rId7" w:history="1">
        <w:r w:rsidRPr="00AC1B6B">
          <w:rPr>
            <w:rStyle w:val="Hypertextovodkaz"/>
          </w:rPr>
          <w:t>1447/2</w:t>
        </w:r>
      </w:hyperlink>
      <w:r>
        <w:t xml:space="preserve"> (ostatní plocha – jiná plocha)</w:t>
      </w:r>
      <w:r w:rsidRPr="001A550A">
        <w:t xml:space="preserve"> o výměře </w:t>
      </w:r>
      <w:r>
        <w:t>5 473</w:t>
      </w:r>
      <w:r w:rsidRPr="001A550A">
        <w:t xml:space="preserve"> </w:t>
      </w:r>
      <w:r w:rsidRPr="006D7542">
        <w:t>m</w:t>
      </w:r>
      <w:r>
        <w:rPr>
          <w:vertAlign w:val="superscript"/>
        </w:rPr>
        <w:t>2</w:t>
      </w:r>
      <w:r>
        <w:t>.</w:t>
      </w:r>
      <w:r w:rsidRPr="006D7542">
        <w:t xml:space="preserve"> Právo hospodaření se svěřeným majetkem náleží příspěvkové organizaci </w:t>
      </w:r>
      <w:r>
        <w:t xml:space="preserve">Střední odborná škola elektrotechnická, Centrum odborné přípravy, Hluboká nad Vltavou, Zvolenovská 537, se sídlem Zvolenovská 537, 373 41 Hluboká nad Vltavou, </w:t>
      </w:r>
      <w:r w:rsidRPr="001A550A">
        <w:t xml:space="preserve">IČO </w:t>
      </w:r>
      <w:r>
        <w:t>00513156</w:t>
      </w:r>
      <w:r w:rsidRPr="001A550A">
        <w:t xml:space="preserve"> (dále jen </w:t>
      </w:r>
      <w:r>
        <w:t>„střední škola“</w:t>
      </w:r>
      <w:r w:rsidRPr="001A550A">
        <w:t>).</w:t>
      </w:r>
    </w:p>
    <w:p w14:paraId="59866EE0" w14:textId="77777777" w:rsidR="00972A94" w:rsidRPr="001A550A" w:rsidRDefault="00972A94" w:rsidP="001E0334">
      <w:pPr>
        <w:pStyle w:val="KUJKnormal"/>
      </w:pPr>
    </w:p>
    <w:p w14:paraId="1558797E" w14:textId="77777777" w:rsidR="00972A94" w:rsidRPr="00D43F68" w:rsidRDefault="00972A94" w:rsidP="001E0334">
      <w:pPr>
        <w:pStyle w:val="KUJKnormal"/>
        <w:rPr>
          <w:rFonts w:cs="Arial"/>
          <w:szCs w:val="20"/>
        </w:rPr>
      </w:pPr>
      <w:r w:rsidRPr="001A550A">
        <w:t>Na Jihočeský kraj se obrátil</w:t>
      </w:r>
      <w:r>
        <w:t xml:space="preserve">a společnost Demostav, spol. s r.o., se sídlem Masarykova 35, 373 41 Hluboká nad Vltavou, IČO 46678573 </w:t>
      </w:r>
      <w:r w:rsidRPr="00CD1431">
        <w:rPr>
          <w:rFonts w:cs="Arial"/>
          <w:szCs w:val="20"/>
        </w:rPr>
        <w:t xml:space="preserve">(dále jen „žadatel“) </w:t>
      </w:r>
      <w:r w:rsidRPr="001A550A">
        <w:t xml:space="preserve">se žádostí o </w:t>
      </w:r>
      <w:r>
        <w:t xml:space="preserve">odkoupení části pozemku pozemkové parcely KN č. 1447/2 v k. ú. Hluboká nad Vltavou </w:t>
      </w:r>
      <w:r w:rsidRPr="00CD1431">
        <w:rPr>
          <w:rFonts w:cs="Arial"/>
          <w:szCs w:val="20"/>
        </w:rPr>
        <w:t xml:space="preserve">do svého vlastnictví. </w:t>
      </w:r>
      <w:r>
        <w:rPr>
          <w:rFonts w:cs="Arial"/>
          <w:szCs w:val="20"/>
        </w:rPr>
        <w:t>Původně žadatel požadoval cca 1 000 m</w:t>
      </w:r>
      <w:r>
        <w:rPr>
          <w:rFonts w:cs="Arial"/>
          <w:szCs w:val="20"/>
          <w:vertAlign w:val="superscript"/>
        </w:rPr>
        <w:t>2</w:t>
      </w:r>
      <w:r>
        <w:rPr>
          <w:rFonts w:cs="Arial"/>
          <w:szCs w:val="20"/>
        </w:rPr>
        <w:t>, ale po dohodě s vedením střední školy byla domluvena nová hranice odděleného pozemku, čemuž odpovídá výměra 687 m</w:t>
      </w:r>
      <w:r>
        <w:rPr>
          <w:rFonts w:cs="Arial"/>
          <w:szCs w:val="20"/>
          <w:vertAlign w:val="superscript"/>
        </w:rPr>
        <w:t>2</w:t>
      </w:r>
      <w:r>
        <w:rPr>
          <w:rFonts w:cs="Arial"/>
          <w:szCs w:val="20"/>
        </w:rPr>
        <w:t xml:space="preserve"> vycházející z návrhu geometrického plánu č. 3545-19/2023, jenž nechal na své náklady vypracovat žadatel.</w:t>
      </w:r>
    </w:p>
    <w:p w14:paraId="7E39A2BF" w14:textId="77777777" w:rsidR="00972A94" w:rsidRDefault="00972A94" w:rsidP="001E0334">
      <w:pPr>
        <w:contextualSpacing/>
        <w:jc w:val="both"/>
        <w:rPr>
          <w:rFonts w:ascii="Arial" w:hAnsi="Arial"/>
          <w:sz w:val="20"/>
          <w:szCs w:val="28"/>
        </w:rPr>
      </w:pPr>
      <w:bookmarkStart w:id="3" w:name="_Hlk47604616"/>
    </w:p>
    <w:p w14:paraId="042580A3" w14:textId="77777777" w:rsidR="00972A94" w:rsidRDefault="00972A94" w:rsidP="001E0334">
      <w:pPr>
        <w:contextualSpacing/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>Předmětná část pozemku se nachází mimo areál střední školy, za pozemkem pozemkovou parcelou KN č. </w:t>
      </w:r>
      <w:hyperlink r:id="rId8" w:history="1">
        <w:r w:rsidRPr="00AC1B6B">
          <w:rPr>
            <w:rStyle w:val="Hypertextovodkaz"/>
            <w:rFonts w:ascii="Arial" w:hAnsi="Arial"/>
            <w:sz w:val="20"/>
            <w:szCs w:val="28"/>
          </w:rPr>
          <w:t>1447/7</w:t>
        </w:r>
      </w:hyperlink>
      <w:r>
        <w:rPr>
          <w:rFonts w:ascii="Arial" w:hAnsi="Arial"/>
          <w:sz w:val="20"/>
          <w:szCs w:val="28"/>
        </w:rPr>
        <w:t xml:space="preserve"> v k. ú. Hluboká nad Vltavou ve vlastnictví žadatele. Přístup je možný přímo přes pozemek ve vlastnictví žadatele nebo přes pozemek ve vlastnictví jiné právnické osoby.  </w:t>
      </w:r>
    </w:p>
    <w:p w14:paraId="2DC49B72" w14:textId="77777777" w:rsidR="00972A94" w:rsidRDefault="00972A94" w:rsidP="001E0334">
      <w:pPr>
        <w:contextualSpacing/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 xml:space="preserve"> </w:t>
      </w:r>
    </w:p>
    <w:bookmarkEnd w:id="3"/>
    <w:p w14:paraId="6A8C4106" w14:textId="77777777" w:rsidR="00972A94" w:rsidRDefault="00972A94" w:rsidP="001E0334">
      <w:pPr>
        <w:contextualSpacing/>
        <w:jc w:val="both"/>
        <w:rPr>
          <w:rFonts w:ascii="Arial" w:hAnsi="Arial"/>
          <w:sz w:val="20"/>
          <w:szCs w:val="28"/>
        </w:rPr>
      </w:pPr>
      <w:r>
        <w:rPr>
          <w:rFonts w:ascii="Arial" w:hAnsi="Arial" w:cs="Arial"/>
          <w:iCs/>
          <w:sz w:val="20"/>
          <w:szCs w:val="20"/>
        </w:rPr>
        <w:t xml:space="preserve">Ředitel střední školy souhlasí s prodejem části pozemku parc. KN č. 1447/2. </w:t>
      </w:r>
      <w:r>
        <w:rPr>
          <w:rFonts w:ascii="Arial" w:hAnsi="Arial"/>
          <w:sz w:val="20"/>
          <w:szCs w:val="28"/>
        </w:rPr>
        <w:t xml:space="preserve">Tato část pozemku není pro chod střední školy využitelná a navíc je jeho údržba finanční zátěží. </w:t>
      </w:r>
    </w:p>
    <w:p w14:paraId="21A77081" w14:textId="77777777" w:rsidR="00972A94" w:rsidRDefault="00972A94" w:rsidP="001E0334">
      <w:pPr>
        <w:jc w:val="both"/>
        <w:rPr>
          <w:rFonts w:ascii="Arial" w:hAnsi="Arial" w:cs="Arial"/>
          <w:iCs/>
          <w:sz w:val="20"/>
          <w:szCs w:val="20"/>
        </w:rPr>
      </w:pPr>
    </w:p>
    <w:p w14:paraId="2F93B8DD" w14:textId="77777777" w:rsidR="00972A94" w:rsidRDefault="00972A94" w:rsidP="001E0334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Znaleckým posudkem č. 660/2023 Ing. Zbyňka Meškána, MBA ze dne 27. 4. 2023 na ocenění předmětu prodeje byla stanovena cena nemovitosti v místě a čase obvyklá za m</w:t>
      </w:r>
      <w:r>
        <w:rPr>
          <w:rFonts w:ascii="Arial" w:hAnsi="Arial" w:cs="Arial"/>
          <w:iCs/>
          <w:sz w:val="20"/>
          <w:szCs w:val="20"/>
          <w:vertAlign w:val="superscript"/>
        </w:rPr>
        <w:t>2</w:t>
      </w:r>
      <w:r>
        <w:rPr>
          <w:rFonts w:ascii="Arial" w:hAnsi="Arial" w:cs="Arial"/>
          <w:iCs/>
          <w:sz w:val="20"/>
          <w:szCs w:val="20"/>
        </w:rPr>
        <w:t xml:space="preserve"> ve výši 937 Kč, tj. 643 719 Kč.</w:t>
      </w:r>
    </w:p>
    <w:p w14:paraId="5127D25F" w14:textId="77777777" w:rsidR="00972A94" w:rsidRPr="00555C13" w:rsidRDefault="00972A94" w:rsidP="001E03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Žadatel byl s cenou seznámen a jeho zájem o koupi trvá.</w:t>
      </w:r>
    </w:p>
    <w:p w14:paraId="7FBE696A" w14:textId="77777777" w:rsidR="00972A94" w:rsidRPr="00B66C5E" w:rsidRDefault="00972A94" w:rsidP="001E0334">
      <w:pPr>
        <w:rPr>
          <w:sz w:val="20"/>
          <w:szCs w:val="20"/>
        </w:rPr>
      </w:pPr>
    </w:p>
    <w:p w14:paraId="46DEFEB8" w14:textId="77777777" w:rsidR="00972A94" w:rsidRDefault="00972A94" w:rsidP="001E0334">
      <w:pPr>
        <w:pStyle w:val="KUJKnormal"/>
      </w:pPr>
      <w:r>
        <w:rPr>
          <w:rFonts w:cs="Arial"/>
          <w:szCs w:val="20"/>
        </w:rPr>
        <w:t>Veškeré náklady spojené s prodejem tzn. náklady na vypracování znaleckého posudku, geometrického plánu a správní poplatek bude hradit žadatel (kupující)</w:t>
      </w:r>
      <w:r w:rsidRPr="00DB32DD">
        <w:rPr>
          <w:rFonts w:cs="Arial"/>
          <w:szCs w:val="20"/>
        </w:rPr>
        <w:t>.</w:t>
      </w:r>
    </w:p>
    <w:p w14:paraId="73DEB261" w14:textId="77777777" w:rsidR="00972A94" w:rsidRDefault="00972A94" w:rsidP="00B66C5E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416E35C3" w14:textId="77777777" w:rsidR="00972A94" w:rsidRDefault="00972A94" w:rsidP="001E0334">
      <w:pPr>
        <w:pStyle w:val="KUJKnormal"/>
      </w:pPr>
      <w:r>
        <w:t>Záměr prodeje byl schválen zastupitelstvem kraje dne 22. 6. 2023 usnesením č. 255/2023/ZK-27 a od 23. 6. 2023 byl zveřejněn v souladu se zákonem č. 129/2000 Sb., o krajích, na úřední desce krajského úřadu po dobu zákonné lhůty (23. 6. - 24. 7. 2023). Ke zveřejněnému záměru nebyly vzneseny žádné připomínky.</w:t>
      </w:r>
    </w:p>
    <w:p w14:paraId="3C1163DD" w14:textId="77777777" w:rsidR="00972A94" w:rsidRDefault="00972A94" w:rsidP="001E0334">
      <w:pPr>
        <w:pStyle w:val="KUJKnormal"/>
        <w:rPr>
          <w:rFonts w:cs="Arial"/>
          <w:szCs w:val="20"/>
        </w:rPr>
      </w:pPr>
    </w:p>
    <w:p w14:paraId="0230EFF4" w14:textId="77777777" w:rsidR="00972A94" w:rsidRDefault="00972A94" w:rsidP="001E0334">
      <w:pPr>
        <w:pStyle w:val="KUJKnormal"/>
        <w:rPr>
          <w:rFonts w:cs="Arial"/>
          <w:szCs w:val="20"/>
        </w:rPr>
      </w:pPr>
    </w:p>
    <w:p w14:paraId="2A720EE0" w14:textId="77777777" w:rsidR="00972A94" w:rsidRDefault="00972A94" w:rsidP="001E0334">
      <w:pPr>
        <w:pStyle w:val="KUJKnormal"/>
      </w:pPr>
      <w:r>
        <w:rPr>
          <w:rFonts w:cs="Arial"/>
          <w:szCs w:val="20"/>
        </w:rPr>
        <w:t>Oboustranně odsouhlasený návrh smlouvy tvoří přílohu č. 1 tohoto návrhu.</w:t>
      </w:r>
    </w:p>
    <w:bookmarkEnd w:id="2"/>
    <w:p w14:paraId="74B179CC" w14:textId="77777777" w:rsidR="00972A94" w:rsidRPr="00B66C5E" w:rsidRDefault="00972A94" w:rsidP="004E2463">
      <w:pPr>
        <w:pStyle w:val="KUJKmezeraDZ"/>
        <w:rPr>
          <w:sz w:val="20"/>
          <w:szCs w:val="20"/>
        </w:rPr>
      </w:pPr>
    </w:p>
    <w:p w14:paraId="579A7075" w14:textId="77777777" w:rsidR="00972A94" w:rsidRPr="00B66C5E" w:rsidRDefault="00972A94" w:rsidP="009D6DEB">
      <w:pPr>
        <w:pStyle w:val="KUJKnormal"/>
        <w:rPr>
          <w:szCs w:val="20"/>
        </w:rPr>
      </w:pPr>
    </w:p>
    <w:p w14:paraId="5AD92154" w14:textId="77777777" w:rsidR="00972A94" w:rsidRDefault="00972A94" w:rsidP="009D6DEB">
      <w:pPr>
        <w:pStyle w:val="KUJKnormal"/>
      </w:pPr>
      <w:r>
        <w:t>Finanční nároky a krytí:</w:t>
      </w:r>
    </w:p>
    <w:p w14:paraId="56E071C6" w14:textId="77777777" w:rsidR="00972A94" w:rsidRDefault="00972A94" w:rsidP="001E0334">
      <w:pPr>
        <w:pStyle w:val="KUJKnormal"/>
      </w:pPr>
      <w:r>
        <w:t xml:space="preserve">Znalecký posudek: 1 000 Kč uhradil OHMS - </w:t>
      </w:r>
      <w:r w:rsidRPr="004A1A1C">
        <w:t>§ 6172, pol. 5169, ORJ 0451, ORG 9108000000000</w:t>
      </w:r>
      <w:r>
        <w:t xml:space="preserve"> - náklad bude součástí celkové kupní ceny.</w:t>
      </w:r>
    </w:p>
    <w:p w14:paraId="7B79A619" w14:textId="77777777" w:rsidR="00972A94" w:rsidRDefault="00972A94" w:rsidP="001E0334">
      <w:pPr>
        <w:pStyle w:val="KUJKnormal"/>
      </w:pPr>
      <w:r>
        <w:t>Správní poplatek za zahájení řízení o povolení vkladu ve výši 2 000 Kč uhradí kupující vylepením kolkové známky na formulář na vklad.</w:t>
      </w:r>
    </w:p>
    <w:p w14:paraId="04E5FFE0" w14:textId="77777777" w:rsidR="00972A94" w:rsidRDefault="00972A94" w:rsidP="009D6DEB">
      <w:pPr>
        <w:pStyle w:val="KUJKnormal"/>
      </w:pPr>
    </w:p>
    <w:p w14:paraId="0695F258" w14:textId="77777777" w:rsidR="00972A94" w:rsidRDefault="00972A94" w:rsidP="00C95CCA">
      <w:pPr>
        <w:pStyle w:val="KUJKnormal"/>
      </w:pPr>
      <w:r>
        <w:t>Vyjádření správce rozpočtu: Bc. Monika Wolfová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z rozpočtového hlediska.</w:t>
      </w:r>
    </w:p>
    <w:p w14:paraId="417ED5C3" w14:textId="77777777" w:rsidR="00972A94" w:rsidRDefault="00972A94" w:rsidP="009D6DEB">
      <w:pPr>
        <w:pStyle w:val="KUJKnormal"/>
      </w:pPr>
    </w:p>
    <w:p w14:paraId="39DB71BB" w14:textId="77777777" w:rsidR="00972A94" w:rsidRDefault="00972A94" w:rsidP="009D6DEB">
      <w:pPr>
        <w:pStyle w:val="KUJKnormal"/>
      </w:pPr>
      <w:r>
        <w:t>Návrh projednán (stanoviska): OŠMT souhlasí.</w:t>
      </w:r>
    </w:p>
    <w:p w14:paraId="32A6EF3F" w14:textId="77777777" w:rsidR="00972A94" w:rsidRDefault="00972A94" w:rsidP="009D6DEB">
      <w:pPr>
        <w:pStyle w:val="KUJKnormal"/>
      </w:pPr>
    </w:p>
    <w:p w14:paraId="49351555" w14:textId="77777777" w:rsidR="00972A94" w:rsidRPr="00701415" w:rsidRDefault="00972A94" w:rsidP="001E0334">
      <w:pPr>
        <w:jc w:val="both"/>
        <w:rPr>
          <w:rFonts w:ascii="Arial" w:hAnsi="Arial" w:cs="Arial"/>
          <w:sz w:val="20"/>
          <w:szCs w:val="20"/>
        </w:rPr>
      </w:pPr>
      <w:r w:rsidRPr="00701415">
        <w:rPr>
          <w:rFonts w:ascii="Arial" w:hAnsi="Arial" w:cs="Arial"/>
          <w:sz w:val="20"/>
          <w:szCs w:val="20"/>
        </w:rPr>
        <w:t>Rada kraje usnesením č. </w:t>
      </w:r>
      <w:r>
        <w:rPr>
          <w:rFonts w:ascii="Arial" w:hAnsi="Arial" w:cs="Arial"/>
          <w:sz w:val="20"/>
          <w:szCs w:val="20"/>
        </w:rPr>
        <w:t>925</w:t>
      </w:r>
      <w:r w:rsidRPr="00701415">
        <w:rPr>
          <w:rFonts w:ascii="Arial" w:hAnsi="Arial" w:cs="Arial"/>
          <w:sz w:val="20"/>
          <w:szCs w:val="20"/>
        </w:rPr>
        <w:t>/2023/RK-</w:t>
      </w:r>
      <w:r>
        <w:rPr>
          <w:rFonts w:ascii="Arial" w:hAnsi="Arial" w:cs="Arial"/>
          <w:sz w:val="20"/>
          <w:szCs w:val="20"/>
        </w:rPr>
        <w:t>73</w:t>
      </w:r>
      <w:r w:rsidRPr="00701415">
        <w:rPr>
          <w:rFonts w:ascii="Arial" w:hAnsi="Arial" w:cs="Arial"/>
          <w:sz w:val="20"/>
          <w:szCs w:val="20"/>
        </w:rPr>
        <w:t xml:space="preserve"> ze dne </w:t>
      </w:r>
      <w:r>
        <w:rPr>
          <w:rFonts w:ascii="Arial" w:hAnsi="Arial" w:cs="Arial"/>
          <w:sz w:val="20"/>
          <w:szCs w:val="20"/>
        </w:rPr>
        <w:t>17</w:t>
      </w:r>
      <w:r w:rsidRPr="0070141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8</w:t>
      </w:r>
      <w:r w:rsidRPr="00701415">
        <w:rPr>
          <w:rFonts w:ascii="Arial" w:hAnsi="Arial" w:cs="Arial"/>
          <w:sz w:val="20"/>
          <w:szCs w:val="20"/>
        </w:rPr>
        <w:t>. 2023 doporučila zastupitelstvu kraje přijmout usnesení v navrhovaném znění.</w:t>
      </w:r>
    </w:p>
    <w:p w14:paraId="148048BB" w14:textId="77777777" w:rsidR="00972A94" w:rsidRDefault="00972A94" w:rsidP="009D6DEB">
      <w:pPr>
        <w:pStyle w:val="KUJKnormal"/>
      </w:pPr>
    </w:p>
    <w:p w14:paraId="1872E229" w14:textId="77777777" w:rsidR="00972A94" w:rsidRDefault="00972A94" w:rsidP="009D6DEB">
      <w:pPr>
        <w:pStyle w:val="KUJKnormal"/>
      </w:pPr>
    </w:p>
    <w:p w14:paraId="0A5B0987" w14:textId="77777777" w:rsidR="00972A94" w:rsidRDefault="00972A94" w:rsidP="009D6DEB">
      <w:pPr>
        <w:pStyle w:val="KUJKnormal"/>
      </w:pPr>
    </w:p>
    <w:p w14:paraId="61893038" w14:textId="77777777" w:rsidR="00972A94" w:rsidRDefault="00972A94" w:rsidP="009D6DEB">
      <w:pPr>
        <w:pStyle w:val="KUJKnormal"/>
      </w:pPr>
    </w:p>
    <w:p w14:paraId="670BCCAD" w14:textId="77777777" w:rsidR="00972A94" w:rsidRPr="007939A8" w:rsidRDefault="00972A94" w:rsidP="009D6DEB">
      <w:pPr>
        <w:pStyle w:val="KUJKtucny"/>
      </w:pPr>
      <w:r w:rsidRPr="007939A8">
        <w:t>PŘÍLOHY:</w:t>
      </w:r>
    </w:p>
    <w:p w14:paraId="4AB7FE1C" w14:textId="77777777" w:rsidR="00972A94" w:rsidRPr="00B52AA9" w:rsidRDefault="00972A94" w:rsidP="006D7D8C">
      <w:pPr>
        <w:pStyle w:val="KUJKcislovany"/>
      </w:pPr>
      <w:r>
        <w:t>návrh smlouvy č. SK/OHMS/137/23</w:t>
      </w:r>
      <w:r w:rsidRPr="0081756D">
        <w:t xml:space="preserve"> (</w:t>
      </w:r>
      <w:r>
        <w:t>ZK191023_356_př.1.pdf</w:t>
      </w:r>
      <w:r w:rsidRPr="0081756D">
        <w:t>)</w:t>
      </w:r>
    </w:p>
    <w:p w14:paraId="0F9C5C48" w14:textId="77777777" w:rsidR="00972A94" w:rsidRPr="00B52AA9" w:rsidRDefault="00972A94" w:rsidP="006D7D8C">
      <w:pPr>
        <w:pStyle w:val="KUJKcislovany"/>
      </w:pPr>
      <w:r>
        <w:t>situace se zákresem</w:t>
      </w:r>
      <w:r w:rsidRPr="0081756D">
        <w:t xml:space="preserve"> (</w:t>
      </w:r>
      <w:r>
        <w:t>ZK191023_356_př.2.pdf</w:t>
      </w:r>
      <w:r w:rsidRPr="0081756D">
        <w:t>)</w:t>
      </w:r>
    </w:p>
    <w:p w14:paraId="7C8CDD0A" w14:textId="77777777" w:rsidR="00972A94" w:rsidRPr="00B52AA9" w:rsidRDefault="00972A94" w:rsidP="006D7D8C">
      <w:pPr>
        <w:pStyle w:val="KUJKcislovany"/>
      </w:pPr>
      <w:r>
        <w:t>částečný výpis LV č. 1448</w:t>
      </w:r>
      <w:r w:rsidRPr="0081756D">
        <w:t xml:space="preserve"> (</w:t>
      </w:r>
      <w:r>
        <w:t>ZK191023_356_př.3.pdf</w:t>
      </w:r>
      <w:r w:rsidRPr="0081756D">
        <w:t>)</w:t>
      </w:r>
    </w:p>
    <w:p w14:paraId="4308D340" w14:textId="77777777" w:rsidR="00972A94" w:rsidRPr="00B52AA9" w:rsidRDefault="00972A94" w:rsidP="006D7D8C">
      <w:pPr>
        <w:pStyle w:val="KUJKcislovany"/>
      </w:pPr>
      <w:r>
        <w:t>kopie geometrického plánu č. 3545-19/2023</w:t>
      </w:r>
      <w:r w:rsidRPr="0081756D">
        <w:t xml:space="preserve"> (</w:t>
      </w:r>
      <w:r>
        <w:t>ZK191023_356_př.4.pdf</w:t>
      </w:r>
      <w:r w:rsidRPr="0081756D">
        <w:t>)</w:t>
      </w:r>
    </w:p>
    <w:p w14:paraId="449D1996" w14:textId="77777777" w:rsidR="00972A94" w:rsidRPr="00B66C5E" w:rsidRDefault="00972A94" w:rsidP="006D7D8C">
      <w:pPr>
        <w:pStyle w:val="KUJKcislovany"/>
        <w:rPr>
          <w:i/>
          <w:iCs/>
        </w:rPr>
      </w:pPr>
      <w:r>
        <w:t>znalecký posudek</w:t>
      </w:r>
      <w:r w:rsidRPr="0081756D">
        <w:t xml:space="preserve"> (</w:t>
      </w:r>
      <w:r>
        <w:t>ZK191023_356_př.5.pdf</w:t>
      </w:r>
      <w:r w:rsidRPr="0081756D">
        <w:t>)</w:t>
      </w:r>
      <w:r>
        <w:t xml:space="preserve"> – </w:t>
      </w:r>
      <w:r w:rsidRPr="00B66C5E">
        <w:rPr>
          <w:i/>
          <w:iCs/>
        </w:rPr>
        <w:t>vzhledem k velkému rozsahu přikládáme pouze v elektronické podobě</w:t>
      </w:r>
    </w:p>
    <w:p w14:paraId="59EB7971" w14:textId="77777777" w:rsidR="00972A94" w:rsidRDefault="00972A94" w:rsidP="009D6DEB">
      <w:pPr>
        <w:pStyle w:val="KUJKnormal"/>
      </w:pPr>
    </w:p>
    <w:p w14:paraId="399EB7BF" w14:textId="77777777" w:rsidR="00972A94" w:rsidRDefault="00972A94" w:rsidP="009D6DEB">
      <w:pPr>
        <w:pStyle w:val="KUJKnormal"/>
      </w:pPr>
    </w:p>
    <w:p w14:paraId="18FBF01B" w14:textId="77777777" w:rsidR="00972A94" w:rsidRPr="007C1EE7" w:rsidRDefault="00972A94" w:rsidP="009D6DEB">
      <w:pPr>
        <w:pStyle w:val="KUJKtucny"/>
      </w:pPr>
      <w:r w:rsidRPr="007C1EE7">
        <w:t>Zodpovídá:</w:t>
      </w:r>
      <w:r>
        <w:t xml:space="preserve"> </w:t>
      </w:r>
      <w:r w:rsidRPr="001E0334">
        <w:rPr>
          <w:b w:val="0"/>
          <w:bCs/>
        </w:rPr>
        <w:t>vedoucí OHMS – Ing. František Dědič</w:t>
      </w:r>
    </w:p>
    <w:p w14:paraId="14370DDC" w14:textId="77777777" w:rsidR="00972A94" w:rsidRDefault="00972A94" w:rsidP="009D6DEB">
      <w:pPr>
        <w:pStyle w:val="KUJKnormal"/>
      </w:pPr>
    </w:p>
    <w:p w14:paraId="1F1B606E" w14:textId="77777777" w:rsidR="00972A94" w:rsidRDefault="00972A94" w:rsidP="009D6DEB">
      <w:pPr>
        <w:pStyle w:val="KUJKnormal"/>
      </w:pPr>
      <w:r>
        <w:t>Termín kontroly: 9. 10. 2023</w:t>
      </w:r>
    </w:p>
    <w:p w14:paraId="784F1594" w14:textId="77777777" w:rsidR="00972A94" w:rsidRDefault="00972A94" w:rsidP="009D6DEB">
      <w:pPr>
        <w:pStyle w:val="KUJKnormal"/>
      </w:pPr>
      <w:r>
        <w:t>Termín splnění: 19. 10. 2023</w:t>
      </w:r>
    </w:p>
    <w:p w14:paraId="0CFBC2C2" w14:textId="77777777" w:rsidR="00972A94" w:rsidRDefault="00972A94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9"/>
      <w:headerReference w:type="first" r:id="rId10"/>
      <w:footerReference w:type="first" r:id="rId11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BA1D8" w14:textId="77777777" w:rsidR="00972A94" w:rsidRDefault="00972A94" w:rsidP="00972A94">
    <w:r>
      <w:rPr>
        <w:noProof/>
      </w:rPr>
      <w:pict w14:anchorId="1302442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3CB0C22C" w14:textId="77777777" w:rsidR="00972A94" w:rsidRPr="005F485E" w:rsidRDefault="00972A94" w:rsidP="00972A94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6415D7BE" w14:textId="77777777" w:rsidR="00972A94" w:rsidRPr="005F485E" w:rsidRDefault="00972A94" w:rsidP="00972A94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58FDCF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39DCB861" w14:textId="77777777" w:rsidR="00972A94" w:rsidRDefault="00972A94" w:rsidP="00972A94">
    <w:r>
      <w:pict w14:anchorId="1C1715EC">
        <v:rect id="_x0000_i1026" style="width:481.9pt;height:2pt" o:hralign="center" o:hrstd="t" o:hrnoshade="t" o:hr="t" fillcolor="black" stroked="f"/>
      </w:pict>
    </w:r>
  </w:p>
  <w:p w14:paraId="7FD7BFDC" w14:textId="77777777" w:rsidR="00972A94" w:rsidRPr="00972A94" w:rsidRDefault="00972A94" w:rsidP="00972A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426444">
    <w:abstractNumId w:val="1"/>
  </w:num>
  <w:num w:numId="2" w16cid:durableId="465854554">
    <w:abstractNumId w:val="2"/>
  </w:num>
  <w:num w:numId="3" w16cid:durableId="259874903">
    <w:abstractNumId w:val="9"/>
  </w:num>
  <w:num w:numId="4" w16cid:durableId="1171483231">
    <w:abstractNumId w:val="7"/>
  </w:num>
  <w:num w:numId="5" w16cid:durableId="282004423">
    <w:abstractNumId w:val="0"/>
  </w:num>
  <w:num w:numId="6" w16cid:durableId="2054504224">
    <w:abstractNumId w:val="3"/>
  </w:num>
  <w:num w:numId="7" w16cid:durableId="924461743">
    <w:abstractNumId w:val="6"/>
  </w:num>
  <w:num w:numId="8" w16cid:durableId="2095129096">
    <w:abstractNumId w:val="4"/>
  </w:num>
  <w:num w:numId="9" w16cid:durableId="1639873114">
    <w:abstractNumId w:val="5"/>
  </w:num>
  <w:num w:numId="10" w16cid:durableId="3360823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2A94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Textvbloku">
    <w:name w:val="Block Text"/>
    <w:basedOn w:val="Normln"/>
    <w:unhideWhenUsed/>
    <w:rsid w:val="00972A94"/>
    <w:pPr>
      <w:ind w:left="720" w:right="-142" w:hanging="360"/>
      <w:jc w:val="both"/>
    </w:pPr>
    <w:rPr>
      <w:rFonts w:eastAsia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972A9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hlizenidokn.cuzk.cz/MapaIdentifikace.aspx?l=KN&amp;x=-758884&amp;y=-115887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MapaIdentifikace.aspx?l=KN&amp;x=-758918&amp;y=-115874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2023-10-20T12:14:00Z</dcterms:created>
  <dcterms:modified xsi:type="dcterms:W3CDTF">2023-10-20T12:14:00Z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6402497</vt:i4>
  </property>
  <property fmtid="{D5CDD505-2E9C-101B-9397-08002B2CF9AE}" pid="4" name="UlozitJako">
    <vt:lpwstr>C:\Users\mrazkova\AppData\Local\Temp\iU26552984\Zastupitelstvo\2023-10-19\Navrhy\356-ZK-23.</vt:lpwstr>
  </property>
  <property fmtid="{D5CDD505-2E9C-101B-9397-08002B2CF9AE}" pid="5" name="Zpracovat">
    <vt:bool>false</vt:bool>
  </property>
</Properties>
</file>