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75390" w14:textId="2838F0E1" w:rsidR="00B971B6" w:rsidRPr="00BE2B43" w:rsidRDefault="004E17A7" w:rsidP="004E17A7">
      <w:pPr>
        <w:widowControl w:val="0"/>
        <w:autoSpaceDE w:val="0"/>
        <w:autoSpaceDN w:val="0"/>
        <w:adjustRightInd w:val="0"/>
        <w:spacing w:before="3360" w:after="240" w:line="276" w:lineRule="auto"/>
        <w:rPr>
          <w:rFonts w:eastAsia="MS Mincho"/>
          <w:b/>
          <w:color w:val="A40000"/>
          <w:sz w:val="40"/>
          <w:szCs w:val="40"/>
          <w:lang w:eastAsia="ja-JP"/>
        </w:rPr>
      </w:pPr>
      <w:bookmarkStart w:id="0" w:name="_Hlk41294540"/>
      <w:r w:rsidRPr="00BE2B43">
        <w:rPr>
          <w:rFonts w:eastAsia="MS Mincho"/>
          <w:b/>
          <w:color w:val="A40000"/>
          <w:sz w:val="40"/>
          <w:szCs w:val="40"/>
          <w:lang w:eastAsia="ja-JP"/>
        </w:rPr>
        <w:t>S</w:t>
      </w:r>
      <w:r w:rsidR="005D37BE" w:rsidRPr="00BE2B43">
        <w:rPr>
          <w:rFonts w:eastAsia="MS Mincho"/>
          <w:b/>
          <w:color w:val="A40000"/>
          <w:sz w:val="40"/>
          <w:szCs w:val="40"/>
          <w:lang w:eastAsia="ja-JP"/>
        </w:rPr>
        <w:t>tudie proveditelnosti projektu</w:t>
      </w:r>
      <w:r w:rsidR="00415A6E" w:rsidRPr="00BE2B43">
        <w:rPr>
          <w:rFonts w:eastAsia="MS Mincho"/>
          <w:b/>
          <w:color w:val="A40000"/>
          <w:sz w:val="40"/>
          <w:szCs w:val="40"/>
          <w:lang w:eastAsia="ja-JP"/>
        </w:rPr>
        <w:t xml:space="preserve"> </w:t>
      </w:r>
      <w:r w:rsidR="00415A6E" w:rsidRPr="00BE2B43">
        <w:rPr>
          <w:rFonts w:eastAsia="MS Mincho"/>
          <w:b/>
          <w:color w:val="A40000"/>
          <w:sz w:val="40"/>
          <w:szCs w:val="40"/>
          <w:lang w:eastAsia="ja-JP"/>
        </w:rPr>
        <w:br/>
      </w:r>
      <w:r w:rsidR="00B71984" w:rsidRPr="00BE2B43">
        <w:rPr>
          <w:rFonts w:eastAsia="MS Mincho"/>
          <w:b/>
          <w:color w:val="A40000"/>
          <w:sz w:val="40"/>
          <w:szCs w:val="40"/>
          <w:lang w:eastAsia="ja-JP"/>
        </w:rPr>
        <w:t xml:space="preserve">Rozvoj digitální technické mapy </w:t>
      </w:r>
      <w:r w:rsidR="006E0FD7" w:rsidRPr="00BE2B43">
        <w:rPr>
          <w:rFonts w:eastAsia="MS Mincho"/>
          <w:b/>
          <w:color w:val="A40000"/>
          <w:sz w:val="40"/>
          <w:szCs w:val="40"/>
          <w:lang w:eastAsia="ja-JP"/>
        </w:rPr>
        <w:t>Jihočeského</w:t>
      </w:r>
      <w:r w:rsidR="00415A6E" w:rsidRPr="00BE2B43">
        <w:rPr>
          <w:rFonts w:eastAsia="MS Mincho"/>
          <w:b/>
          <w:color w:val="A40000"/>
          <w:sz w:val="40"/>
          <w:szCs w:val="40"/>
          <w:lang w:eastAsia="ja-JP"/>
        </w:rPr>
        <w:t xml:space="preserve"> kraje</w:t>
      </w:r>
      <w:r w:rsidR="00B71984" w:rsidRPr="00BE2B43">
        <w:rPr>
          <w:rFonts w:eastAsia="MS Mincho"/>
          <w:b/>
          <w:color w:val="A40000"/>
          <w:sz w:val="40"/>
          <w:szCs w:val="40"/>
          <w:lang w:eastAsia="ja-JP"/>
        </w:rPr>
        <w:t xml:space="preserve"> </w:t>
      </w:r>
    </w:p>
    <w:p w14:paraId="634D7707" w14:textId="6DD76AF7" w:rsidR="00B971B6" w:rsidRPr="00BE2B43" w:rsidRDefault="005D37BE">
      <w:pPr>
        <w:widowControl w:val="0"/>
        <w:autoSpaceDE w:val="0"/>
        <w:autoSpaceDN w:val="0"/>
        <w:adjustRightInd w:val="0"/>
        <w:spacing w:before="240" w:after="240" w:line="276" w:lineRule="auto"/>
        <w:rPr>
          <w:rFonts w:eastAsia="MS Mincho"/>
          <w:b/>
          <w:color w:val="808080" w:themeColor="background1" w:themeShade="80"/>
          <w:sz w:val="40"/>
          <w:szCs w:val="40"/>
          <w:lang w:eastAsia="ja-JP"/>
        </w:rPr>
      </w:pPr>
      <w:r w:rsidRPr="00BE2B43">
        <w:rPr>
          <w:rFonts w:eastAsia="MS Mincho"/>
          <w:b/>
          <w:color w:val="808080" w:themeColor="background1" w:themeShade="80"/>
          <w:sz w:val="40"/>
          <w:szCs w:val="40"/>
          <w:lang w:eastAsia="ja-JP"/>
        </w:rPr>
        <w:t xml:space="preserve">v rámci </w:t>
      </w:r>
      <w:r w:rsidR="003948F1" w:rsidRPr="00BE2B43">
        <w:rPr>
          <w:rFonts w:eastAsia="MS Mincho"/>
          <w:b/>
          <w:color w:val="808080" w:themeColor="background1" w:themeShade="80"/>
          <w:sz w:val="40"/>
          <w:szCs w:val="40"/>
          <w:lang w:eastAsia="ja-JP"/>
        </w:rPr>
        <w:t xml:space="preserve">V. </w:t>
      </w:r>
      <w:r w:rsidRPr="00BE2B43">
        <w:rPr>
          <w:rFonts w:eastAsia="MS Mincho"/>
          <w:b/>
          <w:color w:val="808080" w:themeColor="background1" w:themeShade="80"/>
          <w:sz w:val="40"/>
          <w:szCs w:val="40"/>
          <w:lang w:eastAsia="ja-JP"/>
        </w:rPr>
        <w:t xml:space="preserve">výzvy </w:t>
      </w:r>
      <w:r w:rsidR="003948F1" w:rsidRPr="00BE2B43">
        <w:rPr>
          <w:rFonts w:eastAsia="MS Mincho"/>
          <w:b/>
          <w:color w:val="808080" w:themeColor="background1" w:themeShade="80"/>
          <w:sz w:val="40"/>
          <w:szCs w:val="40"/>
          <w:lang w:eastAsia="ja-JP"/>
        </w:rPr>
        <w:t>– Digitální vysokokapacitní sítě</w:t>
      </w:r>
    </w:p>
    <w:p w14:paraId="5C1F7B94" w14:textId="37FC47D7" w:rsidR="00B971B6" w:rsidRPr="00BE2B43" w:rsidRDefault="005D37BE" w:rsidP="008330EE">
      <w:pPr>
        <w:widowControl w:val="0"/>
        <w:autoSpaceDE w:val="0"/>
        <w:autoSpaceDN w:val="0"/>
        <w:adjustRightInd w:val="0"/>
        <w:spacing w:before="5400" w:after="60" w:line="276" w:lineRule="auto"/>
        <w:rPr>
          <w:rFonts w:eastAsia="MS Mincho"/>
          <w:b/>
          <w:color w:val="000000"/>
          <w:sz w:val="18"/>
          <w:szCs w:val="18"/>
          <w:lang w:eastAsia="ja-JP"/>
        </w:rPr>
      </w:pPr>
      <w:r w:rsidRPr="00BE2B43">
        <w:rPr>
          <w:rFonts w:eastAsia="MS Mincho"/>
          <w:bCs/>
          <w:color w:val="000000"/>
          <w:sz w:val="18"/>
          <w:szCs w:val="18"/>
          <w:lang w:eastAsia="ja-JP"/>
        </w:rPr>
        <w:t>Zadavatel:</w:t>
      </w:r>
      <w:r w:rsidRPr="00BE2B43">
        <w:rPr>
          <w:rFonts w:eastAsia="MS Mincho"/>
          <w:bCs/>
          <w:color w:val="000000"/>
          <w:sz w:val="18"/>
          <w:szCs w:val="18"/>
          <w:lang w:eastAsia="ja-JP"/>
        </w:rPr>
        <w:tab/>
      </w:r>
      <w:r w:rsidRPr="00BE2B43">
        <w:rPr>
          <w:rFonts w:eastAsia="MS Mincho"/>
          <w:bCs/>
          <w:color w:val="000000"/>
          <w:sz w:val="18"/>
          <w:szCs w:val="18"/>
          <w:lang w:eastAsia="ja-JP"/>
        </w:rPr>
        <w:tab/>
      </w:r>
      <w:r w:rsidR="006E0FD7" w:rsidRPr="00BE2B43">
        <w:rPr>
          <w:rFonts w:eastAsia="MS Mincho"/>
          <w:b/>
          <w:color w:val="000000"/>
          <w:sz w:val="18"/>
          <w:szCs w:val="18"/>
          <w:lang w:eastAsia="ja-JP"/>
        </w:rPr>
        <w:t xml:space="preserve">Jihočeský </w:t>
      </w:r>
      <w:r w:rsidRPr="00BE2B43">
        <w:rPr>
          <w:rFonts w:eastAsia="MS Mincho"/>
          <w:b/>
          <w:color w:val="000000"/>
          <w:sz w:val="18"/>
          <w:szCs w:val="18"/>
          <w:lang w:eastAsia="ja-JP"/>
        </w:rPr>
        <w:t>kraj</w:t>
      </w:r>
    </w:p>
    <w:p w14:paraId="3ED4BF99" w14:textId="44E8E33A" w:rsidR="00B971B6" w:rsidRPr="00BE2B43" w:rsidRDefault="006E0FD7">
      <w:pPr>
        <w:widowControl w:val="0"/>
        <w:autoSpaceDE w:val="0"/>
        <w:autoSpaceDN w:val="0"/>
        <w:adjustRightInd w:val="0"/>
        <w:spacing w:after="60" w:line="276" w:lineRule="auto"/>
        <w:ind w:left="1416" w:firstLine="708"/>
        <w:rPr>
          <w:rFonts w:eastAsia="MS Mincho"/>
          <w:bCs/>
          <w:color w:val="000000"/>
          <w:sz w:val="18"/>
          <w:szCs w:val="18"/>
          <w:lang w:eastAsia="ja-JP"/>
        </w:rPr>
      </w:pPr>
      <w:r w:rsidRPr="00BE2B43">
        <w:rPr>
          <w:rFonts w:eastAsia="MS Mincho"/>
          <w:bCs/>
          <w:color w:val="000000"/>
          <w:sz w:val="18"/>
          <w:szCs w:val="18"/>
          <w:lang w:eastAsia="ja-JP"/>
        </w:rPr>
        <w:t>U Zimního stadionu 1952/2, 370 76 České Budějovice</w:t>
      </w:r>
    </w:p>
    <w:p w14:paraId="33A7EB5B" w14:textId="13922E26" w:rsidR="00DB13C5" w:rsidRPr="00BE2B43" w:rsidRDefault="005D37BE" w:rsidP="00DB13C5">
      <w:pPr>
        <w:widowControl w:val="0"/>
        <w:autoSpaceDE w:val="0"/>
        <w:autoSpaceDN w:val="0"/>
        <w:adjustRightInd w:val="0"/>
        <w:spacing w:after="60" w:line="276" w:lineRule="auto"/>
        <w:rPr>
          <w:rFonts w:eastAsia="MS Mincho"/>
          <w:bCs/>
          <w:color w:val="000000"/>
          <w:sz w:val="18"/>
          <w:szCs w:val="18"/>
          <w:lang w:eastAsia="ja-JP"/>
        </w:rPr>
      </w:pPr>
      <w:r w:rsidRPr="00BE2B43">
        <w:rPr>
          <w:rFonts w:eastAsia="MS Mincho"/>
          <w:bCs/>
          <w:color w:val="000000"/>
          <w:sz w:val="18"/>
          <w:szCs w:val="18"/>
          <w:lang w:eastAsia="ja-JP"/>
        </w:rPr>
        <w:t>Kontak</w:t>
      </w:r>
      <w:r w:rsidR="009F70B7" w:rsidRPr="00BE2B43">
        <w:rPr>
          <w:rFonts w:eastAsia="MS Mincho"/>
          <w:bCs/>
          <w:color w:val="000000"/>
          <w:sz w:val="18"/>
          <w:szCs w:val="18"/>
          <w:lang w:eastAsia="ja-JP"/>
        </w:rPr>
        <w:t>tní osoba</w:t>
      </w:r>
      <w:r w:rsidRPr="00BE2B43">
        <w:rPr>
          <w:rFonts w:eastAsia="MS Mincho"/>
          <w:bCs/>
          <w:color w:val="000000"/>
          <w:sz w:val="18"/>
          <w:szCs w:val="18"/>
          <w:lang w:eastAsia="ja-JP"/>
        </w:rPr>
        <w:t>:</w:t>
      </w:r>
      <w:r w:rsidR="009F70B7" w:rsidRPr="00BE2B43">
        <w:rPr>
          <w:rFonts w:eastAsia="MS Mincho"/>
          <w:bCs/>
          <w:color w:val="000000"/>
          <w:sz w:val="18"/>
          <w:szCs w:val="18"/>
          <w:lang w:eastAsia="ja-JP"/>
        </w:rPr>
        <w:tab/>
      </w:r>
      <w:r w:rsidRPr="00BE2B43">
        <w:rPr>
          <w:rFonts w:eastAsia="MS Mincho"/>
          <w:bCs/>
          <w:color w:val="000000"/>
          <w:sz w:val="18"/>
          <w:szCs w:val="18"/>
          <w:lang w:eastAsia="ja-JP"/>
        </w:rPr>
        <w:tab/>
      </w:r>
      <w:r w:rsidR="00DB13C5" w:rsidRPr="00BE2B43">
        <w:rPr>
          <w:rFonts w:eastAsia="MS Mincho"/>
          <w:bCs/>
          <w:color w:val="000000"/>
          <w:sz w:val="18"/>
          <w:szCs w:val="18"/>
          <w:lang w:eastAsia="ja-JP"/>
        </w:rPr>
        <w:t>Ing. Romana Vačkářová</w:t>
      </w:r>
      <w:r w:rsidR="00CF1AA8" w:rsidRPr="00BE2B43">
        <w:rPr>
          <w:rFonts w:eastAsia="MS Mincho"/>
          <w:bCs/>
          <w:color w:val="000000"/>
          <w:sz w:val="18"/>
          <w:szCs w:val="18"/>
          <w:lang w:eastAsia="ja-JP"/>
        </w:rPr>
        <w:t xml:space="preserve">, email: </w:t>
      </w:r>
      <w:r w:rsidR="00AE31CD" w:rsidRPr="00BE2B43">
        <w:rPr>
          <w:rFonts w:eastAsia="MS Mincho"/>
          <w:bCs/>
          <w:sz w:val="18"/>
          <w:szCs w:val="18"/>
          <w:lang w:eastAsia="ja-JP"/>
        </w:rPr>
        <w:t>vackarova@kraj-jihocesky.cz</w:t>
      </w:r>
    </w:p>
    <w:p w14:paraId="4BFCE3C4" w14:textId="7A53486A" w:rsidR="00DB13C5" w:rsidRPr="00BE2B43" w:rsidRDefault="00DB13C5" w:rsidP="00DB13C5">
      <w:pPr>
        <w:widowControl w:val="0"/>
        <w:autoSpaceDE w:val="0"/>
        <w:autoSpaceDN w:val="0"/>
        <w:adjustRightInd w:val="0"/>
        <w:spacing w:after="60" w:line="276" w:lineRule="auto"/>
        <w:ind w:left="1416" w:firstLine="708"/>
        <w:rPr>
          <w:rFonts w:eastAsia="MS Mincho"/>
          <w:bCs/>
          <w:color w:val="000000"/>
          <w:sz w:val="18"/>
          <w:szCs w:val="18"/>
          <w:lang w:eastAsia="ja-JP"/>
        </w:rPr>
      </w:pPr>
      <w:r w:rsidRPr="00BE2B43">
        <w:rPr>
          <w:rFonts w:eastAsia="MS Mincho"/>
          <w:bCs/>
          <w:color w:val="000000"/>
          <w:sz w:val="18"/>
          <w:szCs w:val="18"/>
          <w:lang w:eastAsia="ja-JP"/>
        </w:rPr>
        <w:t>Ing. Jaroslava Císlerová</w:t>
      </w:r>
      <w:r w:rsidR="00CF1AA8" w:rsidRPr="00BE2B43">
        <w:rPr>
          <w:rFonts w:eastAsia="MS Mincho"/>
          <w:bCs/>
          <w:color w:val="000000"/>
          <w:sz w:val="18"/>
          <w:szCs w:val="18"/>
          <w:lang w:eastAsia="ja-JP"/>
        </w:rPr>
        <w:t>, email: cislerova@kraj-jihocesky.cz</w:t>
      </w:r>
    </w:p>
    <w:p w14:paraId="3FBAB626" w14:textId="680E0311" w:rsidR="00DB13C5" w:rsidRPr="00BE2B43" w:rsidRDefault="00DB13C5" w:rsidP="00DB13C5">
      <w:pPr>
        <w:widowControl w:val="0"/>
        <w:autoSpaceDE w:val="0"/>
        <w:autoSpaceDN w:val="0"/>
        <w:adjustRightInd w:val="0"/>
        <w:spacing w:after="60" w:line="276" w:lineRule="auto"/>
        <w:ind w:left="1416" w:firstLine="708"/>
        <w:rPr>
          <w:rFonts w:eastAsia="MS Mincho"/>
          <w:bCs/>
          <w:color w:val="000000"/>
          <w:sz w:val="18"/>
          <w:szCs w:val="18"/>
          <w:lang w:eastAsia="ja-JP"/>
        </w:rPr>
      </w:pPr>
      <w:r w:rsidRPr="00BE2B43">
        <w:rPr>
          <w:rFonts w:eastAsia="MS Mincho"/>
          <w:bCs/>
          <w:color w:val="000000"/>
          <w:sz w:val="18"/>
          <w:szCs w:val="18"/>
          <w:lang w:eastAsia="ja-JP"/>
        </w:rPr>
        <w:t>Mgr. Petra Ambrožová</w:t>
      </w:r>
      <w:r w:rsidR="00CF1AA8" w:rsidRPr="00BE2B43">
        <w:rPr>
          <w:rFonts w:eastAsia="MS Mincho"/>
          <w:bCs/>
          <w:color w:val="000000"/>
          <w:sz w:val="18"/>
          <w:szCs w:val="18"/>
          <w:lang w:eastAsia="ja-JP"/>
        </w:rPr>
        <w:t>,</w:t>
      </w:r>
      <w:r w:rsidRPr="00BE2B43">
        <w:rPr>
          <w:rFonts w:eastAsia="MS Mincho"/>
          <w:bCs/>
          <w:color w:val="000000"/>
          <w:sz w:val="18"/>
          <w:szCs w:val="18"/>
          <w:lang w:eastAsia="ja-JP"/>
        </w:rPr>
        <w:t xml:space="preserve"> </w:t>
      </w:r>
      <w:r w:rsidR="00CF1AA8" w:rsidRPr="00BE2B43">
        <w:rPr>
          <w:rFonts w:eastAsia="MS Mincho"/>
          <w:bCs/>
          <w:color w:val="000000"/>
          <w:sz w:val="18"/>
          <w:szCs w:val="18"/>
          <w:lang w:eastAsia="ja-JP"/>
        </w:rPr>
        <w:t>email: ambrozova2@kraj-jihocesky.cz</w:t>
      </w:r>
    </w:p>
    <w:p w14:paraId="1C972522" w14:textId="7C98870D" w:rsidR="009F1332" w:rsidRPr="00BE2B43" w:rsidRDefault="00DB13C5" w:rsidP="00DB13C5">
      <w:pPr>
        <w:widowControl w:val="0"/>
        <w:autoSpaceDE w:val="0"/>
        <w:autoSpaceDN w:val="0"/>
        <w:adjustRightInd w:val="0"/>
        <w:spacing w:after="60" w:line="276" w:lineRule="auto"/>
        <w:ind w:left="1416" w:firstLine="708"/>
        <w:rPr>
          <w:rFonts w:eastAsia="MS Mincho"/>
          <w:bCs/>
          <w:color w:val="000000"/>
          <w:sz w:val="18"/>
          <w:szCs w:val="18"/>
          <w:lang w:eastAsia="ja-JP"/>
        </w:rPr>
      </w:pPr>
      <w:r w:rsidRPr="00BE2B43">
        <w:rPr>
          <w:rFonts w:eastAsia="MS Mincho"/>
          <w:bCs/>
          <w:color w:val="000000"/>
          <w:sz w:val="18"/>
          <w:szCs w:val="18"/>
          <w:lang w:eastAsia="ja-JP"/>
        </w:rPr>
        <w:t>Ing. Lukáš Motejzík</w:t>
      </w:r>
      <w:r w:rsidR="00CF1AA8" w:rsidRPr="00BE2B43">
        <w:rPr>
          <w:rFonts w:eastAsia="MS Mincho"/>
          <w:bCs/>
          <w:color w:val="000000"/>
          <w:sz w:val="18"/>
          <w:szCs w:val="18"/>
          <w:lang w:eastAsia="ja-JP"/>
        </w:rPr>
        <w:t>, email: motejzik@kraj-jihocesky.cz</w:t>
      </w:r>
    </w:p>
    <w:p w14:paraId="10847CF7" w14:textId="5858106A" w:rsidR="00B971B6" w:rsidRPr="00BE2B43" w:rsidRDefault="005D37BE">
      <w:pPr>
        <w:widowControl w:val="0"/>
        <w:autoSpaceDE w:val="0"/>
        <w:autoSpaceDN w:val="0"/>
        <w:adjustRightInd w:val="0"/>
        <w:spacing w:after="60" w:line="276" w:lineRule="auto"/>
        <w:rPr>
          <w:rFonts w:eastAsia="MS Mincho"/>
          <w:bCs/>
          <w:color w:val="000000"/>
          <w:sz w:val="18"/>
          <w:szCs w:val="18"/>
          <w:lang w:eastAsia="ja-JP"/>
        </w:rPr>
      </w:pPr>
      <w:r w:rsidRPr="00BE2B43">
        <w:rPr>
          <w:rFonts w:eastAsia="MS Mincho"/>
          <w:bCs/>
          <w:color w:val="000000"/>
          <w:sz w:val="18"/>
          <w:szCs w:val="18"/>
          <w:lang w:eastAsia="ja-JP"/>
        </w:rPr>
        <w:t>Zpracovatel:</w:t>
      </w:r>
      <w:r w:rsidRPr="00BE2B43">
        <w:rPr>
          <w:rFonts w:eastAsia="MS Mincho"/>
          <w:bCs/>
          <w:color w:val="000000"/>
          <w:sz w:val="18"/>
          <w:szCs w:val="18"/>
          <w:lang w:eastAsia="ja-JP"/>
        </w:rPr>
        <w:tab/>
      </w:r>
      <w:r w:rsidRPr="00BE2B43">
        <w:rPr>
          <w:rFonts w:eastAsia="MS Mincho"/>
          <w:bCs/>
          <w:color w:val="000000"/>
          <w:sz w:val="18"/>
          <w:szCs w:val="18"/>
          <w:lang w:eastAsia="ja-JP"/>
        </w:rPr>
        <w:tab/>
        <w:t xml:space="preserve">ML </w:t>
      </w:r>
      <w:proofErr w:type="spellStart"/>
      <w:r w:rsidRPr="00BE2B43">
        <w:rPr>
          <w:rFonts w:eastAsia="MS Mincho"/>
          <w:bCs/>
          <w:color w:val="000000"/>
          <w:sz w:val="18"/>
          <w:szCs w:val="18"/>
          <w:lang w:eastAsia="ja-JP"/>
        </w:rPr>
        <w:t>Strategy</w:t>
      </w:r>
      <w:proofErr w:type="spellEnd"/>
      <w:r w:rsidRPr="00BE2B43">
        <w:rPr>
          <w:rFonts w:eastAsia="MS Mincho"/>
          <w:bCs/>
          <w:color w:val="000000"/>
          <w:sz w:val="18"/>
          <w:szCs w:val="18"/>
          <w:lang w:eastAsia="ja-JP"/>
        </w:rPr>
        <w:t xml:space="preserve"> s.r.o.</w:t>
      </w:r>
    </w:p>
    <w:p w14:paraId="45BACB86" w14:textId="77777777" w:rsidR="00B971B6" w:rsidRPr="00BE2B43" w:rsidRDefault="005D37BE">
      <w:pPr>
        <w:widowControl w:val="0"/>
        <w:autoSpaceDE w:val="0"/>
        <w:autoSpaceDN w:val="0"/>
        <w:adjustRightInd w:val="0"/>
        <w:spacing w:after="60" w:line="276" w:lineRule="auto"/>
        <w:ind w:left="1416" w:firstLine="708"/>
        <w:rPr>
          <w:rFonts w:eastAsia="MS Mincho"/>
          <w:bCs/>
          <w:color w:val="000000"/>
          <w:sz w:val="18"/>
          <w:szCs w:val="18"/>
          <w:lang w:eastAsia="ja-JP"/>
        </w:rPr>
      </w:pPr>
      <w:r w:rsidRPr="00BE2B43">
        <w:rPr>
          <w:rFonts w:eastAsia="MS Mincho"/>
          <w:bCs/>
          <w:color w:val="000000"/>
          <w:sz w:val="18"/>
          <w:szCs w:val="18"/>
          <w:lang w:eastAsia="ja-JP"/>
        </w:rPr>
        <w:t>www.mlstrategy.cz</w:t>
      </w:r>
    </w:p>
    <w:p w14:paraId="2A1EAB92" w14:textId="61547AF9" w:rsidR="00B971B6" w:rsidRPr="00BE2B43" w:rsidRDefault="005D37BE">
      <w:pPr>
        <w:widowControl w:val="0"/>
        <w:autoSpaceDE w:val="0"/>
        <w:autoSpaceDN w:val="0"/>
        <w:adjustRightInd w:val="0"/>
        <w:spacing w:after="60" w:line="276" w:lineRule="auto"/>
        <w:rPr>
          <w:rFonts w:eastAsia="MS Mincho"/>
          <w:bCs/>
          <w:color w:val="000000"/>
          <w:sz w:val="18"/>
          <w:szCs w:val="18"/>
          <w:lang w:eastAsia="ja-JP"/>
        </w:rPr>
      </w:pPr>
      <w:r w:rsidRPr="00BE2B43">
        <w:rPr>
          <w:rFonts w:eastAsia="MS Mincho"/>
          <w:bCs/>
          <w:color w:val="000000"/>
          <w:sz w:val="18"/>
          <w:szCs w:val="18"/>
          <w:lang w:eastAsia="ja-JP"/>
        </w:rPr>
        <w:t>Datum zpracování:</w:t>
      </w:r>
      <w:r w:rsidRPr="00BE2B43">
        <w:rPr>
          <w:rFonts w:eastAsia="MS Mincho"/>
          <w:bCs/>
          <w:color w:val="000000"/>
          <w:sz w:val="18"/>
          <w:szCs w:val="18"/>
          <w:lang w:eastAsia="ja-JP"/>
        </w:rPr>
        <w:tab/>
      </w:r>
      <w:r w:rsidRPr="00BE2B43">
        <w:rPr>
          <w:rFonts w:eastAsia="MS Mincho"/>
          <w:bCs/>
          <w:color w:val="000000"/>
          <w:sz w:val="18"/>
          <w:szCs w:val="18"/>
          <w:lang w:eastAsia="ja-JP"/>
        </w:rPr>
        <w:tab/>
      </w:r>
      <w:r w:rsidR="00887955" w:rsidRPr="00BE2B43">
        <w:rPr>
          <w:rFonts w:eastAsia="MS Mincho"/>
          <w:bCs/>
          <w:color w:val="000000"/>
          <w:sz w:val="18"/>
          <w:szCs w:val="18"/>
          <w:lang w:eastAsia="ja-JP"/>
        </w:rPr>
        <w:t>červen</w:t>
      </w:r>
      <w:r w:rsidR="006E0FD7" w:rsidRPr="00BE2B43">
        <w:rPr>
          <w:rFonts w:eastAsia="MS Mincho"/>
          <w:bCs/>
          <w:color w:val="000000"/>
          <w:sz w:val="18"/>
          <w:szCs w:val="18"/>
          <w:lang w:eastAsia="ja-JP"/>
        </w:rPr>
        <w:t>ec</w:t>
      </w:r>
      <w:r w:rsidRPr="00BE2B43">
        <w:rPr>
          <w:rFonts w:eastAsia="MS Mincho"/>
          <w:bCs/>
          <w:color w:val="000000"/>
          <w:sz w:val="18"/>
          <w:szCs w:val="18"/>
          <w:lang w:eastAsia="ja-JP"/>
        </w:rPr>
        <w:t>–</w:t>
      </w:r>
      <w:r w:rsidR="00887955" w:rsidRPr="00BE2B43">
        <w:rPr>
          <w:rFonts w:eastAsia="MS Mincho"/>
          <w:bCs/>
          <w:color w:val="000000"/>
          <w:sz w:val="18"/>
          <w:szCs w:val="18"/>
          <w:lang w:eastAsia="ja-JP"/>
        </w:rPr>
        <w:t xml:space="preserve">září </w:t>
      </w:r>
      <w:r w:rsidRPr="00BE2B43">
        <w:rPr>
          <w:rFonts w:eastAsia="MS Mincho"/>
          <w:bCs/>
          <w:color w:val="000000"/>
          <w:sz w:val="18"/>
          <w:szCs w:val="18"/>
          <w:lang w:eastAsia="ja-JP"/>
        </w:rPr>
        <w:t>202</w:t>
      </w:r>
      <w:r w:rsidR="00887955" w:rsidRPr="00BE2B43">
        <w:rPr>
          <w:rFonts w:eastAsia="MS Mincho"/>
          <w:bCs/>
          <w:color w:val="000000"/>
          <w:sz w:val="18"/>
          <w:szCs w:val="18"/>
          <w:lang w:eastAsia="ja-JP"/>
        </w:rPr>
        <w:t>3</w:t>
      </w:r>
    </w:p>
    <w:p w14:paraId="75A8DC59" w14:textId="363AF8A2" w:rsidR="00B971B6" w:rsidRPr="00BE2B43" w:rsidRDefault="005D37BE">
      <w:pPr>
        <w:widowControl w:val="0"/>
        <w:autoSpaceDE w:val="0"/>
        <w:autoSpaceDN w:val="0"/>
        <w:adjustRightInd w:val="0"/>
        <w:spacing w:after="60" w:line="276" w:lineRule="auto"/>
        <w:rPr>
          <w:rFonts w:eastAsia="MS Mincho"/>
          <w:bCs/>
          <w:color w:val="000000"/>
          <w:sz w:val="18"/>
          <w:szCs w:val="18"/>
          <w:lang w:eastAsia="ja-JP"/>
        </w:rPr>
      </w:pPr>
      <w:r w:rsidRPr="00BE2B43">
        <w:rPr>
          <w:rFonts w:eastAsia="MS Mincho"/>
          <w:bCs/>
          <w:color w:val="000000"/>
          <w:sz w:val="18"/>
          <w:szCs w:val="18"/>
          <w:lang w:eastAsia="ja-JP"/>
        </w:rPr>
        <w:tab/>
      </w:r>
      <w:r w:rsidRPr="00BE2B43">
        <w:rPr>
          <w:rFonts w:eastAsia="MS Mincho"/>
          <w:bCs/>
          <w:color w:val="000000"/>
          <w:sz w:val="18"/>
          <w:szCs w:val="18"/>
          <w:lang w:eastAsia="ja-JP"/>
        </w:rPr>
        <w:tab/>
      </w:r>
      <w:r w:rsidRPr="00BE2B43">
        <w:rPr>
          <w:rFonts w:eastAsia="MS Mincho"/>
          <w:bCs/>
          <w:color w:val="000000"/>
          <w:sz w:val="18"/>
          <w:szCs w:val="18"/>
          <w:lang w:eastAsia="ja-JP"/>
        </w:rPr>
        <w:tab/>
        <w:t xml:space="preserve">verze </w:t>
      </w:r>
      <w:r w:rsidR="00BB4E94" w:rsidRPr="00BE2B43">
        <w:rPr>
          <w:rFonts w:eastAsia="MS Mincho"/>
          <w:bCs/>
          <w:color w:val="000000"/>
          <w:sz w:val="18"/>
          <w:szCs w:val="18"/>
          <w:lang w:eastAsia="ja-JP"/>
        </w:rPr>
        <w:t>0</w:t>
      </w:r>
      <w:r w:rsidR="008E1707">
        <w:rPr>
          <w:rFonts w:eastAsia="MS Mincho"/>
          <w:bCs/>
          <w:color w:val="000000"/>
          <w:sz w:val="18"/>
          <w:szCs w:val="18"/>
          <w:lang w:eastAsia="ja-JP"/>
        </w:rPr>
        <w:t>9</w:t>
      </w:r>
      <w:r w:rsidR="00934F1B">
        <w:rPr>
          <w:rFonts w:eastAsia="MS Mincho"/>
          <w:bCs/>
          <w:color w:val="000000"/>
          <w:sz w:val="18"/>
          <w:szCs w:val="18"/>
          <w:lang w:eastAsia="ja-JP"/>
        </w:rPr>
        <w:t xml:space="preserve"> ke dni </w:t>
      </w:r>
      <w:r w:rsidR="007E631C">
        <w:rPr>
          <w:rFonts w:eastAsia="MS Mincho"/>
          <w:bCs/>
          <w:color w:val="000000"/>
          <w:sz w:val="18"/>
          <w:szCs w:val="18"/>
          <w:lang w:eastAsia="ja-JP"/>
        </w:rPr>
        <w:t>16</w:t>
      </w:r>
      <w:r w:rsidR="00934F1B">
        <w:rPr>
          <w:rFonts w:eastAsia="MS Mincho"/>
          <w:bCs/>
          <w:color w:val="000000"/>
          <w:sz w:val="18"/>
          <w:szCs w:val="18"/>
          <w:lang w:eastAsia="ja-JP"/>
        </w:rPr>
        <w:t>. 10. 2023</w:t>
      </w:r>
    </w:p>
    <w:p w14:paraId="6A1A3A24" w14:textId="77777777" w:rsidR="00B971B6" w:rsidRPr="00BE2B43" w:rsidRDefault="005D37BE">
      <w:pPr>
        <w:spacing w:after="200" w:line="276" w:lineRule="auto"/>
        <w:rPr>
          <w:rFonts w:eastAsia="MS Mincho"/>
          <w:b/>
          <w:color w:val="000000"/>
          <w:sz w:val="30"/>
          <w:lang w:eastAsia="ja-JP"/>
        </w:rPr>
      </w:pPr>
      <w:r w:rsidRPr="00BE2B43">
        <w:rPr>
          <w:rFonts w:eastAsia="MS Mincho"/>
          <w:b/>
          <w:color w:val="000000"/>
          <w:sz w:val="30"/>
          <w:lang w:eastAsia="ja-JP"/>
        </w:rPr>
        <w:br w:type="page"/>
      </w:r>
    </w:p>
    <w:p w14:paraId="0B356201" w14:textId="77777777" w:rsidR="00B971B6" w:rsidRPr="00BE2B43" w:rsidRDefault="00B971B6">
      <w:pPr>
        <w:spacing w:after="60" w:line="276" w:lineRule="auto"/>
        <w:rPr>
          <w:rStyle w:val="Siln"/>
          <w:color w:val="000000" w:themeColor="text1"/>
        </w:rPr>
      </w:pPr>
      <w:bookmarkStart w:id="1" w:name="_Toc41298138"/>
      <w:bookmarkEnd w:id="0"/>
    </w:p>
    <w:p w14:paraId="19FD7B8F" w14:textId="77777777" w:rsidR="00B971B6" w:rsidRPr="00BE2B43" w:rsidRDefault="00B971B6">
      <w:pPr>
        <w:spacing w:after="60" w:line="276" w:lineRule="auto"/>
        <w:rPr>
          <w:rStyle w:val="Siln"/>
          <w:color w:val="000000" w:themeColor="text1"/>
        </w:rPr>
      </w:pPr>
    </w:p>
    <w:p w14:paraId="2DD7FEAE" w14:textId="77777777" w:rsidR="008B48E1" w:rsidRPr="00BE2B43" w:rsidRDefault="008B48E1">
      <w:pPr>
        <w:spacing w:after="60" w:line="276" w:lineRule="auto"/>
        <w:rPr>
          <w:rStyle w:val="Siln"/>
          <w:color w:val="000000" w:themeColor="text1"/>
        </w:rPr>
      </w:pPr>
    </w:p>
    <w:p w14:paraId="32D4358E" w14:textId="77777777" w:rsidR="008B48E1" w:rsidRPr="00BE2B43" w:rsidRDefault="008B48E1">
      <w:pPr>
        <w:spacing w:after="60" w:line="276" w:lineRule="auto"/>
        <w:rPr>
          <w:rStyle w:val="Siln"/>
          <w:color w:val="000000" w:themeColor="text1"/>
        </w:rPr>
      </w:pPr>
    </w:p>
    <w:p w14:paraId="623F4E11" w14:textId="77777777" w:rsidR="00405DD3" w:rsidRPr="00BE2B43" w:rsidRDefault="00405DD3">
      <w:pPr>
        <w:spacing w:after="60" w:line="276" w:lineRule="auto"/>
        <w:rPr>
          <w:rStyle w:val="Siln"/>
          <w:color w:val="000000" w:themeColor="text1"/>
        </w:rPr>
      </w:pPr>
    </w:p>
    <w:p w14:paraId="4DF39604" w14:textId="77777777" w:rsidR="00405DD3" w:rsidRPr="00BE2B43" w:rsidRDefault="00405DD3">
      <w:pPr>
        <w:spacing w:after="60" w:line="276" w:lineRule="auto"/>
        <w:rPr>
          <w:rStyle w:val="Siln"/>
          <w:color w:val="000000" w:themeColor="text1"/>
        </w:rPr>
      </w:pPr>
    </w:p>
    <w:p w14:paraId="64DA3B96" w14:textId="77777777" w:rsidR="00405DD3" w:rsidRPr="00BE2B43" w:rsidRDefault="00405DD3">
      <w:pPr>
        <w:spacing w:after="60" w:line="276" w:lineRule="auto"/>
        <w:rPr>
          <w:rStyle w:val="Siln"/>
          <w:color w:val="000000" w:themeColor="text1"/>
        </w:rPr>
      </w:pPr>
    </w:p>
    <w:p w14:paraId="0811DCC3" w14:textId="77777777" w:rsidR="00405DD3" w:rsidRPr="00BE2B43" w:rsidRDefault="00405DD3">
      <w:pPr>
        <w:spacing w:after="60" w:line="276" w:lineRule="auto"/>
        <w:rPr>
          <w:rStyle w:val="Siln"/>
          <w:color w:val="000000" w:themeColor="text1"/>
        </w:rPr>
      </w:pPr>
    </w:p>
    <w:p w14:paraId="59FBC20C" w14:textId="77777777" w:rsidR="00405DD3" w:rsidRPr="00BE2B43" w:rsidRDefault="00405DD3">
      <w:pPr>
        <w:spacing w:after="60" w:line="276" w:lineRule="auto"/>
        <w:rPr>
          <w:rStyle w:val="Siln"/>
          <w:color w:val="000000" w:themeColor="text1"/>
        </w:rPr>
      </w:pPr>
    </w:p>
    <w:p w14:paraId="612EFC55" w14:textId="77777777" w:rsidR="00405DD3" w:rsidRPr="00BE2B43" w:rsidRDefault="00405DD3">
      <w:pPr>
        <w:spacing w:after="60" w:line="276" w:lineRule="auto"/>
        <w:rPr>
          <w:rStyle w:val="Siln"/>
          <w:color w:val="000000" w:themeColor="text1"/>
        </w:rPr>
      </w:pPr>
    </w:p>
    <w:p w14:paraId="448D5D26" w14:textId="77777777" w:rsidR="00405DD3" w:rsidRPr="00BE2B43" w:rsidRDefault="00405DD3">
      <w:pPr>
        <w:spacing w:after="60" w:line="276" w:lineRule="auto"/>
        <w:rPr>
          <w:rStyle w:val="Siln"/>
          <w:color w:val="000000" w:themeColor="text1"/>
        </w:rPr>
      </w:pPr>
    </w:p>
    <w:p w14:paraId="46BD7D82" w14:textId="77777777" w:rsidR="00405DD3" w:rsidRPr="00BE2B43" w:rsidRDefault="00405DD3">
      <w:pPr>
        <w:spacing w:after="60" w:line="276" w:lineRule="auto"/>
        <w:rPr>
          <w:rStyle w:val="Siln"/>
          <w:color w:val="000000" w:themeColor="text1"/>
        </w:rPr>
      </w:pPr>
    </w:p>
    <w:p w14:paraId="409FBC5A" w14:textId="77777777" w:rsidR="00B971B6" w:rsidRPr="00BE2B43" w:rsidRDefault="00B971B6">
      <w:pPr>
        <w:spacing w:after="60" w:line="276" w:lineRule="auto"/>
        <w:rPr>
          <w:rStyle w:val="Siln"/>
          <w:color w:val="000000" w:themeColor="text1"/>
        </w:rPr>
      </w:pPr>
    </w:p>
    <w:p w14:paraId="47E58D6D" w14:textId="77777777" w:rsidR="00A1525C" w:rsidRPr="00BE2B43" w:rsidRDefault="00A1525C">
      <w:pPr>
        <w:spacing w:after="60" w:line="276" w:lineRule="auto"/>
        <w:rPr>
          <w:rStyle w:val="Siln"/>
          <w:color w:val="000000" w:themeColor="text1"/>
        </w:rPr>
      </w:pPr>
    </w:p>
    <w:p w14:paraId="679672E9" w14:textId="77777777" w:rsidR="00A1525C" w:rsidRPr="00BE2B43" w:rsidRDefault="00A1525C">
      <w:pPr>
        <w:spacing w:after="60" w:line="276" w:lineRule="auto"/>
        <w:rPr>
          <w:rStyle w:val="Siln"/>
          <w:color w:val="000000" w:themeColor="text1"/>
        </w:rPr>
      </w:pPr>
    </w:p>
    <w:p w14:paraId="0C19ABD6" w14:textId="77777777" w:rsidR="00A1525C" w:rsidRPr="00BE2B43" w:rsidRDefault="00A1525C">
      <w:pPr>
        <w:spacing w:after="60" w:line="276" w:lineRule="auto"/>
        <w:rPr>
          <w:rStyle w:val="Siln"/>
          <w:color w:val="000000" w:themeColor="text1"/>
        </w:rPr>
      </w:pPr>
    </w:p>
    <w:p w14:paraId="2A3070AB" w14:textId="77777777" w:rsidR="00A1525C" w:rsidRPr="00BE2B43" w:rsidRDefault="00A1525C">
      <w:pPr>
        <w:spacing w:after="60" w:line="276" w:lineRule="auto"/>
        <w:rPr>
          <w:rStyle w:val="Siln"/>
          <w:color w:val="000000" w:themeColor="text1"/>
        </w:rPr>
      </w:pPr>
    </w:p>
    <w:p w14:paraId="2077D870" w14:textId="77777777" w:rsidR="00A1525C" w:rsidRPr="00BE2B43" w:rsidRDefault="00A1525C">
      <w:pPr>
        <w:spacing w:after="60" w:line="276" w:lineRule="auto"/>
        <w:rPr>
          <w:rStyle w:val="Siln"/>
          <w:color w:val="000000" w:themeColor="text1"/>
        </w:rPr>
      </w:pPr>
    </w:p>
    <w:p w14:paraId="79709682" w14:textId="77777777" w:rsidR="00A1525C" w:rsidRPr="00BE2B43" w:rsidRDefault="00A1525C">
      <w:pPr>
        <w:spacing w:after="60" w:line="276" w:lineRule="auto"/>
        <w:rPr>
          <w:rStyle w:val="Siln"/>
          <w:color w:val="000000" w:themeColor="text1"/>
        </w:rPr>
      </w:pPr>
    </w:p>
    <w:p w14:paraId="28E59301" w14:textId="77777777" w:rsidR="00A1525C" w:rsidRPr="00BE2B43" w:rsidRDefault="00A1525C">
      <w:pPr>
        <w:spacing w:after="60" w:line="276" w:lineRule="auto"/>
        <w:rPr>
          <w:rStyle w:val="Siln"/>
          <w:color w:val="000000" w:themeColor="text1"/>
        </w:rPr>
      </w:pPr>
    </w:p>
    <w:p w14:paraId="21E5DAF7" w14:textId="77777777" w:rsidR="00A1525C" w:rsidRPr="00BE2B43" w:rsidRDefault="00A1525C">
      <w:pPr>
        <w:spacing w:after="60" w:line="276" w:lineRule="auto"/>
        <w:rPr>
          <w:rStyle w:val="Siln"/>
          <w:color w:val="000000" w:themeColor="text1"/>
        </w:rPr>
      </w:pPr>
    </w:p>
    <w:p w14:paraId="534DE133" w14:textId="77777777" w:rsidR="00A1525C" w:rsidRPr="00BE2B43" w:rsidRDefault="00A1525C">
      <w:pPr>
        <w:spacing w:after="60" w:line="276" w:lineRule="auto"/>
        <w:rPr>
          <w:rStyle w:val="Siln"/>
          <w:color w:val="000000" w:themeColor="text1"/>
        </w:rPr>
      </w:pPr>
    </w:p>
    <w:p w14:paraId="44D37C2E" w14:textId="77777777" w:rsidR="00A1525C" w:rsidRPr="00BE2B43" w:rsidRDefault="00A1525C">
      <w:pPr>
        <w:spacing w:after="60" w:line="276" w:lineRule="auto"/>
        <w:rPr>
          <w:rStyle w:val="Siln"/>
          <w:color w:val="000000" w:themeColor="text1"/>
        </w:rPr>
      </w:pPr>
    </w:p>
    <w:p w14:paraId="4EBAD81F" w14:textId="77777777" w:rsidR="00A1525C" w:rsidRPr="00BE2B43" w:rsidRDefault="00A1525C">
      <w:pPr>
        <w:spacing w:after="60" w:line="276" w:lineRule="auto"/>
        <w:rPr>
          <w:rStyle w:val="Siln"/>
          <w:color w:val="000000" w:themeColor="text1"/>
        </w:rPr>
      </w:pPr>
    </w:p>
    <w:p w14:paraId="4B09AEF9" w14:textId="77777777" w:rsidR="00B971B6" w:rsidRPr="00BE2B43" w:rsidRDefault="00B971B6">
      <w:pPr>
        <w:spacing w:after="60" w:line="276" w:lineRule="auto"/>
        <w:rPr>
          <w:rStyle w:val="Siln"/>
          <w:color w:val="000000" w:themeColor="text1"/>
        </w:rPr>
      </w:pPr>
    </w:p>
    <w:p w14:paraId="2482B70D" w14:textId="77777777" w:rsidR="00B971B6" w:rsidRPr="00BE2B43" w:rsidRDefault="00B971B6">
      <w:pPr>
        <w:spacing w:after="60" w:line="276" w:lineRule="auto"/>
        <w:rPr>
          <w:rStyle w:val="Siln"/>
          <w:color w:val="000000" w:themeColor="text1"/>
        </w:rPr>
      </w:pPr>
    </w:p>
    <w:p w14:paraId="519F0980" w14:textId="77777777" w:rsidR="00B971B6" w:rsidRPr="00BE2B43" w:rsidRDefault="005D37BE">
      <w:pPr>
        <w:spacing w:after="60" w:line="276" w:lineRule="auto"/>
        <w:rPr>
          <w:rStyle w:val="Siln"/>
          <w:b w:val="0"/>
          <w:bCs w:val="0"/>
          <w:color w:val="000000" w:themeColor="text1"/>
        </w:rPr>
      </w:pPr>
      <w:r w:rsidRPr="00BE2B43">
        <w:rPr>
          <w:rStyle w:val="Siln"/>
          <w:b w:val="0"/>
          <w:bCs w:val="0"/>
          <w:color w:val="000000" w:themeColor="text1"/>
        </w:rPr>
        <w:t>Ochrana informací</w:t>
      </w:r>
      <w:bookmarkEnd w:id="1"/>
    </w:p>
    <w:p w14:paraId="5D3C4AB7" w14:textId="77777777" w:rsidR="00B971B6" w:rsidRPr="00BE2B43" w:rsidRDefault="005D37BE">
      <w:pPr>
        <w:spacing w:after="60" w:line="276" w:lineRule="auto"/>
        <w:jc w:val="both"/>
        <w:rPr>
          <w:szCs w:val="20"/>
        </w:rPr>
      </w:pPr>
      <w:r w:rsidRPr="00BE2B43">
        <w:rPr>
          <w:szCs w:val="20"/>
        </w:rPr>
        <w:t>Veškeré informace uvedené v této studii jsou určeny výhradně pro účely objednatele a jsou ze strany zpracovatele studie považovány za důvěrné s výjimkou údajů, které byly pro zpracování této studie poskytnuty ze strany objednatele nebo svojí povahou pocházejí z veřejných zdrojů.</w:t>
      </w:r>
    </w:p>
    <w:p w14:paraId="6D0B38CD" w14:textId="77777777" w:rsidR="00B971B6" w:rsidRPr="00BE2B43" w:rsidRDefault="005D37BE">
      <w:pPr>
        <w:spacing w:after="60" w:line="276" w:lineRule="auto"/>
        <w:jc w:val="both"/>
        <w:rPr>
          <w:szCs w:val="20"/>
        </w:rPr>
      </w:pPr>
      <w:r w:rsidRPr="00BE2B43">
        <w:rPr>
          <w:szCs w:val="20"/>
        </w:rPr>
        <w:t>Za důvěrné informace jsou považovány veškeré informace vzájemně poskytnuté v ústní nebo písemné formě, zejména informace, které se strany dozvěděly v souvislosti se zpracováním této studie, jakož i know-how, jímž se rozumí veškeré poznatky obchodní, výrobní, technické či ekonomické povahy související s činností zpracovatele studie, které mají skutečnou nebo alespoň potenciální hodnotu a které nejsou v příslušných obchodních kruzích běžně dostupné a mají být utajeny.</w:t>
      </w:r>
    </w:p>
    <w:p w14:paraId="628F0702" w14:textId="77777777" w:rsidR="00B971B6" w:rsidRPr="00BE2B43" w:rsidRDefault="005D37BE">
      <w:pPr>
        <w:spacing w:after="60" w:line="276" w:lineRule="auto"/>
        <w:jc w:val="both"/>
        <w:rPr>
          <w:szCs w:val="20"/>
        </w:rPr>
      </w:pPr>
      <w:r w:rsidRPr="00BE2B43">
        <w:rPr>
          <w:szCs w:val="20"/>
        </w:rPr>
        <w:t>Tato studie byla vypracována pro zadaný projekt nebo jeho uvedenou část a nemělo by se na ni spoléhat nebo ji užívat k jakémukoli jinému projektu bez provedení nezávislé kontroly jeho vhodnosti a bez získání předchozího souhlasu zpracovatele. Zpracovatel studie nemůže přijmout zodpovědnost či odpovědnost za důsledky užití tohoto dokumentu pro jiný účel než ten, pro který byl objednán. Každá osoba, která použije tento dokument pro jiný účel, souhlasí a bude takovým použitím nebo odkazem zavázána potvrdit dohodu o poskytnutí náhrady škody zpracovateli studie za veškeré ztráty nebo škody z toho vyplývající.</w:t>
      </w:r>
    </w:p>
    <w:p w14:paraId="240CBF5B" w14:textId="77777777" w:rsidR="00B971B6" w:rsidRPr="00BE2B43" w:rsidRDefault="005D37BE">
      <w:pPr>
        <w:spacing w:after="60" w:line="276" w:lineRule="auto"/>
        <w:jc w:val="both"/>
        <w:rPr>
          <w:szCs w:val="20"/>
        </w:rPr>
      </w:pPr>
      <w:r w:rsidRPr="00BE2B43">
        <w:rPr>
          <w:szCs w:val="20"/>
        </w:rPr>
        <w:t>Zpracovatel nepřijímá odpovědnost za tento dokument žádné jiné straně nežli objednateli. Zpracovatel nepřijímá žádnou odpovědnost za ztráty nebo škody vzniklé klientovi – ať už smluvních či vyplývajících z obecných ustanovení o náhradě škody – v rozsahu, v jakém je tato studie založena na informacích poskytnutých třetími stranami, přičemž závěry na základě těchto informací třetích stran byly použity pro zpracování této studie.</w:t>
      </w:r>
    </w:p>
    <w:p w14:paraId="1815C18E" w14:textId="77777777" w:rsidR="00B971B6" w:rsidRPr="00BE2B43" w:rsidRDefault="005D37BE">
      <w:pPr>
        <w:spacing w:line="276" w:lineRule="auto"/>
        <w:jc w:val="both"/>
      </w:pPr>
      <w:r w:rsidRPr="00BE2B43">
        <w:br w:type="page"/>
      </w:r>
    </w:p>
    <w:p w14:paraId="19DE5508" w14:textId="77777777" w:rsidR="00B27D02" w:rsidRDefault="005D37BE" w:rsidP="00251D30">
      <w:pPr>
        <w:pStyle w:val="Nadpis1"/>
        <w:numPr>
          <w:ilvl w:val="0"/>
          <w:numId w:val="0"/>
        </w:numPr>
        <w:ind w:left="567"/>
        <w:rPr>
          <w:noProof/>
        </w:rPr>
      </w:pPr>
      <w:bookmarkStart w:id="2" w:name="_Toc47333601"/>
      <w:bookmarkStart w:id="3" w:name="_Toc47337040"/>
      <w:bookmarkStart w:id="4" w:name="_Toc47338360"/>
      <w:bookmarkStart w:id="5" w:name="_Toc136419098"/>
      <w:bookmarkStart w:id="6" w:name="_Toc144215704"/>
      <w:bookmarkStart w:id="7" w:name="_Toc144306988"/>
      <w:bookmarkStart w:id="8" w:name="_Toc144310115"/>
      <w:bookmarkStart w:id="9" w:name="_Toc144810405"/>
      <w:bookmarkStart w:id="10" w:name="_Toc144811499"/>
      <w:bookmarkStart w:id="11" w:name="_Toc145668076"/>
      <w:bookmarkStart w:id="12" w:name="_Toc145668322"/>
      <w:bookmarkStart w:id="13" w:name="_Toc146694769"/>
      <w:bookmarkStart w:id="14" w:name="_Toc147317491"/>
      <w:r w:rsidRPr="00BE2B43">
        <w:lastRenderedPageBreak/>
        <w:t>Obsah</w:t>
      </w:r>
      <w:bookmarkEnd w:id="2"/>
      <w:bookmarkEnd w:id="3"/>
      <w:bookmarkEnd w:id="4"/>
      <w:bookmarkEnd w:id="5"/>
      <w:bookmarkEnd w:id="6"/>
      <w:bookmarkEnd w:id="7"/>
      <w:bookmarkEnd w:id="8"/>
      <w:bookmarkEnd w:id="9"/>
      <w:bookmarkEnd w:id="10"/>
      <w:bookmarkEnd w:id="11"/>
      <w:bookmarkEnd w:id="12"/>
      <w:bookmarkEnd w:id="13"/>
      <w:bookmarkEnd w:id="14"/>
      <w:r w:rsidRPr="00BE2B43">
        <w:fldChar w:fldCharType="begin"/>
      </w:r>
      <w:r w:rsidRPr="00BE2B43">
        <w:instrText xml:space="preserve"> TOC \o "1-3" \h \z \u </w:instrText>
      </w:r>
      <w:r w:rsidRPr="00BE2B43">
        <w:fldChar w:fldCharType="separate"/>
      </w:r>
    </w:p>
    <w:p w14:paraId="62975E7E" w14:textId="570C150B"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492" w:history="1">
        <w:r w:rsidR="00B27D02" w:rsidRPr="00B919C2">
          <w:rPr>
            <w:rStyle w:val="Hypertextovodkaz"/>
            <w:noProof/>
          </w:rPr>
          <w:t>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Zpracovatel studie proveditelnosti</w:t>
        </w:r>
        <w:r w:rsidR="00B27D02">
          <w:rPr>
            <w:noProof/>
            <w:webHidden/>
          </w:rPr>
          <w:tab/>
        </w:r>
        <w:r w:rsidR="00B27D02">
          <w:rPr>
            <w:noProof/>
            <w:webHidden/>
          </w:rPr>
          <w:fldChar w:fldCharType="begin"/>
        </w:r>
        <w:r w:rsidR="00B27D02">
          <w:rPr>
            <w:noProof/>
            <w:webHidden/>
          </w:rPr>
          <w:instrText xml:space="preserve"> PAGEREF _Toc147317492 \h </w:instrText>
        </w:r>
        <w:r w:rsidR="00B27D02">
          <w:rPr>
            <w:noProof/>
            <w:webHidden/>
          </w:rPr>
        </w:r>
        <w:r w:rsidR="00B27D02">
          <w:rPr>
            <w:noProof/>
            <w:webHidden/>
          </w:rPr>
          <w:fldChar w:fldCharType="separate"/>
        </w:r>
        <w:r w:rsidR="00B27D02">
          <w:rPr>
            <w:noProof/>
            <w:webHidden/>
          </w:rPr>
          <w:t>5</w:t>
        </w:r>
        <w:r w:rsidR="00B27D02">
          <w:rPr>
            <w:noProof/>
            <w:webHidden/>
          </w:rPr>
          <w:fldChar w:fldCharType="end"/>
        </w:r>
      </w:hyperlink>
    </w:p>
    <w:p w14:paraId="6410E01D" w14:textId="04898735"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493" w:history="1">
        <w:r w:rsidR="00B27D02" w:rsidRPr="00B919C2">
          <w:rPr>
            <w:rStyle w:val="Hypertextovodkaz"/>
            <w:noProof/>
          </w:rPr>
          <w:t>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Základní informace o žadateli</w:t>
        </w:r>
        <w:r w:rsidR="00B27D02">
          <w:rPr>
            <w:noProof/>
            <w:webHidden/>
          </w:rPr>
          <w:tab/>
        </w:r>
        <w:r w:rsidR="00B27D02">
          <w:rPr>
            <w:noProof/>
            <w:webHidden/>
          </w:rPr>
          <w:fldChar w:fldCharType="begin"/>
        </w:r>
        <w:r w:rsidR="00B27D02">
          <w:rPr>
            <w:noProof/>
            <w:webHidden/>
          </w:rPr>
          <w:instrText xml:space="preserve"> PAGEREF _Toc147317493 \h </w:instrText>
        </w:r>
        <w:r w:rsidR="00B27D02">
          <w:rPr>
            <w:noProof/>
            <w:webHidden/>
          </w:rPr>
        </w:r>
        <w:r w:rsidR="00B27D02">
          <w:rPr>
            <w:noProof/>
            <w:webHidden/>
          </w:rPr>
          <w:fldChar w:fldCharType="separate"/>
        </w:r>
        <w:r w:rsidR="00B27D02">
          <w:rPr>
            <w:noProof/>
            <w:webHidden/>
          </w:rPr>
          <w:t>6</w:t>
        </w:r>
        <w:r w:rsidR="00B27D02">
          <w:rPr>
            <w:noProof/>
            <w:webHidden/>
          </w:rPr>
          <w:fldChar w:fldCharType="end"/>
        </w:r>
      </w:hyperlink>
    </w:p>
    <w:p w14:paraId="7672A3C1" w14:textId="793AEE22"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494" w:history="1">
        <w:r w:rsidR="00B27D02" w:rsidRPr="00B919C2">
          <w:rPr>
            <w:rStyle w:val="Hypertextovodkaz"/>
            <w:noProof/>
          </w:rPr>
          <w:t>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Východisko řešení – související projekty</w:t>
        </w:r>
        <w:r w:rsidR="00B27D02">
          <w:rPr>
            <w:noProof/>
            <w:webHidden/>
          </w:rPr>
          <w:tab/>
        </w:r>
        <w:r w:rsidR="00B27D02">
          <w:rPr>
            <w:noProof/>
            <w:webHidden/>
          </w:rPr>
          <w:fldChar w:fldCharType="begin"/>
        </w:r>
        <w:r w:rsidR="00B27D02">
          <w:rPr>
            <w:noProof/>
            <w:webHidden/>
          </w:rPr>
          <w:instrText xml:space="preserve"> PAGEREF _Toc147317494 \h </w:instrText>
        </w:r>
        <w:r w:rsidR="00B27D02">
          <w:rPr>
            <w:noProof/>
            <w:webHidden/>
          </w:rPr>
        </w:r>
        <w:r w:rsidR="00B27D02">
          <w:rPr>
            <w:noProof/>
            <w:webHidden/>
          </w:rPr>
          <w:fldChar w:fldCharType="separate"/>
        </w:r>
        <w:r w:rsidR="00B27D02">
          <w:rPr>
            <w:noProof/>
            <w:webHidden/>
          </w:rPr>
          <w:t>8</w:t>
        </w:r>
        <w:r w:rsidR="00B27D02">
          <w:rPr>
            <w:noProof/>
            <w:webHidden/>
          </w:rPr>
          <w:fldChar w:fldCharType="end"/>
        </w:r>
      </w:hyperlink>
    </w:p>
    <w:p w14:paraId="2701208C" w14:textId="3B10ED80" w:rsidR="00B27D02" w:rsidRDefault="007E631C">
      <w:pPr>
        <w:pStyle w:val="Obsah2"/>
        <w:rPr>
          <w:rFonts w:asciiTheme="minorHAnsi" w:eastAsiaTheme="minorEastAsia" w:hAnsiTheme="minorHAnsi" w:cstheme="minorBidi"/>
          <w:kern w:val="2"/>
          <w:sz w:val="22"/>
          <w:szCs w:val="22"/>
          <w14:ligatures w14:val="standardContextual"/>
        </w:rPr>
      </w:pPr>
      <w:hyperlink w:anchor="_Toc147317495" w:history="1">
        <w:r w:rsidR="00B27D02" w:rsidRPr="00B919C2">
          <w:rPr>
            <w:rStyle w:val="Hypertextovodkaz"/>
          </w:rPr>
          <w:t>3.1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Vztahy s projektem DTM financovaným z OP PIK</w:t>
        </w:r>
        <w:r w:rsidR="00B27D02">
          <w:rPr>
            <w:webHidden/>
          </w:rPr>
          <w:tab/>
        </w:r>
        <w:r w:rsidR="00B27D02">
          <w:rPr>
            <w:webHidden/>
          </w:rPr>
          <w:fldChar w:fldCharType="begin"/>
        </w:r>
        <w:r w:rsidR="00B27D02">
          <w:rPr>
            <w:webHidden/>
          </w:rPr>
          <w:instrText xml:space="preserve"> PAGEREF _Toc147317495 \h </w:instrText>
        </w:r>
        <w:r w:rsidR="00B27D02">
          <w:rPr>
            <w:webHidden/>
          </w:rPr>
        </w:r>
        <w:r w:rsidR="00B27D02">
          <w:rPr>
            <w:webHidden/>
          </w:rPr>
          <w:fldChar w:fldCharType="separate"/>
        </w:r>
        <w:r w:rsidR="00B27D02">
          <w:rPr>
            <w:webHidden/>
          </w:rPr>
          <w:t>8</w:t>
        </w:r>
        <w:r w:rsidR="00B27D02">
          <w:rPr>
            <w:webHidden/>
          </w:rPr>
          <w:fldChar w:fldCharType="end"/>
        </w:r>
      </w:hyperlink>
    </w:p>
    <w:p w14:paraId="714A5108" w14:textId="55E279D6" w:rsidR="00B27D02" w:rsidRDefault="007E631C">
      <w:pPr>
        <w:pStyle w:val="Obsah2"/>
        <w:rPr>
          <w:rFonts w:asciiTheme="minorHAnsi" w:eastAsiaTheme="minorEastAsia" w:hAnsiTheme="minorHAnsi" w:cstheme="minorBidi"/>
          <w:kern w:val="2"/>
          <w:sz w:val="22"/>
          <w:szCs w:val="22"/>
          <w14:ligatures w14:val="standardContextual"/>
        </w:rPr>
      </w:pPr>
      <w:hyperlink w:anchor="_Toc147317496" w:history="1">
        <w:r w:rsidR="00B27D02" w:rsidRPr="00B919C2">
          <w:rPr>
            <w:rStyle w:val="Hypertextovodkaz"/>
          </w:rPr>
          <w:t>3.2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Vztahy s dalšími projekty</w:t>
        </w:r>
        <w:r w:rsidR="00B27D02">
          <w:rPr>
            <w:webHidden/>
          </w:rPr>
          <w:tab/>
        </w:r>
        <w:r w:rsidR="00B27D02">
          <w:rPr>
            <w:webHidden/>
          </w:rPr>
          <w:fldChar w:fldCharType="begin"/>
        </w:r>
        <w:r w:rsidR="00B27D02">
          <w:rPr>
            <w:webHidden/>
          </w:rPr>
          <w:instrText xml:space="preserve"> PAGEREF _Toc147317496 \h </w:instrText>
        </w:r>
        <w:r w:rsidR="00B27D02">
          <w:rPr>
            <w:webHidden/>
          </w:rPr>
        </w:r>
        <w:r w:rsidR="00B27D02">
          <w:rPr>
            <w:webHidden/>
          </w:rPr>
          <w:fldChar w:fldCharType="separate"/>
        </w:r>
        <w:r w:rsidR="00B27D02">
          <w:rPr>
            <w:webHidden/>
          </w:rPr>
          <w:t>9</w:t>
        </w:r>
        <w:r w:rsidR="00B27D02">
          <w:rPr>
            <w:webHidden/>
          </w:rPr>
          <w:fldChar w:fldCharType="end"/>
        </w:r>
      </w:hyperlink>
    </w:p>
    <w:p w14:paraId="4B138642" w14:textId="3617252F" w:rsidR="00B27D02" w:rsidRDefault="007E631C">
      <w:pPr>
        <w:pStyle w:val="Obsah2"/>
        <w:rPr>
          <w:rFonts w:asciiTheme="minorHAnsi" w:eastAsiaTheme="minorEastAsia" w:hAnsiTheme="minorHAnsi" w:cstheme="minorBidi"/>
          <w:kern w:val="2"/>
          <w:sz w:val="22"/>
          <w:szCs w:val="22"/>
          <w14:ligatures w14:val="standardContextual"/>
        </w:rPr>
      </w:pPr>
      <w:hyperlink w:anchor="_Toc147317497" w:history="1">
        <w:r w:rsidR="00B27D02" w:rsidRPr="00B919C2">
          <w:rPr>
            <w:rStyle w:val="Hypertextovodkaz"/>
          </w:rPr>
          <w:t>3.3</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Zařazení do pásma</w:t>
        </w:r>
        <w:r w:rsidR="00B27D02">
          <w:rPr>
            <w:webHidden/>
          </w:rPr>
          <w:tab/>
        </w:r>
        <w:r w:rsidR="00B27D02">
          <w:rPr>
            <w:webHidden/>
          </w:rPr>
          <w:fldChar w:fldCharType="begin"/>
        </w:r>
        <w:r w:rsidR="00B27D02">
          <w:rPr>
            <w:webHidden/>
          </w:rPr>
          <w:instrText xml:space="preserve"> PAGEREF _Toc147317497 \h </w:instrText>
        </w:r>
        <w:r w:rsidR="00B27D02">
          <w:rPr>
            <w:webHidden/>
          </w:rPr>
        </w:r>
        <w:r w:rsidR="00B27D02">
          <w:rPr>
            <w:webHidden/>
          </w:rPr>
          <w:fldChar w:fldCharType="separate"/>
        </w:r>
        <w:r w:rsidR="00B27D02">
          <w:rPr>
            <w:webHidden/>
          </w:rPr>
          <w:t>11</w:t>
        </w:r>
        <w:r w:rsidR="00B27D02">
          <w:rPr>
            <w:webHidden/>
          </w:rPr>
          <w:fldChar w:fldCharType="end"/>
        </w:r>
      </w:hyperlink>
    </w:p>
    <w:p w14:paraId="4712709C" w14:textId="3793118E"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498" w:history="1">
        <w:r w:rsidR="00B27D02" w:rsidRPr="00B919C2">
          <w:rPr>
            <w:rStyle w:val="Hypertextovodkaz"/>
            <w:noProof/>
          </w:rPr>
          <w:t>4.</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Charakteristika projektu DTM kraje</w:t>
        </w:r>
        <w:r w:rsidR="00B27D02">
          <w:rPr>
            <w:noProof/>
            <w:webHidden/>
          </w:rPr>
          <w:tab/>
        </w:r>
        <w:r w:rsidR="00B27D02">
          <w:rPr>
            <w:noProof/>
            <w:webHidden/>
          </w:rPr>
          <w:fldChar w:fldCharType="begin"/>
        </w:r>
        <w:r w:rsidR="00B27D02">
          <w:rPr>
            <w:noProof/>
            <w:webHidden/>
          </w:rPr>
          <w:instrText xml:space="preserve"> PAGEREF _Toc147317498 \h </w:instrText>
        </w:r>
        <w:r w:rsidR="00B27D02">
          <w:rPr>
            <w:noProof/>
            <w:webHidden/>
          </w:rPr>
        </w:r>
        <w:r w:rsidR="00B27D02">
          <w:rPr>
            <w:noProof/>
            <w:webHidden/>
          </w:rPr>
          <w:fldChar w:fldCharType="separate"/>
        </w:r>
        <w:r w:rsidR="00B27D02">
          <w:rPr>
            <w:noProof/>
            <w:webHidden/>
          </w:rPr>
          <w:t>12</w:t>
        </w:r>
        <w:r w:rsidR="00B27D02">
          <w:rPr>
            <w:noProof/>
            <w:webHidden/>
          </w:rPr>
          <w:fldChar w:fldCharType="end"/>
        </w:r>
      </w:hyperlink>
    </w:p>
    <w:p w14:paraId="2976FA53" w14:textId="5209022D" w:rsidR="00B27D02" w:rsidRDefault="007E631C">
      <w:pPr>
        <w:pStyle w:val="Obsah2"/>
        <w:rPr>
          <w:rFonts w:asciiTheme="minorHAnsi" w:eastAsiaTheme="minorEastAsia" w:hAnsiTheme="minorHAnsi" w:cstheme="minorBidi"/>
          <w:kern w:val="2"/>
          <w:sz w:val="22"/>
          <w:szCs w:val="22"/>
          <w14:ligatures w14:val="standardContextual"/>
        </w:rPr>
      </w:pPr>
      <w:hyperlink w:anchor="_Toc147317499" w:history="1">
        <w:r w:rsidR="00B27D02" w:rsidRPr="00B919C2">
          <w:rPr>
            <w:rStyle w:val="Hypertextovodkaz"/>
          </w:rPr>
          <w:t>4.1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Stručný popis projektu a jeho výstupu</w:t>
        </w:r>
        <w:r w:rsidR="00B27D02">
          <w:rPr>
            <w:webHidden/>
          </w:rPr>
          <w:tab/>
        </w:r>
        <w:r w:rsidR="00B27D02">
          <w:rPr>
            <w:webHidden/>
          </w:rPr>
          <w:fldChar w:fldCharType="begin"/>
        </w:r>
        <w:r w:rsidR="00B27D02">
          <w:rPr>
            <w:webHidden/>
          </w:rPr>
          <w:instrText xml:space="preserve"> PAGEREF _Toc147317499 \h </w:instrText>
        </w:r>
        <w:r w:rsidR="00B27D02">
          <w:rPr>
            <w:webHidden/>
          </w:rPr>
        </w:r>
        <w:r w:rsidR="00B27D02">
          <w:rPr>
            <w:webHidden/>
          </w:rPr>
          <w:fldChar w:fldCharType="separate"/>
        </w:r>
        <w:r w:rsidR="00B27D02">
          <w:rPr>
            <w:webHidden/>
          </w:rPr>
          <w:t>12</w:t>
        </w:r>
        <w:r w:rsidR="00B27D02">
          <w:rPr>
            <w:webHidden/>
          </w:rPr>
          <w:fldChar w:fldCharType="end"/>
        </w:r>
      </w:hyperlink>
    </w:p>
    <w:p w14:paraId="546DF9F9" w14:textId="1C05DD00" w:rsidR="00B27D02" w:rsidRDefault="007E631C">
      <w:pPr>
        <w:pStyle w:val="Obsah2"/>
        <w:rPr>
          <w:rFonts w:asciiTheme="minorHAnsi" w:eastAsiaTheme="minorEastAsia" w:hAnsiTheme="minorHAnsi" w:cstheme="minorBidi"/>
          <w:kern w:val="2"/>
          <w:sz w:val="22"/>
          <w:szCs w:val="22"/>
          <w14:ligatures w14:val="standardContextual"/>
        </w:rPr>
      </w:pPr>
      <w:hyperlink w:anchor="_Toc147317500" w:history="1">
        <w:r w:rsidR="00B27D02" w:rsidRPr="00B919C2">
          <w:rPr>
            <w:rStyle w:val="Hypertextovodkaz"/>
          </w:rPr>
          <w:t>4.2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Popis realizovaných vazeb na projekty uvedené v kap. 3.2</w:t>
        </w:r>
        <w:r w:rsidR="00B27D02">
          <w:rPr>
            <w:webHidden/>
          </w:rPr>
          <w:tab/>
        </w:r>
        <w:r w:rsidR="00B27D02">
          <w:rPr>
            <w:webHidden/>
          </w:rPr>
          <w:fldChar w:fldCharType="begin"/>
        </w:r>
        <w:r w:rsidR="00B27D02">
          <w:rPr>
            <w:webHidden/>
          </w:rPr>
          <w:instrText xml:space="preserve"> PAGEREF _Toc147317500 \h </w:instrText>
        </w:r>
        <w:r w:rsidR="00B27D02">
          <w:rPr>
            <w:webHidden/>
          </w:rPr>
        </w:r>
        <w:r w:rsidR="00B27D02">
          <w:rPr>
            <w:webHidden/>
          </w:rPr>
          <w:fldChar w:fldCharType="separate"/>
        </w:r>
        <w:r w:rsidR="00B27D02">
          <w:rPr>
            <w:webHidden/>
          </w:rPr>
          <w:t>13</w:t>
        </w:r>
        <w:r w:rsidR="00B27D02">
          <w:rPr>
            <w:webHidden/>
          </w:rPr>
          <w:fldChar w:fldCharType="end"/>
        </w:r>
      </w:hyperlink>
    </w:p>
    <w:p w14:paraId="1A1BABA9" w14:textId="2FCB3FD1"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01" w:history="1">
        <w:r w:rsidR="00B27D02" w:rsidRPr="00B919C2">
          <w:rPr>
            <w:rStyle w:val="Hypertextovodkaz"/>
            <w:noProof/>
          </w:rPr>
          <w:t>5.</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Soulad projektu s legislativou a programem</w:t>
        </w:r>
        <w:r w:rsidR="00B27D02">
          <w:rPr>
            <w:noProof/>
            <w:webHidden/>
          </w:rPr>
          <w:tab/>
        </w:r>
        <w:r w:rsidR="00B27D02">
          <w:rPr>
            <w:noProof/>
            <w:webHidden/>
          </w:rPr>
          <w:fldChar w:fldCharType="begin"/>
        </w:r>
        <w:r w:rsidR="00B27D02">
          <w:rPr>
            <w:noProof/>
            <w:webHidden/>
          </w:rPr>
          <w:instrText xml:space="preserve"> PAGEREF _Toc147317501 \h </w:instrText>
        </w:r>
        <w:r w:rsidR="00B27D02">
          <w:rPr>
            <w:noProof/>
            <w:webHidden/>
          </w:rPr>
        </w:r>
        <w:r w:rsidR="00B27D02">
          <w:rPr>
            <w:noProof/>
            <w:webHidden/>
          </w:rPr>
          <w:fldChar w:fldCharType="separate"/>
        </w:r>
        <w:r w:rsidR="00B27D02">
          <w:rPr>
            <w:noProof/>
            <w:webHidden/>
          </w:rPr>
          <w:t>14</w:t>
        </w:r>
        <w:r w:rsidR="00B27D02">
          <w:rPr>
            <w:noProof/>
            <w:webHidden/>
          </w:rPr>
          <w:fldChar w:fldCharType="end"/>
        </w:r>
      </w:hyperlink>
    </w:p>
    <w:p w14:paraId="329542F2" w14:textId="52985D6B" w:rsidR="00B27D02" w:rsidRDefault="007E631C">
      <w:pPr>
        <w:pStyle w:val="Obsah2"/>
        <w:rPr>
          <w:rFonts w:asciiTheme="minorHAnsi" w:eastAsiaTheme="minorEastAsia" w:hAnsiTheme="minorHAnsi" w:cstheme="minorBidi"/>
          <w:kern w:val="2"/>
          <w:sz w:val="22"/>
          <w:szCs w:val="22"/>
          <w14:ligatures w14:val="standardContextual"/>
        </w:rPr>
      </w:pPr>
      <w:hyperlink w:anchor="_Toc147317502" w:history="1">
        <w:r w:rsidR="00B27D02" w:rsidRPr="00B919C2">
          <w:rPr>
            <w:rStyle w:val="Hypertextovodkaz"/>
          </w:rPr>
          <w:t>5.1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Základní legislativní rámec projektů DTM</w:t>
        </w:r>
        <w:r w:rsidR="00B27D02">
          <w:rPr>
            <w:webHidden/>
          </w:rPr>
          <w:tab/>
        </w:r>
        <w:r w:rsidR="00B27D02">
          <w:rPr>
            <w:webHidden/>
          </w:rPr>
          <w:fldChar w:fldCharType="begin"/>
        </w:r>
        <w:r w:rsidR="00B27D02">
          <w:rPr>
            <w:webHidden/>
          </w:rPr>
          <w:instrText xml:space="preserve"> PAGEREF _Toc147317502 \h </w:instrText>
        </w:r>
        <w:r w:rsidR="00B27D02">
          <w:rPr>
            <w:webHidden/>
          </w:rPr>
        </w:r>
        <w:r w:rsidR="00B27D02">
          <w:rPr>
            <w:webHidden/>
          </w:rPr>
          <w:fldChar w:fldCharType="separate"/>
        </w:r>
        <w:r w:rsidR="00B27D02">
          <w:rPr>
            <w:webHidden/>
          </w:rPr>
          <w:t>14</w:t>
        </w:r>
        <w:r w:rsidR="00B27D02">
          <w:rPr>
            <w:webHidden/>
          </w:rPr>
          <w:fldChar w:fldCharType="end"/>
        </w:r>
      </w:hyperlink>
    </w:p>
    <w:p w14:paraId="2335FB82" w14:textId="4F3FFF05" w:rsidR="00B27D02" w:rsidRDefault="007E631C">
      <w:pPr>
        <w:pStyle w:val="Obsah2"/>
        <w:rPr>
          <w:rFonts w:asciiTheme="minorHAnsi" w:eastAsiaTheme="minorEastAsia" w:hAnsiTheme="minorHAnsi" w:cstheme="minorBidi"/>
          <w:kern w:val="2"/>
          <w:sz w:val="22"/>
          <w:szCs w:val="22"/>
          <w14:ligatures w14:val="standardContextual"/>
        </w:rPr>
      </w:pPr>
      <w:hyperlink w:anchor="_Toc147317503" w:history="1">
        <w:r w:rsidR="00B27D02" w:rsidRPr="00B919C2">
          <w:rPr>
            <w:rStyle w:val="Hypertextovodkaz"/>
          </w:rPr>
          <w:t>5.2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Základní technický a metodický rámec projektů DTM</w:t>
        </w:r>
        <w:r w:rsidR="00B27D02">
          <w:rPr>
            <w:webHidden/>
          </w:rPr>
          <w:tab/>
        </w:r>
        <w:r w:rsidR="00B27D02">
          <w:rPr>
            <w:webHidden/>
          </w:rPr>
          <w:fldChar w:fldCharType="begin"/>
        </w:r>
        <w:r w:rsidR="00B27D02">
          <w:rPr>
            <w:webHidden/>
          </w:rPr>
          <w:instrText xml:space="preserve"> PAGEREF _Toc147317503 \h </w:instrText>
        </w:r>
        <w:r w:rsidR="00B27D02">
          <w:rPr>
            <w:webHidden/>
          </w:rPr>
        </w:r>
        <w:r w:rsidR="00B27D02">
          <w:rPr>
            <w:webHidden/>
          </w:rPr>
          <w:fldChar w:fldCharType="separate"/>
        </w:r>
        <w:r w:rsidR="00B27D02">
          <w:rPr>
            <w:webHidden/>
          </w:rPr>
          <w:t>14</w:t>
        </w:r>
        <w:r w:rsidR="00B27D02">
          <w:rPr>
            <w:webHidden/>
          </w:rPr>
          <w:fldChar w:fldCharType="end"/>
        </w:r>
      </w:hyperlink>
    </w:p>
    <w:p w14:paraId="68FE698A" w14:textId="235C0AE8" w:rsidR="00B27D02" w:rsidRDefault="007E631C">
      <w:pPr>
        <w:pStyle w:val="Obsah2"/>
        <w:rPr>
          <w:rFonts w:asciiTheme="minorHAnsi" w:eastAsiaTheme="minorEastAsia" w:hAnsiTheme="minorHAnsi" w:cstheme="minorBidi"/>
          <w:kern w:val="2"/>
          <w:sz w:val="22"/>
          <w:szCs w:val="22"/>
          <w14:ligatures w14:val="standardContextual"/>
        </w:rPr>
      </w:pPr>
      <w:hyperlink w:anchor="_Toc147317504" w:history="1">
        <w:r w:rsidR="00B27D02" w:rsidRPr="00B919C2">
          <w:rPr>
            <w:rStyle w:val="Hypertextovodkaz"/>
          </w:rPr>
          <w:t>5.3</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Doplňující specifikace a pravidla důležitá pro projekty DTM</w:t>
        </w:r>
        <w:r w:rsidR="00B27D02">
          <w:rPr>
            <w:webHidden/>
          </w:rPr>
          <w:tab/>
        </w:r>
        <w:r w:rsidR="00B27D02">
          <w:rPr>
            <w:webHidden/>
          </w:rPr>
          <w:fldChar w:fldCharType="begin"/>
        </w:r>
        <w:r w:rsidR="00B27D02">
          <w:rPr>
            <w:webHidden/>
          </w:rPr>
          <w:instrText xml:space="preserve"> PAGEREF _Toc147317504 \h </w:instrText>
        </w:r>
        <w:r w:rsidR="00B27D02">
          <w:rPr>
            <w:webHidden/>
          </w:rPr>
        </w:r>
        <w:r w:rsidR="00B27D02">
          <w:rPr>
            <w:webHidden/>
          </w:rPr>
          <w:fldChar w:fldCharType="separate"/>
        </w:r>
        <w:r w:rsidR="00B27D02">
          <w:rPr>
            <w:webHidden/>
          </w:rPr>
          <w:t>15</w:t>
        </w:r>
        <w:r w:rsidR="00B27D02">
          <w:rPr>
            <w:webHidden/>
          </w:rPr>
          <w:fldChar w:fldCharType="end"/>
        </w:r>
      </w:hyperlink>
    </w:p>
    <w:p w14:paraId="0323BFA2" w14:textId="5F0BD9C6" w:rsidR="00B27D02" w:rsidRDefault="007E631C">
      <w:pPr>
        <w:pStyle w:val="Obsah2"/>
        <w:rPr>
          <w:rFonts w:asciiTheme="minorHAnsi" w:eastAsiaTheme="minorEastAsia" w:hAnsiTheme="minorHAnsi" w:cstheme="minorBidi"/>
          <w:kern w:val="2"/>
          <w:sz w:val="22"/>
          <w:szCs w:val="22"/>
          <w14:ligatures w14:val="standardContextual"/>
        </w:rPr>
      </w:pPr>
      <w:hyperlink w:anchor="_Toc147317505" w:history="1">
        <w:r w:rsidR="00B27D02" w:rsidRPr="00B919C2">
          <w:rPr>
            <w:rStyle w:val="Hypertextovodkaz"/>
          </w:rPr>
          <w:t>5.4</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Způsob splnění požadavků a dosažení souladu projektu s výzvou</w:t>
        </w:r>
        <w:r w:rsidR="00B27D02">
          <w:rPr>
            <w:webHidden/>
          </w:rPr>
          <w:tab/>
        </w:r>
        <w:r w:rsidR="00B27D02">
          <w:rPr>
            <w:webHidden/>
          </w:rPr>
          <w:fldChar w:fldCharType="begin"/>
        </w:r>
        <w:r w:rsidR="00B27D02">
          <w:rPr>
            <w:webHidden/>
          </w:rPr>
          <w:instrText xml:space="preserve"> PAGEREF _Toc147317505 \h </w:instrText>
        </w:r>
        <w:r w:rsidR="00B27D02">
          <w:rPr>
            <w:webHidden/>
          </w:rPr>
        </w:r>
        <w:r w:rsidR="00B27D02">
          <w:rPr>
            <w:webHidden/>
          </w:rPr>
          <w:fldChar w:fldCharType="separate"/>
        </w:r>
        <w:r w:rsidR="00B27D02">
          <w:rPr>
            <w:webHidden/>
          </w:rPr>
          <w:t>15</w:t>
        </w:r>
        <w:r w:rsidR="00B27D02">
          <w:rPr>
            <w:webHidden/>
          </w:rPr>
          <w:fldChar w:fldCharType="end"/>
        </w:r>
      </w:hyperlink>
    </w:p>
    <w:p w14:paraId="0D7B5DEE" w14:textId="40FB6567"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06" w:history="1">
        <w:r w:rsidR="00B27D02" w:rsidRPr="00B919C2">
          <w:rPr>
            <w:rStyle w:val="Hypertextovodkaz"/>
            <w:noProof/>
          </w:rPr>
          <w:t>6.</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Analýza a návrh pořízení dat DTM na území kraje</w:t>
        </w:r>
        <w:r w:rsidR="00B27D02">
          <w:rPr>
            <w:noProof/>
            <w:webHidden/>
          </w:rPr>
          <w:tab/>
        </w:r>
        <w:r w:rsidR="00B27D02">
          <w:rPr>
            <w:noProof/>
            <w:webHidden/>
          </w:rPr>
          <w:fldChar w:fldCharType="begin"/>
        </w:r>
        <w:r w:rsidR="00B27D02">
          <w:rPr>
            <w:noProof/>
            <w:webHidden/>
          </w:rPr>
          <w:instrText xml:space="preserve"> PAGEREF _Toc147317506 \h </w:instrText>
        </w:r>
        <w:r w:rsidR="00B27D02">
          <w:rPr>
            <w:noProof/>
            <w:webHidden/>
          </w:rPr>
        </w:r>
        <w:r w:rsidR="00B27D02">
          <w:rPr>
            <w:noProof/>
            <w:webHidden/>
          </w:rPr>
          <w:fldChar w:fldCharType="separate"/>
        </w:r>
        <w:r w:rsidR="00B27D02">
          <w:rPr>
            <w:noProof/>
            <w:webHidden/>
          </w:rPr>
          <w:t>17</w:t>
        </w:r>
        <w:r w:rsidR="00B27D02">
          <w:rPr>
            <w:noProof/>
            <w:webHidden/>
          </w:rPr>
          <w:fldChar w:fldCharType="end"/>
        </w:r>
      </w:hyperlink>
    </w:p>
    <w:p w14:paraId="50CF3028" w14:textId="6034C5DD" w:rsidR="00B27D02" w:rsidRDefault="007E631C">
      <w:pPr>
        <w:pStyle w:val="Obsah2"/>
        <w:rPr>
          <w:rFonts w:asciiTheme="minorHAnsi" w:eastAsiaTheme="minorEastAsia" w:hAnsiTheme="minorHAnsi" w:cstheme="minorBidi"/>
          <w:kern w:val="2"/>
          <w:sz w:val="22"/>
          <w:szCs w:val="22"/>
          <w14:ligatures w14:val="standardContextual"/>
        </w:rPr>
      </w:pPr>
      <w:hyperlink w:anchor="_Toc147317507" w:history="1">
        <w:r w:rsidR="00B27D02" w:rsidRPr="00B919C2">
          <w:rPr>
            <w:rStyle w:val="Hypertextovodkaz"/>
          </w:rPr>
          <w:t>6.1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Analýza stávajícího stavu</w:t>
        </w:r>
        <w:r w:rsidR="00B27D02">
          <w:rPr>
            <w:webHidden/>
          </w:rPr>
          <w:tab/>
        </w:r>
        <w:r w:rsidR="00B27D02">
          <w:rPr>
            <w:webHidden/>
          </w:rPr>
          <w:fldChar w:fldCharType="begin"/>
        </w:r>
        <w:r w:rsidR="00B27D02">
          <w:rPr>
            <w:webHidden/>
          </w:rPr>
          <w:instrText xml:space="preserve"> PAGEREF _Toc147317507 \h </w:instrText>
        </w:r>
        <w:r w:rsidR="00B27D02">
          <w:rPr>
            <w:webHidden/>
          </w:rPr>
        </w:r>
        <w:r w:rsidR="00B27D02">
          <w:rPr>
            <w:webHidden/>
          </w:rPr>
          <w:fldChar w:fldCharType="separate"/>
        </w:r>
        <w:r w:rsidR="00B27D02">
          <w:rPr>
            <w:webHidden/>
          </w:rPr>
          <w:t>17</w:t>
        </w:r>
        <w:r w:rsidR="00B27D02">
          <w:rPr>
            <w:webHidden/>
          </w:rPr>
          <w:fldChar w:fldCharType="end"/>
        </w:r>
      </w:hyperlink>
    </w:p>
    <w:p w14:paraId="37773DF5" w14:textId="293B87D2" w:rsidR="00B27D02" w:rsidRDefault="007E631C">
      <w:pPr>
        <w:pStyle w:val="Obsah2"/>
        <w:rPr>
          <w:rFonts w:asciiTheme="minorHAnsi" w:eastAsiaTheme="minorEastAsia" w:hAnsiTheme="minorHAnsi" w:cstheme="minorBidi"/>
          <w:kern w:val="2"/>
          <w:sz w:val="22"/>
          <w:szCs w:val="22"/>
          <w14:ligatures w14:val="standardContextual"/>
        </w:rPr>
      </w:pPr>
      <w:hyperlink w:anchor="_Toc147317508" w:history="1">
        <w:r w:rsidR="00B27D02" w:rsidRPr="00B919C2">
          <w:rPr>
            <w:rStyle w:val="Hypertextovodkaz"/>
          </w:rPr>
          <w:t>6.2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Návrh prioritizace pořizování dat</w:t>
        </w:r>
        <w:r w:rsidR="00B27D02">
          <w:rPr>
            <w:webHidden/>
          </w:rPr>
          <w:tab/>
        </w:r>
        <w:r w:rsidR="00B27D02">
          <w:rPr>
            <w:webHidden/>
          </w:rPr>
          <w:fldChar w:fldCharType="begin"/>
        </w:r>
        <w:r w:rsidR="00B27D02">
          <w:rPr>
            <w:webHidden/>
          </w:rPr>
          <w:instrText xml:space="preserve"> PAGEREF _Toc147317508 \h </w:instrText>
        </w:r>
        <w:r w:rsidR="00B27D02">
          <w:rPr>
            <w:webHidden/>
          </w:rPr>
        </w:r>
        <w:r w:rsidR="00B27D02">
          <w:rPr>
            <w:webHidden/>
          </w:rPr>
          <w:fldChar w:fldCharType="separate"/>
        </w:r>
        <w:r w:rsidR="00B27D02">
          <w:rPr>
            <w:webHidden/>
          </w:rPr>
          <w:t>19</w:t>
        </w:r>
        <w:r w:rsidR="00B27D02">
          <w:rPr>
            <w:webHidden/>
          </w:rPr>
          <w:fldChar w:fldCharType="end"/>
        </w:r>
      </w:hyperlink>
    </w:p>
    <w:p w14:paraId="7490A828" w14:textId="21C8CFDF"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09" w:history="1">
        <w:r w:rsidR="00B27D02" w:rsidRPr="00B919C2">
          <w:rPr>
            <w:rStyle w:val="Hypertextovodkaz"/>
            <w:noProof/>
          </w:rPr>
          <w:t>6.2.1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Souhrn potřeb a nastavení priorit pořízení dat</w:t>
        </w:r>
        <w:r w:rsidR="00B27D02">
          <w:rPr>
            <w:noProof/>
            <w:webHidden/>
          </w:rPr>
          <w:tab/>
        </w:r>
        <w:r w:rsidR="00B27D02">
          <w:rPr>
            <w:noProof/>
            <w:webHidden/>
          </w:rPr>
          <w:fldChar w:fldCharType="begin"/>
        </w:r>
        <w:r w:rsidR="00B27D02">
          <w:rPr>
            <w:noProof/>
            <w:webHidden/>
          </w:rPr>
          <w:instrText xml:space="preserve"> PAGEREF _Toc147317509 \h </w:instrText>
        </w:r>
        <w:r w:rsidR="00B27D02">
          <w:rPr>
            <w:noProof/>
            <w:webHidden/>
          </w:rPr>
        </w:r>
        <w:r w:rsidR="00B27D02">
          <w:rPr>
            <w:noProof/>
            <w:webHidden/>
          </w:rPr>
          <w:fldChar w:fldCharType="separate"/>
        </w:r>
        <w:r w:rsidR="00B27D02">
          <w:rPr>
            <w:noProof/>
            <w:webHidden/>
          </w:rPr>
          <w:t>34</w:t>
        </w:r>
        <w:r w:rsidR="00B27D02">
          <w:rPr>
            <w:noProof/>
            <w:webHidden/>
          </w:rPr>
          <w:fldChar w:fldCharType="end"/>
        </w:r>
      </w:hyperlink>
    </w:p>
    <w:p w14:paraId="6C9003A9" w14:textId="28659EE5"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0" w:history="1">
        <w:r w:rsidR="00B27D02" w:rsidRPr="00B919C2">
          <w:rPr>
            <w:rStyle w:val="Hypertextovodkaz"/>
            <w:noProof/>
          </w:rPr>
          <w:t>6.2.2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Indikativní výčet obcí, které předpokládá zapojit do projektu</w:t>
        </w:r>
        <w:r w:rsidR="00B27D02">
          <w:rPr>
            <w:noProof/>
            <w:webHidden/>
          </w:rPr>
          <w:tab/>
        </w:r>
        <w:r w:rsidR="00B27D02">
          <w:rPr>
            <w:noProof/>
            <w:webHidden/>
          </w:rPr>
          <w:fldChar w:fldCharType="begin"/>
        </w:r>
        <w:r w:rsidR="00B27D02">
          <w:rPr>
            <w:noProof/>
            <w:webHidden/>
          </w:rPr>
          <w:instrText xml:space="preserve"> PAGEREF _Toc147317510 \h </w:instrText>
        </w:r>
        <w:r w:rsidR="00B27D02">
          <w:rPr>
            <w:noProof/>
            <w:webHidden/>
          </w:rPr>
        </w:r>
        <w:r w:rsidR="00B27D02">
          <w:rPr>
            <w:noProof/>
            <w:webHidden/>
          </w:rPr>
          <w:fldChar w:fldCharType="separate"/>
        </w:r>
        <w:r w:rsidR="00B27D02">
          <w:rPr>
            <w:noProof/>
            <w:webHidden/>
          </w:rPr>
          <w:t>34</w:t>
        </w:r>
        <w:r w:rsidR="00B27D02">
          <w:rPr>
            <w:noProof/>
            <w:webHidden/>
          </w:rPr>
          <w:fldChar w:fldCharType="end"/>
        </w:r>
      </w:hyperlink>
    </w:p>
    <w:p w14:paraId="6BE9516B" w14:textId="25CE1C65"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1" w:history="1">
        <w:r w:rsidR="00B27D02" w:rsidRPr="00B919C2">
          <w:rPr>
            <w:rStyle w:val="Hypertextovodkaz"/>
            <w:noProof/>
          </w:rPr>
          <w:t>6.2.3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Vymezení míst (v podrobnosti obcí), kde data budou pořizována, a to v členění podle skupin objektů DTM dle Přílohy č. 1 k vyhlášce č. 393/2020 Sb.</w:t>
        </w:r>
        <w:r w:rsidR="00B27D02">
          <w:rPr>
            <w:noProof/>
            <w:webHidden/>
          </w:rPr>
          <w:tab/>
        </w:r>
        <w:r w:rsidR="00B27D02">
          <w:rPr>
            <w:noProof/>
            <w:webHidden/>
          </w:rPr>
          <w:fldChar w:fldCharType="begin"/>
        </w:r>
        <w:r w:rsidR="00B27D02">
          <w:rPr>
            <w:noProof/>
            <w:webHidden/>
          </w:rPr>
          <w:instrText xml:space="preserve"> PAGEREF _Toc147317511 \h </w:instrText>
        </w:r>
        <w:r w:rsidR="00B27D02">
          <w:rPr>
            <w:noProof/>
            <w:webHidden/>
          </w:rPr>
        </w:r>
        <w:r w:rsidR="00B27D02">
          <w:rPr>
            <w:noProof/>
            <w:webHidden/>
          </w:rPr>
          <w:fldChar w:fldCharType="separate"/>
        </w:r>
        <w:r w:rsidR="00B27D02">
          <w:rPr>
            <w:noProof/>
            <w:webHidden/>
          </w:rPr>
          <w:t>34</w:t>
        </w:r>
        <w:r w:rsidR="00B27D02">
          <w:rPr>
            <w:noProof/>
            <w:webHidden/>
          </w:rPr>
          <w:fldChar w:fldCharType="end"/>
        </w:r>
      </w:hyperlink>
    </w:p>
    <w:p w14:paraId="70E56CC8" w14:textId="785CEBEA" w:rsidR="00B27D02" w:rsidRDefault="007E631C">
      <w:pPr>
        <w:pStyle w:val="Obsah2"/>
        <w:rPr>
          <w:rFonts w:asciiTheme="minorHAnsi" w:eastAsiaTheme="minorEastAsia" w:hAnsiTheme="minorHAnsi" w:cstheme="minorBidi"/>
          <w:kern w:val="2"/>
          <w:sz w:val="22"/>
          <w:szCs w:val="22"/>
          <w14:ligatures w14:val="standardContextual"/>
        </w:rPr>
      </w:pPr>
      <w:hyperlink w:anchor="_Toc147317512" w:history="1">
        <w:r w:rsidR="00B27D02" w:rsidRPr="00B919C2">
          <w:rPr>
            <w:rStyle w:val="Hypertextovodkaz"/>
          </w:rPr>
          <w:t>6.3</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Návrh na pořízení dat včetně jejich správy</w:t>
        </w:r>
        <w:r w:rsidR="00B27D02">
          <w:rPr>
            <w:webHidden/>
          </w:rPr>
          <w:tab/>
        </w:r>
        <w:r w:rsidR="00B27D02">
          <w:rPr>
            <w:webHidden/>
          </w:rPr>
          <w:fldChar w:fldCharType="begin"/>
        </w:r>
        <w:r w:rsidR="00B27D02">
          <w:rPr>
            <w:webHidden/>
          </w:rPr>
          <w:instrText xml:space="preserve"> PAGEREF _Toc147317512 \h </w:instrText>
        </w:r>
        <w:r w:rsidR="00B27D02">
          <w:rPr>
            <w:webHidden/>
          </w:rPr>
        </w:r>
        <w:r w:rsidR="00B27D02">
          <w:rPr>
            <w:webHidden/>
          </w:rPr>
          <w:fldChar w:fldCharType="separate"/>
        </w:r>
        <w:r w:rsidR="00B27D02">
          <w:rPr>
            <w:webHidden/>
          </w:rPr>
          <w:t>34</w:t>
        </w:r>
        <w:r w:rsidR="00B27D02">
          <w:rPr>
            <w:webHidden/>
          </w:rPr>
          <w:fldChar w:fldCharType="end"/>
        </w:r>
      </w:hyperlink>
    </w:p>
    <w:p w14:paraId="2C8B18B0" w14:textId="180174CD"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3" w:history="1">
        <w:r w:rsidR="00B27D02" w:rsidRPr="00B919C2">
          <w:rPr>
            <w:rStyle w:val="Hypertextovodkaz"/>
            <w:noProof/>
          </w:rPr>
          <w:t>6.3.1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konsolidace existujících a použitelných dat ZPS</w:t>
        </w:r>
        <w:r w:rsidR="00B27D02">
          <w:rPr>
            <w:noProof/>
            <w:webHidden/>
          </w:rPr>
          <w:tab/>
        </w:r>
        <w:r w:rsidR="00B27D02">
          <w:rPr>
            <w:noProof/>
            <w:webHidden/>
          </w:rPr>
          <w:fldChar w:fldCharType="begin"/>
        </w:r>
        <w:r w:rsidR="00B27D02">
          <w:rPr>
            <w:noProof/>
            <w:webHidden/>
          </w:rPr>
          <w:instrText xml:space="preserve"> PAGEREF _Toc147317513 \h </w:instrText>
        </w:r>
        <w:r w:rsidR="00B27D02">
          <w:rPr>
            <w:noProof/>
            <w:webHidden/>
          </w:rPr>
        </w:r>
        <w:r w:rsidR="00B27D02">
          <w:rPr>
            <w:noProof/>
            <w:webHidden/>
          </w:rPr>
          <w:fldChar w:fldCharType="separate"/>
        </w:r>
        <w:r w:rsidR="00B27D02">
          <w:rPr>
            <w:noProof/>
            <w:webHidden/>
          </w:rPr>
          <w:t>34</w:t>
        </w:r>
        <w:r w:rsidR="00B27D02">
          <w:rPr>
            <w:noProof/>
            <w:webHidden/>
          </w:rPr>
          <w:fldChar w:fldCharType="end"/>
        </w:r>
      </w:hyperlink>
    </w:p>
    <w:p w14:paraId="6F3EDE4B" w14:textId="3F096BA5"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4" w:history="1">
        <w:r w:rsidR="00B27D02" w:rsidRPr="00B919C2">
          <w:rPr>
            <w:rStyle w:val="Hypertextovodkaz"/>
            <w:noProof/>
          </w:rPr>
          <w:t>6.3.2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konsolidace existujících a použitelných dat TI</w:t>
        </w:r>
        <w:r w:rsidR="00B27D02">
          <w:rPr>
            <w:noProof/>
            <w:webHidden/>
          </w:rPr>
          <w:tab/>
        </w:r>
        <w:r w:rsidR="00B27D02">
          <w:rPr>
            <w:noProof/>
            <w:webHidden/>
          </w:rPr>
          <w:fldChar w:fldCharType="begin"/>
        </w:r>
        <w:r w:rsidR="00B27D02">
          <w:rPr>
            <w:noProof/>
            <w:webHidden/>
          </w:rPr>
          <w:instrText xml:space="preserve"> PAGEREF _Toc147317514 \h </w:instrText>
        </w:r>
        <w:r w:rsidR="00B27D02">
          <w:rPr>
            <w:noProof/>
            <w:webHidden/>
          </w:rPr>
        </w:r>
        <w:r w:rsidR="00B27D02">
          <w:rPr>
            <w:noProof/>
            <w:webHidden/>
          </w:rPr>
          <w:fldChar w:fldCharType="separate"/>
        </w:r>
        <w:r w:rsidR="00B27D02">
          <w:rPr>
            <w:noProof/>
            <w:webHidden/>
          </w:rPr>
          <w:t>34</w:t>
        </w:r>
        <w:r w:rsidR="00B27D02">
          <w:rPr>
            <w:noProof/>
            <w:webHidden/>
          </w:rPr>
          <w:fldChar w:fldCharType="end"/>
        </w:r>
      </w:hyperlink>
    </w:p>
    <w:p w14:paraId="59E2D297" w14:textId="1375E0B5"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5" w:history="1">
        <w:r w:rsidR="00B27D02" w:rsidRPr="00B919C2">
          <w:rPr>
            <w:rStyle w:val="Hypertextovodkaz"/>
            <w:noProof/>
          </w:rPr>
          <w:t>6.3.3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konsolidace existujících a použitelných dat DI</w:t>
        </w:r>
        <w:r w:rsidR="00B27D02">
          <w:rPr>
            <w:noProof/>
            <w:webHidden/>
          </w:rPr>
          <w:tab/>
        </w:r>
        <w:r w:rsidR="00B27D02">
          <w:rPr>
            <w:noProof/>
            <w:webHidden/>
          </w:rPr>
          <w:fldChar w:fldCharType="begin"/>
        </w:r>
        <w:r w:rsidR="00B27D02">
          <w:rPr>
            <w:noProof/>
            <w:webHidden/>
          </w:rPr>
          <w:instrText xml:space="preserve"> PAGEREF _Toc147317515 \h </w:instrText>
        </w:r>
        <w:r w:rsidR="00B27D02">
          <w:rPr>
            <w:noProof/>
            <w:webHidden/>
          </w:rPr>
        </w:r>
        <w:r w:rsidR="00B27D02">
          <w:rPr>
            <w:noProof/>
            <w:webHidden/>
          </w:rPr>
          <w:fldChar w:fldCharType="separate"/>
        </w:r>
        <w:r w:rsidR="00B27D02">
          <w:rPr>
            <w:noProof/>
            <w:webHidden/>
          </w:rPr>
          <w:t>35</w:t>
        </w:r>
        <w:r w:rsidR="00B27D02">
          <w:rPr>
            <w:noProof/>
            <w:webHidden/>
          </w:rPr>
          <w:fldChar w:fldCharType="end"/>
        </w:r>
      </w:hyperlink>
    </w:p>
    <w:p w14:paraId="6DB5C1B2" w14:textId="53DCF821"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6" w:history="1">
        <w:r w:rsidR="00B27D02" w:rsidRPr="00B919C2">
          <w:rPr>
            <w:rStyle w:val="Hypertextovodkaz"/>
            <w:noProof/>
          </w:rPr>
          <w:t>6.3.4</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kontroly kvality a úplnosti převzatých dat</w:t>
        </w:r>
        <w:r w:rsidR="00B27D02">
          <w:rPr>
            <w:noProof/>
            <w:webHidden/>
          </w:rPr>
          <w:tab/>
        </w:r>
        <w:r w:rsidR="00B27D02">
          <w:rPr>
            <w:noProof/>
            <w:webHidden/>
          </w:rPr>
          <w:fldChar w:fldCharType="begin"/>
        </w:r>
        <w:r w:rsidR="00B27D02">
          <w:rPr>
            <w:noProof/>
            <w:webHidden/>
          </w:rPr>
          <w:instrText xml:space="preserve"> PAGEREF _Toc147317516 \h </w:instrText>
        </w:r>
        <w:r w:rsidR="00B27D02">
          <w:rPr>
            <w:noProof/>
            <w:webHidden/>
          </w:rPr>
        </w:r>
        <w:r w:rsidR="00B27D02">
          <w:rPr>
            <w:noProof/>
            <w:webHidden/>
          </w:rPr>
          <w:fldChar w:fldCharType="separate"/>
        </w:r>
        <w:r w:rsidR="00B27D02">
          <w:rPr>
            <w:noProof/>
            <w:webHidden/>
          </w:rPr>
          <w:t>35</w:t>
        </w:r>
        <w:r w:rsidR="00B27D02">
          <w:rPr>
            <w:noProof/>
            <w:webHidden/>
          </w:rPr>
          <w:fldChar w:fldCharType="end"/>
        </w:r>
      </w:hyperlink>
    </w:p>
    <w:p w14:paraId="70D4B782" w14:textId="120493FC"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7" w:history="1">
        <w:r w:rsidR="00B27D02" w:rsidRPr="00B919C2">
          <w:rPr>
            <w:rStyle w:val="Hypertextovodkaz"/>
            <w:noProof/>
          </w:rPr>
          <w:t>6.3.5</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nového mapování ZPS – rozsah, způsob (metody)</w:t>
        </w:r>
        <w:r w:rsidR="00B27D02">
          <w:rPr>
            <w:noProof/>
            <w:webHidden/>
          </w:rPr>
          <w:tab/>
        </w:r>
        <w:r w:rsidR="00B27D02">
          <w:rPr>
            <w:noProof/>
            <w:webHidden/>
          </w:rPr>
          <w:fldChar w:fldCharType="begin"/>
        </w:r>
        <w:r w:rsidR="00B27D02">
          <w:rPr>
            <w:noProof/>
            <w:webHidden/>
          </w:rPr>
          <w:instrText xml:space="preserve"> PAGEREF _Toc147317517 \h </w:instrText>
        </w:r>
        <w:r w:rsidR="00B27D02">
          <w:rPr>
            <w:noProof/>
            <w:webHidden/>
          </w:rPr>
        </w:r>
        <w:r w:rsidR="00B27D02">
          <w:rPr>
            <w:noProof/>
            <w:webHidden/>
          </w:rPr>
          <w:fldChar w:fldCharType="separate"/>
        </w:r>
        <w:r w:rsidR="00B27D02">
          <w:rPr>
            <w:noProof/>
            <w:webHidden/>
          </w:rPr>
          <w:t>36</w:t>
        </w:r>
        <w:r w:rsidR="00B27D02">
          <w:rPr>
            <w:noProof/>
            <w:webHidden/>
          </w:rPr>
          <w:fldChar w:fldCharType="end"/>
        </w:r>
      </w:hyperlink>
    </w:p>
    <w:p w14:paraId="2B90DB28" w14:textId="4A1800BF"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8" w:history="1">
        <w:r w:rsidR="00B27D02" w:rsidRPr="00B919C2">
          <w:rPr>
            <w:rStyle w:val="Hypertextovodkaz"/>
            <w:noProof/>
          </w:rPr>
          <w:t>6.3.6</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nového mapování TI – rozsah, způsob (metody)</w:t>
        </w:r>
        <w:r w:rsidR="00B27D02">
          <w:rPr>
            <w:noProof/>
            <w:webHidden/>
          </w:rPr>
          <w:tab/>
        </w:r>
        <w:r w:rsidR="00B27D02">
          <w:rPr>
            <w:noProof/>
            <w:webHidden/>
          </w:rPr>
          <w:fldChar w:fldCharType="begin"/>
        </w:r>
        <w:r w:rsidR="00B27D02">
          <w:rPr>
            <w:noProof/>
            <w:webHidden/>
          </w:rPr>
          <w:instrText xml:space="preserve"> PAGEREF _Toc147317518 \h </w:instrText>
        </w:r>
        <w:r w:rsidR="00B27D02">
          <w:rPr>
            <w:noProof/>
            <w:webHidden/>
          </w:rPr>
        </w:r>
        <w:r w:rsidR="00B27D02">
          <w:rPr>
            <w:noProof/>
            <w:webHidden/>
          </w:rPr>
          <w:fldChar w:fldCharType="separate"/>
        </w:r>
        <w:r w:rsidR="00B27D02">
          <w:rPr>
            <w:noProof/>
            <w:webHidden/>
          </w:rPr>
          <w:t>37</w:t>
        </w:r>
        <w:r w:rsidR="00B27D02">
          <w:rPr>
            <w:noProof/>
            <w:webHidden/>
          </w:rPr>
          <w:fldChar w:fldCharType="end"/>
        </w:r>
      </w:hyperlink>
    </w:p>
    <w:p w14:paraId="6F345AC8" w14:textId="6CF72826"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19" w:history="1">
        <w:r w:rsidR="00B27D02" w:rsidRPr="00B919C2">
          <w:rPr>
            <w:rStyle w:val="Hypertextovodkaz"/>
            <w:noProof/>
          </w:rPr>
          <w:t>6.3.7</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nového mapování DI – rozsah, způsob (metody)</w:t>
        </w:r>
        <w:r w:rsidR="00B27D02">
          <w:rPr>
            <w:noProof/>
            <w:webHidden/>
          </w:rPr>
          <w:tab/>
        </w:r>
        <w:r w:rsidR="00B27D02">
          <w:rPr>
            <w:noProof/>
            <w:webHidden/>
          </w:rPr>
          <w:fldChar w:fldCharType="begin"/>
        </w:r>
        <w:r w:rsidR="00B27D02">
          <w:rPr>
            <w:noProof/>
            <w:webHidden/>
          </w:rPr>
          <w:instrText xml:space="preserve"> PAGEREF _Toc147317519 \h </w:instrText>
        </w:r>
        <w:r w:rsidR="00B27D02">
          <w:rPr>
            <w:noProof/>
            <w:webHidden/>
          </w:rPr>
        </w:r>
        <w:r w:rsidR="00B27D02">
          <w:rPr>
            <w:noProof/>
            <w:webHidden/>
          </w:rPr>
          <w:fldChar w:fldCharType="separate"/>
        </w:r>
        <w:r w:rsidR="00B27D02">
          <w:rPr>
            <w:noProof/>
            <w:webHidden/>
          </w:rPr>
          <w:t>38</w:t>
        </w:r>
        <w:r w:rsidR="00B27D02">
          <w:rPr>
            <w:noProof/>
            <w:webHidden/>
          </w:rPr>
          <w:fldChar w:fldCharType="end"/>
        </w:r>
      </w:hyperlink>
    </w:p>
    <w:p w14:paraId="468B8EE9" w14:textId="74B392EE"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20" w:history="1">
        <w:r w:rsidR="00B27D02" w:rsidRPr="00B919C2">
          <w:rPr>
            <w:rStyle w:val="Hypertextovodkaz"/>
            <w:noProof/>
          </w:rPr>
          <w:t>6.3.8</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procesu konsolidace a implementace dat do datového skladu DTM</w:t>
        </w:r>
        <w:r w:rsidR="00B27D02">
          <w:rPr>
            <w:noProof/>
            <w:webHidden/>
          </w:rPr>
          <w:tab/>
        </w:r>
        <w:r w:rsidR="00B27D02">
          <w:rPr>
            <w:noProof/>
            <w:webHidden/>
          </w:rPr>
          <w:fldChar w:fldCharType="begin"/>
        </w:r>
        <w:r w:rsidR="00B27D02">
          <w:rPr>
            <w:noProof/>
            <w:webHidden/>
          </w:rPr>
          <w:instrText xml:space="preserve"> PAGEREF _Toc147317520 \h </w:instrText>
        </w:r>
        <w:r w:rsidR="00B27D02">
          <w:rPr>
            <w:noProof/>
            <w:webHidden/>
          </w:rPr>
        </w:r>
        <w:r w:rsidR="00B27D02">
          <w:rPr>
            <w:noProof/>
            <w:webHidden/>
          </w:rPr>
          <w:fldChar w:fldCharType="separate"/>
        </w:r>
        <w:r w:rsidR="00B27D02">
          <w:rPr>
            <w:noProof/>
            <w:webHidden/>
          </w:rPr>
          <w:t>38</w:t>
        </w:r>
        <w:r w:rsidR="00B27D02">
          <w:rPr>
            <w:noProof/>
            <w:webHidden/>
          </w:rPr>
          <w:fldChar w:fldCharType="end"/>
        </w:r>
      </w:hyperlink>
    </w:p>
    <w:p w14:paraId="72F65BFB" w14:textId="6E4F1E50"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21" w:history="1">
        <w:r w:rsidR="00B27D02" w:rsidRPr="00B919C2">
          <w:rPr>
            <w:rStyle w:val="Hypertextovodkaz"/>
            <w:noProof/>
          </w:rPr>
          <w:t>6.3.9</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Návrh řešení pro uložení, správu a údržbu pořízených dat DTM</w:t>
        </w:r>
        <w:r w:rsidR="00B27D02">
          <w:rPr>
            <w:noProof/>
            <w:webHidden/>
          </w:rPr>
          <w:tab/>
        </w:r>
        <w:r w:rsidR="00B27D02">
          <w:rPr>
            <w:noProof/>
            <w:webHidden/>
          </w:rPr>
          <w:fldChar w:fldCharType="begin"/>
        </w:r>
        <w:r w:rsidR="00B27D02">
          <w:rPr>
            <w:noProof/>
            <w:webHidden/>
          </w:rPr>
          <w:instrText xml:space="preserve"> PAGEREF _Toc147317521 \h </w:instrText>
        </w:r>
        <w:r w:rsidR="00B27D02">
          <w:rPr>
            <w:noProof/>
            <w:webHidden/>
          </w:rPr>
        </w:r>
        <w:r w:rsidR="00B27D02">
          <w:rPr>
            <w:noProof/>
            <w:webHidden/>
          </w:rPr>
          <w:fldChar w:fldCharType="separate"/>
        </w:r>
        <w:r w:rsidR="00B27D02">
          <w:rPr>
            <w:noProof/>
            <w:webHidden/>
          </w:rPr>
          <w:t>38</w:t>
        </w:r>
        <w:r w:rsidR="00B27D02">
          <w:rPr>
            <w:noProof/>
            <w:webHidden/>
          </w:rPr>
          <w:fldChar w:fldCharType="end"/>
        </w:r>
      </w:hyperlink>
    </w:p>
    <w:p w14:paraId="70339621" w14:textId="62A9E2A6"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22" w:history="1">
        <w:r w:rsidR="00B27D02" w:rsidRPr="00B919C2">
          <w:rPr>
            <w:rStyle w:val="Hypertextovodkaz"/>
            <w:noProof/>
          </w:rPr>
          <w:t>6.3.10</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Rozsah mapování objektů ZPS (ha), které leží na nezdigitalizovaných plochách (NZha), ačkoliv tyto plochy byly digitalizovány do DTM v OP PIK (Dha)</w:t>
        </w:r>
        <w:r w:rsidR="00B27D02">
          <w:rPr>
            <w:noProof/>
            <w:webHidden/>
          </w:rPr>
          <w:tab/>
        </w:r>
        <w:r w:rsidR="00B27D02">
          <w:rPr>
            <w:noProof/>
            <w:webHidden/>
          </w:rPr>
          <w:fldChar w:fldCharType="begin"/>
        </w:r>
        <w:r w:rsidR="00B27D02">
          <w:rPr>
            <w:noProof/>
            <w:webHidden/>
          </w:rPr>
          <w:instrText xml:space="preserve"> PAGEREF _Toc147317522 \h </w:instrText>
        </w:r>
        <w:r w:rsidR="00B27D02">
          <w:rPr>
            <w:noProof/>
            <w:webHidden/>
          </w:rPr>
        </w:r>
        <w:r w:rsidR="00B27D02">
          <w:rPr>
            <w:noProof/>
            <w:webHidden/>
          </w:rPr>
          <w:fldChar w:fldCharType="separate"/>
        </w:r>
        <w:r w:rsidR="00B27D02">
          <w:rPr>
            <w:noProof/>
            <w:webHidden/>
          </w:rPr>
          <w:t>39</w:t>
        </w:r>
        <w:r w:rsidR="00B27D02">
          <w:rPr>
            <w:noProof/>
            <w:webHidden/>
          </w:rPr>
          <w:fldChar w:fldCharType="end"/>
        </w:r>
      </w:hyperlink>
    </w:p>
    <w:p w14:paraId="06136A33" w14:textId="5BB320EA"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23" w:history="1">
        <w:r w:rsidR="00B27D02" w:rsidRPr="00B919C2">
          <w:rPr>
            <w:rStyle w:val="Hypertextovodkaz"/>
            <w:noProof/>
          </w:rPr>
          <w:t>6.3.11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Prohlášení, že mapování ZPS nebude prováděno uvnitř zdigitalizovaných ploch (Zha)</w:t>
        </w:r>
        <w:r w:rsidR="00B27D02">
          <w:rPr>
            <w:noProof/>
            <w:webHidden/>
          </w:rPr>
          <w:tab/>
        </w:r>
        <w:r w:rsidR="00B27D02">
          <w:rPr>
            <w:noProof/>
            <w:webHidden/>
          </w:rPr>
          <w:fldChar w:fldCharType="begin"/>
        </w:r>
        <w:r w:rsidR="00B27D02">
          <w:rPr>
            <w:noProof/>
            <w:webHidden/>
          </w:rPr>
          <w:instrText xml:space="preserve"> PAGEREF _Toc147317523 \h </w:instrText>
        </w:r>
        <w:r w:rsidR="00B27D02">
          <w:rPr>
            <w:noProof/>
            <w:webHidden/>
          </w:rPr>
        </w:r>
        <w:r w:rsidR="00B27D02">
          <w:rPr>
            <w:noProof/>
            <w:webHidden/>
          </w:rPr>
          <w:fldChar w:fldCharType="separate"/>
        </w:r>
        <w:r w:rsidR="00B27D02">
          <w:rPr>
            <w:noProof/>
            <w:webHidden/>
          </w:rPr>
          <w:t>39</w:t>
        </w:r>
        <w:r w:rsidR="00B27D02">
          <w:rPr>
            <w:noProof/>
            <w:webHidden/>
          </w:rPr>
          <w:fldChar w:fldCharType="end"/>
        </w:r>
      </w:hyperlink>
    </w:p>
    <w:p w14:paraId="31DDE3E5" w14:textId="73735B23"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24" w:history="1">
        <w:r w:rsidR="00B27D02" w:rsidRPr="00B919C2">
          <w:rPr>
            <w:rStyle w:val="Hypertextovodkaz"/>
            <w:noProof/>
          </w:rPr>
          <w:t>6.3.12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Prohlášení, že digitalizace DTI nebude prováděna na zdigitalizovaných prvcích (Zkm)</w:t>
        </w:r>
        <w:r w:rsidR="00B27D02">
          <w:rPr>
            <w:noProof/>
            <w:webHidden/>
          </w:rPr>
          <w:tab/>
        </w:r>
        <w:r w:rsidR="00B27D02">
          <w:rPr>
            <w:noProof/>
            <w:webHidden/>
          </w:rPr>
          <w:fldChar w:fldCharType="begin"/>
        </w:r>
        <w:r w:rsidR="00B27D02">
          <w:rPr>
            <w:noProof/>
            <w:webHidden/>
          </w:rPr>
          <w:instrText xml:space="preserve"> PAGEREF _Toc147317524 \h </w:instrText>
        </w:r>
        <w:r w:rsidR="00B27D02">
          <w:rPr>
            <w:noProof/>
            <w:webHidden/>
          </w:rPr>
        </w:r>
        <w:r w:rsidR="00B27D02">
          <w:rPr>
            <w:noProof/>
            <w:webHidden/>
          </w:rPr>
          <w:fldChar w:fldCharType="separate"/>
        </w:r>
        <w:r w:rsidR="00B27D02">
          <w:rPr>
            <w:noProof/>
            <w:webHidden/>
          </w:rPr>
          <w:t>39</w:t>
        </w:r>
        <w:r w:rsidR="00B27D02">
          <w:rPr>
            <w:noProof/>
            <w:webHidden/>
          </w:rPr>
          <w:fldChar w:fldCharType="end"/>
        </w:r>
      </w:hyperlink>
    </w:p>
    <w:p w14:paraId="287C98F7" w14:textId="71B088FF"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25" w:history="1">
        <w:r w:rsidR="00B27D02" w:rsidRPr="00B919C2">
          <w:rPr>
            <w:rStyle w:val="Hypertextovodkaz"/>
            <w:noProof/>
          </w:rPr>
          <w:t>6.3.13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Předběžné údaje o vlastnících DTI a rozsahu digitalizace objektů DTI v jejich majetku v následujícím členění</w:t>
        </w:r>
        <w:r w:rsidR="00B27D02">
          <w:rPr>
            <w:noProof/>
            <w:webHidden/>
          </w:rPr>
          <w:tab/>
        </w:r>
        <w:r w:rsidR="00B27D02">
          <w:rPr>
            <w:noProof/>
            <w:webHidden/>
          </w:rPr>
          <w:fldChar w:fldCharType="begin"/>
        </w:r>
        <w:r w:rsidR="00B27D02">
          <w:rPr>
            <w:noProof/>
            <w:webHidden/>
          </w:rPr>
          <w:instrText xml:space="preserve"> PAGEREF _Toc147317525 \h </w:instrText>
        </w:r>
        <w:r w:rsidR="00B27D02">
          <w:rPr>
            <w:noProof/>
            <w:webHidden/>
          </w:rPr>
        </w:r>
        <w:r w:rsidR="00B27D02">
          <w:rPr>
            <w:noProof/>
            <w:webHidden/>
          </w:rPr>
          <w:fldChar w:fldCharType="separate"/>
        </w:r>
        <w:r w:rsidR="00B27D02">
          <w:rPr>
            <w:noProof/>
            <w:webHidden/>
          </w:rPr>
          <w:t>39</w:t>
        </w:r>
        <w:r w:rsidR="00B27D02">
          <w:rPr>
            <w:noProof/>
            <w:webHidden/>
          </w:rPr>
          <w:fldChar w:fldCharType="end"/>
        </w:r>
      </w:hyperlink>
    </w:p>
    <w:p w14:paraId="4F050E3A" w14:textId="5680C046" w:rsidR="00B27D02" w:rsidRDefault="007E631C">
      <w:pPr>
        <w:pStyle w:val="Obsah2"/>
        <w:rPr>
          <w:rFonts w:asciiTheme="minorHAnsi" w:eastAsiaTheme="minorEastAsia" w:hAnsiTheme="minorHAnsi" w:cstheme="minorBidi"/>
          <w:kern w:val="2"/>
          <w:sz w:val="22"/>
          <w:szCs w:val="22"/>
          <w14:ligatures w14:val="standardContextual"/>
        </w:rPr>
      </w:pPr>
      <w:hyperlink w:anchor="_Toc147317526" w:history="1">
        <w:r w:rsidR="00B27D02" w:rsidRPr="00B919C2">
          <w:rPr>
            <w:rStyle w:val="Hypertextovodkaz"/>
          </w:rPr>
          <w:t>6.4</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Shrnutí výstupů</w:t>
        </w:r>
        <w:r w:rsidR="00B27D02">
          <w:rPr>
            <w:webHidden/>
          </w:rPr>
          <w:tab/>
        </w:r>
        <w:r w:rsidR="00B27D02">
          <w:rPr>
            <w:webHidden/>
          </w:rPr>
          <w:fldChar w:fldCharType="begin"/>
        </w:r>
        <w:r w:rsidR="00B27D02">
          <w:rPr>
            <w:webHidden/>
          </w:rPr>
          <w:instrText xml:space="preserve"> PAGEREF _Toc147317526 \h </w:instrText>
        </w:r>
        <w:r w:rsidR="00B27D02">
          <w:rPr>
            <w:webHidden/>
          </w:rPr>
        </w:r>
        <w:r w:rsidR="00B27D02">
          <w:rPr>
            <w:webHidden/>
          </w:rPr>
          <w:fldChar w:fldCharType="separate"/>
        </w:r>
        <w:r w:rsidR="00B27D02">
          <w:rPr>
            <w:webHidden/>
          </w:rPr>
          <w:t>39</w:t>
        </w:r>
        <w:r w:rsidR="00B27D02">
          <w:rPr>
            <w:webHidden/>
          </w:rPr>
          <w:fldChar w:fldCharType="end"/>
        </w:r>
      </w:hyperlink>
    </w:p>
    <w:p w14:paraId="0FFFA063" w14:textId="52184E9F" w:rsidR="00B27D02" w:rsidRDefault="007E631C">
      <w:pPr>
        <w:pStyle w:val="Obsah2"/>
        <w:rPr>
          <w:rFonts w:asciiTheme="minorHAnsi" w:eastAsiaTheme="minorEastAsia" w:hAnsiTheme="minorHAnsi" w:cstheme="minorBidi"/>
          <w:kern w:val="2"/>
          <w:sz w:val="22"/>
          <w:szCs w:val="22"/>
          <w14:ligatures w14:val="standardContextual"/>
        </w:rPr>
      </w:pPr>
      <w:hyperlink w:anchor="_Toc147317527" w:history="1">
        <w:r w:rsidR="00B27D02" w:rsidRPr="00B919C2">
          <w:rPr>
            <w:rStyle w:val="Hypertextovodkaz"/>
          </w:rPr>
          <w:t>6.5</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Splnění minimálních požadavků rozsahů</w:t>
        </w:r>
        <w:r w:rsidR="00B27D02">
          <w:rPr>
            <w:webHidden/>
          </w:rPr>
          <w:tab/>
        </w:r>
        <w:r w:rsidR="00B27D02">
          <w:rPr>
            <w:webHidden/>
          </w:rPr>
          <w:fldChar w:fldCharType="begin"/>
        </w:r>
        <w:r w:rsidR="00B27D02">
          <w:rPr>
            <w:webHidden/>
          </w:rPr>
          <w:instrText xml:space="preserve"> PAGEREF _Toc147317527 \h </w:instrText>
        </w:r>
        <w:r w:rsidR="00B27D02">
          <w:rPr>
            <w:webHidden/>
          </w:rPr>
        </w:r>
        <w:r w:rsidR="00B27D02">
          <w:rPr>
            <w:webHidden/>
          </w:rPr>
          <w:fldChar w:fldCharType="separate"/>
        </w:r>
        <w:r w:rsidR="00B27D02">
          <w:rPr>
            <w:webHidden/>
          </w:rPr>
          <w:t>40</w:t>
        </w:r>
        <w:r w:rsidR="00B27D02">
          <w:rPr>
            <w:webHidden/>
          </w:rPr>
          <w:fldChar w:fldCharType="end"/>
        </w:r>
      </w:hyperlink>
    </w:p>
    <w:p w14:paraId="5CB8BD38" w14:textId="42631F8F"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28" w:history="1">
        <w:r w:rsidR="00B27D02" w:rsidRPr="00B919C2">
          <w:rPr>
            <w:rStyle w:val="Hypertextovodkaz"/>
            <w:caps/>
            <w:noProof/>
          </w:rPr>
          <w:t>7.</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Standardy dat DTM a technické řešení projektu</w:t>
        </w:r>
        <w:r w:rsidR="00B27D02">
          <w:rPr>
            <w:noProof/>
            <w:webHidden/>
          </w:rPr>
          <w:tab/>
        </w:r>
        <w:r w:rsidR="00B27D02">
          <w:rPr>
            <w:noProof/>
            <w:webHidden/>
          </w:rPr>
          <w:fldChar w:fldCharType="begin"/>
        </w:r>
        <w:r w:rsidR="00B27D02">
          <w:rPr>
            <w:noProof/>
            <w:webHidden/>
          </w:rPr>
          <w:instrText xml:space="preserve"> PAGEREF _Toc147317528 \h </w:instrText>
        </w:r>
        <w:r w:rsidR="00B27D02">
          <w:rPr>
            <w:noProof/>
            <w:webHidden/>
          </w:rPr>
        </w:r>
        <w:r w:rsidR="00B27D02">
          <w:rPr>
            <w:noProof/>
            <w:webHidden/>
          </w:rPr>
          <w:fldChar w:fldCharType="separate"/>
        </w:r>
        <w:r w:rsidR="00B27D02">
          <w:rPr>
            <w:noProof/>
            <w:webHidden/>
          </w:rPr>
          <w:t>41</w:t>
        </w:r>
        <w:r w:rsidR="00B27D02">
          <w:rPr>
            <w:noProof/>
            <w:webHidden/>
          </w:rPr>
          <w:fldChar w:fldCharType="end"/>
        </w:r>
      </w:hyperlink>
    </w:p>
    <w:p w14:paraId="36400395" w14:textId="0C017AA1" w:rsidR="00B27D02" w:rsidRDefault="007E631C">
      <w:pPr>
        <w:pStyle w:val="Obsah2"/>
        <w:rPr>
          <w:rFonts w:asciiTheme="minorHAnsi" w:eastAsiaTheme="minorEastAsia" w:hAnsiTheme="minorHAnsi" w:cstheme="minorBidi"/>
          <w:kern w:val="2"/>
          <w:sz w:val="22"/>
          <w:szCs w:val="22"/>
          <w14:ligatures w14:val="standardContextual"/>
        </w:rPr>
      </w:pPr>
      <w:hyperlink w:anchor="_Toc147317529" w:history="1">
        <w:r w:rsidR="00B27D02" w:rsidRPr="00B919C2">
          <w:rPr>
            <w:rStyle w:val="Hypertextovodkaz"/>
          </w:rPr>
          <w:t>7.1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Standardy dat DTM</w:t>
        </w:r>
        <w:r w:rsidR="00B27D02">
          <w:rPr>
            <w:webHidden/>
          </w:rPr>
          <w:tab/>
        </w:r>
        <w:r w:rsidR="00B27D02">
          <w:rPr>
            <w:webHidden/>
          </w:rPr>
          <w:fldChar w:fldCharType="begin"/>
        </w:r>
        <w:r w:rsidR="00B27D02">
          <w:rPr>
            <w:webHidden/>
          </w:rPr>
          <w:instrText xml:space="preserve"> PAGEREF _Toc147317529 \h </w:instrText>
        </w:r>
        <w:r w:rsidR="00B27D02">
          <w:rPr>
            <w:webHidden/>
          </w:rPr>
        </w:r>
        <w:r w:rsidR="00B27D02">
          <w:rPr>
            <w:webHidden/>
          </w:rPr>
          <w:fldChar w:fldCharType="separate"/>
        </w:r>
        <w:r w:rsidR="00B27D02">
          <w:rPr>
            <w:webHidden/>
          </w:rPr>
          <w:t>41</w:t>
        </w:r>
        <w:r w:rsidR="00B27D02">
          <w:rPr>
            <w:webHidden/>
          </w:rPr>
          <w:fldChar w:fldCharType="end"/>
        </w:r>
      </w:hyperlink>
    </w:p>
    <w:p w14:paraId="50D636BB" w14:textId="39AB9630"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0" w:history="1">
        <w:r w:rsidR="00B27D02" w:rsidRPr="00B919C2">
          <w:rPr>
            <w:rStyle w:val="Hypertextovodkaz"/>
            <w:noProof/>
          </w:rPr>
          <w:t>7.1.1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Způsob naplnění požadavků na standardy dat DTM a technické řešení</w:t>
        </w:r>
        <w:r w:rsidR="00B27D02">
          <w:rPr>
            <w:noProof/>
            <w:webHidden/>
          </w:rPr>
          <w:tab/>
        </w:r>
        <w:r w:rsidR="00B27D02">
          <w:rPr>
            <w:noProof/>
            <w:webHidden/>
          </w:rPr>
          <w:fldChar w:fldCharType="begin"/>
        </w:r>
        <w:r w:rsidR="00B27D02">
          <w:rPr>
            <w:noProof/>
            <w:webHidden/>
          </w:rPr>
          <w:instrText xml:space="preserve"> PAGEREF _Toc147317530 \h </w:instrText>
        </w:r>
        <w:r w:rsidR="00B27D02">
          <w:rPr>
            <w:noProof/>
            <w:webHidden/>
          </w:rPr>
        </w:r>
        <w:r w:rsidR="00B27D02">
          <w:rPr>
            <w:noProof/>
            <w:webHidden/>
          </w:rPr>
          <w:fldChar w:fldCharType="separate"/>
        </w:r>
        <w:r w:rsidR="00B27D02">
          <w:rPr>
            <w:noProof/>
            <w:webHidden/>
          </w:rPr>
          <w:t>41</w:t>
        </w:r>
        <w:r w:rsidR="00B27D02">
          <w:rPr>
            <w:noProof/>
            <w:webHidden/>
          </w:rPr>
          <w:fldChar w:fldCharType="end"/>
        </w:r>
      </w:hyperlink>
    </w:p>
    <w:p w14:paraId="44FE8856" w14:textId="7F42A257"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1" w:history="1">
        <w:r w:rsidR="00B27D02" w:rsidRPr="00B919C2">
          <w:rPr>
            <w:rStyle w:val="Hypertextovodkaz"/>
            <w:noProof/>
          </w:rPr>
          <w:t>7.1.2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Připravenost podkladů pro konsolidaci dat</w:t>
        </w:r>
        <w:r w:rsidR="00B27D02">
          <w:rPr>
            <w:noProof/>
            <w:webHidden/>
          </w:rPr>
          <w:tab/>
        </w:r>
        <w:r w:rsidR="00B27D02">
          <w:rPr>
            <w:noProof/>
            <w:webHidden/>
          </w:rPr>
          <w:fldChar w:fldCharType="begin"/>
        </w:r>
        <w:r w:rsidR="00B27D02">
          <w:rPr>
            <w:noProof/>
            <w:webHidden/>
          </w:rPr>
          <w:instrText xml:space="preserve"> PAGEREF _Toc147317531 \h </w:instrText>
        </w:r>
        <w:r w:rsidR="00B27D02">
          <w:rPr>
            <w:noProof/>
            <w:webHidden/>
          </w:rPr>
        </w:r>
        <w:r w:rsidR="00B27D02">
          <w:rPr>
            <w:noProof/>
            <w:webHidden/>
          </w:rPr>
          <w:fldChar w:fldCharType="separate"/>
        </w:r>
        <w:r w:rsidR="00B27D02">
          <w:rPr>
            <w:noProof/>
            <w:webHidden/>
          </w:rPr>
          <w:t>42</w:t>
        </w:r>
        <w:r w:rsidR="00B27D02">
          <w:rPr>
            <w:noProof/>
            <w:webHidden/>
          </w:rPr>
          <w:fldChar w:fldCharType="end"/>
        </w:r>
      </w:hyperlink>
    </w:p>
    <w:p w14:paraId="73C1345D" w14:textId="67A880AE"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2" w:history="1">
        <w:r w:rsidR="00B27D02" w:rsidRPr="00B919C2">
          <w:rPr>
            <w:rStyle w:val="Hypertextovodkaz"/>
            <w:noProof/>
          </w:rPr>
          <w:t>7.1.3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Připravenost podkladů pro nové mapování</w:t>
        </w:r>
        <w:r w:rsidR="00B27D02">
          <w:rPr>
            <w:noProof/>
            <w:webHidden/>
          </w:rPr>
          <w:tab/>
        </w:r>
        <w:r w:rsidR="00B27D02">
          <w:rPr>
            <w:noProof/>
            <w:webHidden/>
          </w:rPr>
          <w:fldChar w:fldCharType="begin"/>
        </w:r>
        <w:r w:rsidR="00B27D02">
          <w:rPr>
            <w:noProof/>
            <w:webHidden/>
          </w:rPr>
          <w:instrText xml:space="preserve"> PAGEREF _Toc147317532 \h </w:instrText>
        </w:r>
        <w:r w:rsidR="00B27D02">
          <w:rPr>
            <w:noProof/>
            <w:webHidden/>
          </w:rPr>
        </w:r>
        <w:r w:rsidR="00B27D02">
          <w:rPr>
            <w:noProof/>
            <w:webHidden/>
          </w:rPr>
          <w:fldChar w:fldCharType="separate"/>
        </w:r>
        <w:r w:rsidR="00B27D02">
          <w:rPr>
            <w:noProof/>
            <w:webHidden/>
          </w:rPr>
          <w:t>42</w:t>
        </w:r>
        <w:r w:rsidR="00B27D02">
          <w:rPr>
            <w:noProof/>
            <w:webHidden/>
          </w:rPr>
          <w:fldChar w:fldCharType="end"/>
        </w:r>
      </w:hyperlink>
    </w:p>
    <w:p w14:paraId="5602CDEB" w14:textId="5F0F11CF"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3" w:history="1">
        <w:r w:rsidR="00B27D02" w:rsidRPr="00B919C2">
          <w:rPr>
            <w:rStyle w:val="Hypertextovodkaz"/>
            <w:noProof/>
          </w:rPr>
          <w:t>7.1.4</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Popis finálních kontrol a importu pořízených dat ZPS a DTI do DTM</w:t>
        </w:r>
        <w:r w:rsidR="00B27D02">
          <w:rPr>
            <w:noProof/>
            <w:webHidden/>
          </w:rPr>
          <w:tab/>
        </w:r>
        <w:r w:rsidR="00B27D02">
          <w:rPr>
            <w:noProof/>
            <w:webHidden/>
          </w:rPr>
          <w:fldChar w:fldCharType="begin"/>
        </w:r>
        <w:r w:rsidR="00B27D02">
          <w:rPr>
            <w:noProof/>
            <w:webHidden/>
          </w:rPr>
          <w:instrText xml:space="preserve"> PAGEREF _Toc147317533 \h </w:instrText>
        </w:r>
        <w:r w:rsidR="00B27D02">
          <w:rPr>
            <w:noProof/>
            <w:webHidden/>
          </w:rPr>
        </w:r>
        <w:r w:rsidR="00B27D02">
          <w:rPr>
            <w:noProof/>
            <w:webHidden/>
          </w:rPr>
          <w:fldChar w:fldCharType="separate"/>
        </w:r>
        <w:r w:rsidR="00B27D02">
          <w:rPr>
            <w:noProof/>
            <w:webHidden/>
          </w:rPr>
          <w:t>42</w:t>
        </w:r>
        <w:r w:rsidR="00B27D02">
          <w:rPr>
            <w:noProof/>
            <w:webHidden/>
          </w:rPr>
          <w:fldChar w:fldCharType="end"/>
        </w:r>
      </w:hyperlink>
    </w:p>
    <w:p w14:paraId="44A28D35" w14:textId="6C043548" w:rsidR="00B27D02" w:rsidRDefault="007E631C">
      <w:pPr>
        <w:pStyle w:val="Obsah2"/>
        <w:rPr>
          <w:rFonts w:asciiTheme="minorHAnsi" w:eastAsiaTheme="minorEastAsia" w:hAnsiTheme="minorHAnsi" w:cstheme="minorBidi"/>
          <w:kern w:val="2"/>
          <w:sz w:val="22"/>
          <w:szCs w:val="22"/>
          <w14:ligatures w14:val="standardContextual"/>
        </w:rPr>
      </w:pPr>
      <w:hyperlink w:anchor="_Toc147317534" w:history="1">
        <w:r w:rsidR="00B27D02" w:rsidRPr="00B919C2">
          <w:rPr>
            <w:rStyle w:val="Hypertextovodkaz"/>
          </w:rPr>
          <w:t>7.2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IT řešení</w:t>
        </w:r>
        <w:r w:rsidR="00B27D02">
          <w:rPr>
            <w:webHidden/>
          </w:rPr>
          <w:tab/>
        </w:r>
        <w:r w:rsidR="00B27D02">
          <w:rPr>
            <w:webHidden/>
          </w:rPr>
          <w:fldChar w:fldCharType="begin"/>
        </w:r>
        <w:r w:rsidR="00B27D02">
          <w:rPr>
            <w:webHidden/>
          </w:rPr>
          <w:instrText xml:space="preserve"> PAGEREF _Toc147317534 \h </w:instrText>
        </w:r>
        <w:r w:rsidR="00B27D02">
          <w:rPr>
            <w:webHidden/>
          </w:rPr>
        </w:r>
        <w:r w:rsidR="00B27D02">
          <w:rPr>
            <w:webHidden/>
          </w:rPr>
          <w:fldChar w:fldCharType="separate"/>
        </w:r>
        <w:r w:rsidR="00B27D02">
          <w:rPr>
            <w:webHidden/>
          </w:rPr>
          <w:t>43</w:t>
        </w:r>
        <w:r w:rsidR="00B27D02">
          <w:rPr>
            <w:webHidden/>
          </w:rPr>
          <w:fldChar w:fldCharType="end"/>
        </w:r>
      </w:hyperlink>
    </w:p>
    <w:p w14:paraId="2B10061E" w14:textId="371FEBBA"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5" w:history="1">
        <w:r w:rsidR="00B27D02" w:rsidRPr="00B919C2">
          <w:rPr>
            <w:rStyle w:val="Hypertextovodkaz"/>
            <w:noProof/>
          </w:rPr>
          <w:t>7.2.1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Popis a zhodnocení Informačního systému DTM kraje</w:t>
        </w:r>
        <w:r w:rsidR="00B27D02">
          <w:rPr>
            <w:noProof/>
            <w:webHidden/>
          </w:rPr>
          <w:tab/>
        </w:r>
        <w:r w:rsidR="00B27D02">
          <w:rPr>
            <w:noProof/>
            <w:webHidden/>
          </w:rPr>
          <w:fldChar w:fldCharType="begin"/>
        </w:r>
        <w:r w:rsidR="00B27D02">
          <w:rPr>
            <w:noProof/>
            <w:webHidden/>
          </w:rPr>
          <w:instrText xml:space="preserve"> PAGEREF _Toc147317535 \h </w:instrText>
        </w:r>
        <w:r w:rsidR="00B27D02">
          <w:rPr>
            <w:noProof/>
            <w:webHidden/>
          </w:rPr>
        </w:r>
        <w:r w:rsidR="00B27D02">
          <w:rPr>
            <w:noProof/>
            <w:webHidden/>
          </w:rPr>
          <w:fldChar w:fldCharType="separate"/>
        </w:r>
        <w:r w:rsidR="00B27D02">
          <w:rPr>
            <w:noProof/>
            <w:webHidden/>
          </w:rPr>
          <w:t>43</w:t>
        </w:r>
        <w:r w:rsidR="00B27D02">
          <w:rPr>
            <w:noProof/>
            <w:webHidden/>
          </w:rPr>
          <w:fldChar w:fldCharType="end"/>
        </w:r>
      </w:hyperlink>
    </w:p>
    <w:p w14:paraId="20C77AE7" w14:textId="7C08A76D"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6" w:history="1">
        <w:r w:rsidR="00B27D02" w:rsidRPr="00B919C2">
          <w:rPr>
            <w:rStyle w:val="Hypertextovodkaz"/>
            <w:noProof/>
          </w:rPr>
          <w:t>7.2.2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Informační systém IS DTM kraje</w:t>
        </w:r>
        <w:r w:rsidR="00B27D02">
          <w:rPr>
            <w:noProof/>
            <w:webHidden/>
          </w:rPr>
          <w:tab/>
        </w:r>
        <w:r w:rsidR="00B27D02">
          <w:rPr>
            <w:noProof/>
            <w:webHidden/>
          </w:rPr>
          <w:fldChar w:fldCharType="begin"/>
        </w:r>
        <w:r w:rsidR="00B27D02">
          <w:rPr>
            <w:noProof/>
            <w:webHidden/>
          </w:rPr>
          <w:instrText xml:space="preserve"> PAGEREF _Toc147317536 \h </w:instrText>
        </w:r>
        <w:r w:rsidR="00B27D02">
          <w:rPr>
            <w:noProof/>
            <w:webHidden/>
          </w:rPr>
        </w:r>
        <w:r w:rsidR="00B27D02">
          <w:rPr>
            <w:noProof/>
            <w:webHidden/>
          </w:rPr>
          <w:fldChar w:fldCharType="separate"/>
        </w:r>
        <w:r w:rsidR="00B27D02">
          <w:rPr>
            <w:noProof/>
            <w:webHidden/>
          </w:rPr>
          <w:t>44</w:t>
        </w:r>
        <w:r w:rsidR="00B27D02">
          <w:rPr>
            <w:noProof/>
            <w:webHidden/>
          </w:rPr>
          <w:fldChar w:fldCharType="end"/>
        </w:r>
      </w:hyperlink>
    </w:p>
    <w:p w14:paraId="1FC2A6C5" w14:textId="5D93D97D" w:rsidR="00B27D02" w:rsidRDefault="007E631C">
      <w:pPr>
        <w:pStyle w:val="Obsah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7317537" w:history="1">
        <w:r w:rsidR="00B27D02" w:rsidRPr="00B919C2">
          <w:rPr>
            <w:rStyle w:val="Hypertextovodkaz"/>
            <w:noProof/>
          </w:rPr>
          <w:t>7.2.3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Plnění požadavku na sdílení datového obsahu mezi krajskými IS pro editaci DMVS</w:t>
        </w:r>
        <w:r w:rsidR="00B27D02">
          <w:rPr>
            <w:noProof/>
            <w:webHidden/>
          </w:rPr>
          <w:tab/>
        </w:r>
        <w:r w:rsidR="00B27D02">
          <w:rPr>
            <w:noProof/>
            <w:webHidden/>
          </w:rPr>
          <w:fldChar w:fldCharType="begin"/>
        </w:r>
        <w:r w:rsidR="00B27D02">
          <w:rPr>
            <w:noProof/>
            <w:webHidden/>
          </w:rPr>
          <w:instrText xml:space="preserve"> PAGEREF _Toc147317537 \h </w:instrText>
        </w:r>
        <w:r w:rsidR="00B27D02">
          <w:rPr>
            <w:noProof/>
            <w:webHidden/>
          </w:rPr>
        </w:r>
        <w:r w:rsidR="00B27D02">
          <w:rPr>
            <w:noProof/>
            <w:webHidden/>
          </w:rPr>
          <w:fldChar w:fldCharType="separate"/>
        </w:r>
        <w:r w:rsidR="00B27D02">
          <w:rPr>
            <w:noProof/>
            <w:webHidden/>
          </w:rPr>
          <w:t>45</w:t>
        </w:r>
        <w:r w:rsidR="00B27D02">
          <w:rPr>
            <w:noProof/>
            <w:webHidden/>
          </w:rPr>
          <w:fldChar w:fldCharType="end"/>
        </w:r>
      </w:hyperlink>
    </w:p>
    <w:p w14:paraId="0984858C" w14:textId="2C0468CD"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38" w:history="1">
        <w:r w:rsidR="00B27D02" w:rsidRPr="00B919C2">
          <w:rPr>
            <w:rStyle w:val="Hypertextovodkaz"/>
            <w:noProof/>
          </w:rPr>
          <w:t>8.</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Personální zajištění projektu</w:t>
        </w:r>
        <w:r w:rsidR="00B27D02">
          <w:rPr>
            <w:noProof/>
            <w:webHidden/>
          </w:rPr>
          <w:tab/>
        </w:r>
        <w:r w:rsidR="00B27D02">
          <w:rPr>
            <w:noProof/>
            <w:webHidden/>
          </w:rPr>
          <w:fldChar w:fldCharType="begin"/>
        </w:r>
        <w:r w:rsidR="00B27D02">
          <w:rPr>
            <w:noProof/>
            <w:webHidden/>
          </w:rPr>
          <w:instrText xml:space="preserve"> PAGEREF _Toc147317538 \h </w:instrText>
        </w:r>
        <w:r w:rsidR="00B27D02">
          <w:rPr>
            <w:noProof/>
            <w:webHidden/>
          </w:rPr>
        </w:r>
        <w:r w:rsidR="00B27D02">
          <w:rPr>
            <w:noProof/>
            <w:webHidden/>
          </w:rPr>
          <w:fldChar w:fldCharType="separate"/>
        </w:r>
        <w:r w:rsidR="00B27D02">
          <w:rPr>
            <w:noProof/>
            <w:webHidden/>
          </w:rPr>
          <w:t>46</w:t>
        </w:r>
        <w:r w:rsidR="00B27D02">
          <w:rPr>
            <w:noProof/>
            <w:webHidden/>
          </w:rPr>
          <w:fldChar w:fldCharType="end"/>
        </w:r>
      </w:hyperlink>
    </w:p>
    <w:p w14:paraId="3C040541" w14:textId="69C88EFF"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39" w:history="1">
        <w:r w:rsidR="00B27D02" w:rsidRPr="00B919C2">
          <w:rPr>
            <w:rStyle w:val="Hypertextovodkaz"/>
            <w:noProof/>
          </w:rPr>
          <w:t>9.</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Harmonogram projektu</w:t>
        </w:r>
        <w:r w:rsidR="00B27D02">
          <w:rPr>
            <w:noProof/>
            <w:webHidden/>
          </w:rPr>
          <w:tab/>
        </w:r>
        <w:r w:rsidR="00B27D02">
          <w:rPr>
            <w:noProof/>
            <w:webHidden/>
          </w:rPr>
          <w:fldChar w:fldCharType="begin"/>
        </w:r>
        <w:r w:rsidR="00B27D02">
          <w:rPr>
            <w:noProof/>
            <w:webHidden/>
          </w:rPr>
          <w:instrText xml:space="preserve"> PAGEREF _Toc147317539 \h </w:instrText>
        </w:r>
        <w:r w:rsidR="00B27D02">
          <w:rPr>
            <w:noProof/>
            <w:webHidden/>
          </w:rPr>
        </w:r>
        <w:r w:rsidR="00B27D02">
          <w:rPr>
            <w:noProof/>
            <w:webHidden/>
          </w:rPr>
          <w:fldChar w:fldCharType="separate"/>
        </w:r>
        <w:r w:rsidR="00B27D02">
          <w:rPr>
            <w:noProof/>
            <w:webHidden/>
          </w:rPr>
          <w:t>47</w:t>
        </w:r>
        <w:r w:rsidR="00B27D02">
          <w:rPr>
            <w:noProof/>
            <w:webHidden/>
          </w:rPr>
          <w:fldChar w:fldCharType="end"/>
        </w:r>
      </w:hyperlink>
    </w:p>
    <w:p w14:paraId="014A6DB4" w14:textId="4AA82E31"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40" w:history="1">
        <w:r w:rsidR="00B27D02" w:rsidRPr="00B919C2">
          <w:rPr>
            <w:rStyle w:val="Hypertextovodkaz"/>
            <w:noProof/>
          </w:rPr>
          <w:t>10.</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Analýza rizik</w:t>
        </w:r>
        <w:r w:rsidR="00B27D02">
          <w:rPr>
            <w:noProof/>
            <w:webHidden/>
          </w:rPr>
          <w:tab/>
        </w:r>
        <w:r w:rsidR="00B27D02">
          <w:rPr>
            <w:noProof/>
            <w:webHidden/>
          </w:rPr>
          <w:fldChar w:fldCharType="begin"/>
        </w:r>
        <w:r w:rsidR="00B27D02">
          <w:rPr>
            <w:noProof/>
            <w:webHidden/>
          </w:rPr>
          <w:instrText xml:space="preserve"> PAGEREF _Toc147317540 \h </w:instrText>
        </w:r>
        <w:r w:rsidR="00B27D02">
          <w:rPr>
            <w:noProof/>
            <w:webHidden/>
          </w:rPr>
        </w:r>
        <w:r w:rsidR="00B27D02">
          <w:rPr>
            <w:noProof/>
            <w:webHidden/>
          </w:rPr>
          <w:fldChar w:fldCharType="separate"/>
        </w:r>
        <w:r w:rsidR="00B27D02">
          <w:rPr>
            <w:noProof/>
            <w:webHidden/>
          </w:rPr>
          <w:t>49</w:t>
        </w:r>
        <w:r w:rsidR="00B27D02">
          <w:rPr>
            <w:noProof/>
            <w:webHidden/>
          </w:rPr>
          <w:fldChar w:fldCharType="end"/>
        </w:r>
      </w:hyperlink>
    </w:p>
    <w:p w14:paraId="1F5F32C3" w14:textId="45414B2A"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41" w:history="1">
        <w:r w:rsidR="00B27D02" w:rsidRPr="00B919C2">
          <w:rPr>
            <w:rStyle w:val="Hypertextovodkaz"/>
            <w:noProof/>
          </w:rPr>
          <w:t>11.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Majetek</w:t>
        </w:r>
        <w:r w:rsidR="00B27D02">
          <w:rPr>
            <w:noProof/>
            <w:webHidden/>
          </w:rPr>
          <w:tab/>
        </w:r>
        <w:r w:rsidR="00B27D02">
          <w:rPr>
            <w:noProof/>
            <w:webHidden/>
          </w:rPr>
          <w:fldChar w:fldCharType="begin"/>
        </w:r>
        <w:r w:rsidR="00B27D02">
          <w:rPr>
            <w:noProof/>
            <w:webHidden/>
          </w:rPr>
          <w:instrText xml:space="preserve"> PAGEREF _Toc147317541 \h </w:instrText>
        </w:r>
        <w:r w:rsidR="00B27D02">
          <w:rPr>
            <w:noProof/>
            <w:webHidden/>
          </w:rPr>
        </w:r>
        <w:r w:rsidR="00B27D02">
          <w:rPr>
            <w:noProof/>
            <w:webHidden/>
          </w:rPr>
          <w:fldChar w:fldCharType="separate"/>
        </w:r>
        <w:r w:rsidR="00B27D02">
          <w:rPr>
            <w:noProof/>
            <w:webHidden/>
          </w:rPr>
          <w:t>52</w:t>
        </w:r>
        <w:r w:rsidR="00B27D02">
          <w:rPr>
            <w:noProof/>
            <w:webHidden/>
          </w:rPr>
          <w:fldChar w:fldCharType="end"/>
        </w:r>
      </w:hyperlink>
    </w:p>
    <w:p w14:paraId="222B284D" w14:textId="387D012F"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42" w:history="1">
        <w:r w:rsidR="00B27D02" w:rsidRPr="00B919C2">
          <w:rPr>
            <w:rStyle w:val="Hypertextovodkaz"/>
            <w:noProof/>
          </w:rPr>
          <w:t>12.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Způsob stanovení cen do rozpočtu projektu (průzkum trhu)</w:t>
        </w:r>
        <w:r w:rsidR="00B27D02">
          <w:rPr>
            <w:noProof/>
            <w:webHidden/>
          </w:rPr>
          <w:tab/>
        </w:r>
        <w:r w:rsidR="00B27D02">
          <w:rPr>
            <w:noProof/>
            <w:webHidden/>
          </w:rPr>
          <w:fldChar w:fldCharType="begin"/>
        </w:r>
        <w:r w:rsidR="00B27D02">
          <w:rPr>
            <w:noProof/>
            <w:webHidden/>
          </w:rPr>
          <w:instrText xml:space="preserve"> PAGEREF _Toc147317542 \h </w:instrText>
        </w:r>
        <w:r w:rsidR="00B27D02">
          <w:rPr>
            <w:noProof/>
            <w:webHidden/>
          </w:rPr>
        </w:r>
        <w:r w:rsidR="00B27D02">
          <w:rPr>
            <w:noProof/>
            <w:webHidden/>
          </w:rPr>
          <w:fldChar w:fldCharType="separate"/>
        </w:r>
        <w:r w:rsidR="00B27D02">
          <w:rPr>
            <w:noProof/>
            <w:webHidden/>
          </w:rPr>
          <w:t>53</w:t>
        </w:r>
        <w:r w:rsidR="00B27D02">
          <w:rPr>
            <w:noProof/>
            <w:webHidden/>
          </w:rPr>
          <w:fldChar w:fldCharType="end"/>
        </w:r>
      </w:hyperlink>
    </w:p>
    <w:p w14:paraId="6CB5DF8F" w14:textId="4F9E386A" w:rsidR="00B27D02" w:rsidRDefault="007E631C">
      <w:pPr>
        <w:pStyle w:val="Obsah2"/>
        <w:rPr>
          <w:rFonts w:asciiTheme="minorHAnsi" w:eastAsiaTheme="minorEastAsia" w:hAnsiTheme="minorHAnsi" w:cstheme="minorBidi"/>
          <w:kern w:val="2"/>
          <w:sz w:val="22"/>
          <w:szCs w:val="22"/>
          <w14:ligatures w14:val="standardContextual"/>
        </w:rPr>
      </w:pPr>
      <w:hyperlink w:anchor="_Toc147317543" w:history="1">
        <w:r w:rsidR="00B27D02" w:rsidRPr="00B919C2">
          <w:rPr>
            <w:rStyle w:val="Hypertextovodkaz"/>
          </w:rPr>
          <w:t>12.1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Data</w:t>
        </w:r>
        <w:r w:rsidR="00B27D02">
          <w:rPr>
            <w:webHidden/>
          </w:rPr>
          <w:tab/>
        </w:r>
        <w:r w:rsidR="00B27D02">
          <w:rPr>
            <w:webHidden/>
          </w:rPr>
          <w:fldChar w:fldCharType="begin"/>
        </w:r>
        <w:r w:rsidR="00B27D02">
          <w:rPr>
            <w:webHidden/>
          </w:rPr>
          <w:instrText xml:space="preserve"> PAGEREF _Toc147317543 \h </w:instrText>
        </w:r>
        <w:r w:rsidR="00B27D02">
          <w:rPr>
            <w:webHidden/>
          </w:rPr>
        </w:r>
        <w:r w:rsidR="00B27D02">
          <w:rPr>
            <w:webHidden/>
          </w:rPr>
          <w:fldChar w:fldCharType="separate"/>
        </w:r>
        <w:r w:rsidR="00B27D02">
          <w:rPr>
            <w:webHidden/>
          </w:rPr>
          <w:t>53</w:t>
        </w:r>
        <w:r w:rsidR="00B27D02">
          <w:rPr>
            <w:webHidden/>
          </w:rPr>
          <w:fldChar w:fldCharType="end"/>
        </w:r>
      </w:hyperlink>
    </w:p>
    <w:p w14:paraId="184E6162" w14:textId="40250ADA" w:rsidR="00B27D02" w:rsidRDefault="007E631C">
      <w:pPr>
        <w:pStyle w:val="Obsah2"/>
        <w:rPr>
          <w:rFonts w:asciiTheme="minorHAnsi" w:eastAsiaTheme="minorEastAsia" w:hAnsiTheme="minorHAnsi" w:cstheme="minorBidi"/>
          <w:kern w:val="2"/>
          <w:sz w:val="22"/>
          <w:szCs w:val="22"/>
          <w14:ligatures w14:val="standardContextual"/>
        </w:rPr>
      </w:pPr>
      <w:hyperlink w:anchor="_Toc147317544" w:history="1">
        <w:r w:rsidR="00B27D02" w:rsidRPr="00B919C2">
          <w:rPr>
            <w:rStyle w:val="Hypertextovodkaz"/>
          </w:rPr>
          <w:t>12.2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Služby</w:t>
        </w:r>
        <w:r w:rsidR="00B27D02">
          <w:rPr>
            <w:webHidden/>
          </w:rPr>
          <w:tab/>
        </w:r>
        <w:r w:rsidR="00B27D02">
          <w:rPr>
            <w:webHidden/>
          </w:rPr>
          <w:fldChar w:fldCharType="begin"/>
        </w:r>
        <w:r w:rsidR="00B27D02">
          <w:rPr>
            <w:webHidden/>
          </w:rPr>
          <w:instrText xml:space="preserve"> PAGEREF _Toc147317544 \h </w:instrText>
        </w:r>
        <w:r w:rsidR="00B27D02">
          <w:rPr>
            <w:webHidden/>
          </w:rPr>
        </w:r>
        <w:r w:rsidR="00B27D02">
          <w:rPr>
            <w:webHidden/>
          </w:rPr>
          <w:fldChar w:fldCharType="separate"/>
        </w:r>
        <w:r w:rsidR="00B27D02">
          <w:rPr>
            <w:webHidden/>
          </w:rPr>
          <w:t>57</w:t>
        </w:r>
        <w:r w:rsidR="00B27D02">
          <w:rPr>
            <w:webHidden/>
          </w:rPr>
          <w:fldChar w:fldCharType="end"/>
        </w:r>
      </w:hyperlink>
    </w:p>
    <w:p w14:paraId="11FAA22E" w14:textId="79DBFE5B"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45" w:history="1">
        <w:r w:rsidR="00B27D02" w:rsidRPr="00B919C2">
          <w:rPr>
            <w:rStyle w:val="Hypertextovodkaz"/>
            <w:noProof/>
          </w:rPr>
          <w:t>13.</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Finanční analýza</w:t>
        </w:r>
        <w:r w:rsidR="00B27D02">
          <w:rPr>
            <w:noProof/>
            <w:webHidden/>
          </w:rPr>
          <w:tab/>
        </w:r>
        <w:r w:rsidR="00B27D02">
          <w:rPr>
            <w:noProof/>
            <w:webHidden/>
          </w:rPr>
          <w:fldChar w:fldCharType="begin"/>
        </w:r>
        <w:r w:rsidR="00B27D02">
          <w:rPr>
            <w:noProof/>
            <w:webHidden/>
          </w:rPr>
          <w:instrText xml:space="preserve"> PAGEREF _Toc147317545 \h </w:instrText>
        </w:r>
        <w:r w:rsidR="00B27D02">
          <w:rPr>
            <w:noProof/>
            <w:webHidden/>
          </w:rPr>
        </w:r>
        <w:r w:rsidR="00B27D02">
          <w:rPr>
            <w:noProof/>
            <w:webHidden/>
          </w:rPr>
          <w:fldChar w:fldCharType="separate"/>
        </w:r>
        <w:r w:rsidR="00B27D02">
          <w:rPr>
            <w:noProof/>
            <w:webHidden/>
          </w:rPr>
          <w:t>59</w:t>
        </w:r>
        <w:r w:rsidR="00B27D02">
          <w:rPr>
            <w:noProof/>
            <w:webHidden/>
          </w:rPr>
          <w:fldChar w:fldCharType="end"/>
        </w:r>
      </w:hyperlink>
    </w:p>
    <w:p w14:paraId="572C6D51" w14:textId="704F7469"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46" w:history="1">
        <w:r w:rsidR="00B27D02" w:rsidRPr="00B919C2">
          <w:rPr>
            <w:rStyle w:val="Hypertextovodkaz"/>
            <w:noProof/>
          </w:rPr>
          <w:t>14.</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Zhodnocení připravenosti projektu k realizaci a udržitelnosti</w:t>
        </w:r>
        <w:r w:rsidR="00B27D02">
          <w:rPr>
            <w:noProof/>
            <w:webHidden/>
          </w:rPr>
          <w:tab/>
        </w:r>
        <w:r w:rsidR="00B27D02">
          <w:rPr>
            <w:noProof/>
            <w:webHidden/>
          </w:rPr>
          <w:fldChar w:fldCharType="begin"/>
        </w:r>
        <w:r w:rsidR="00B27D02">
          <w:rPr>
            <w:noProof/>
            <w:webHidden/>
          </w:rPr>
          <w:instrText xml:space="preserve"> PAGEREF _Toc147317546 \h </w:instrText>
        </w:r>
        <w:r w:rsidR="00B27D02">
          <w:rPr>
            <w:noProof/>
            <w:webHidden/>
          </w:rPr>
        </w:r>
        <w:r w:rsidR="00B27D02">
          <w:rPr>
            <w:noProof/>
            <w:webHidden/>
          </w:rPr>
          <w:fldChar w:fldCharType="separate"/>
        </w:r>
        <w:r w:rsidR="00B27D02">
          <w:rPr>
            <w:noProof/>
            <w:webHidden/>
          </w:rPr>
          <w:t>61</w:t>
        </w:r>
        <w:r w:rsidR="00B27D02">
          <w:rPr>
            <w:noProof/>
            <w:webHidden/>
          </w:rPr>
          <w:fldChar w:fldCharType="end"/>
        </w:r>
      </w:hyperlink>
    </w:p>
    <w:p w14:paraId="5E6A9584" w14:textId="39341A51" w:rsidR="00B27D02" w:rsidRDefault="007E631C">
      <w:pPr>
        <w:pStyle w:val="Obsah2"/>
        <w:rPr>
          <w:rFonts w:asciiTheme="minorHAnsi" w:eastAsiaTheme="minorEastAsia" w:hAnsiTheme="minorHAnsi" w:cstheme="minorBidi"/>
          <w:kern w:val="2"/>
          <w:sz w:val="22"/>
          <w:szCs w:val="22"/>
          <w14:ligatures w14:val="standardContextual"/>
        </w:rPr>
      </w:pPr>
      <w:hyperlink w:anchor="_Toc147317547" w:history="1">
        <w:r w:rsidR="00B27D02" w:rsidRPr="00B919C2">
          <w:rPr>
            <w:rStyle w:val="Hypertextovodkaz"/>
          </w:rPr>
          <w:t>14.1</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Připravenost k realizaci</w:t>
        </w:r>
        <w:r w:rsidR="00B27D02">
          <w:rPr>
            <w:webHidden/>
          </w:rPr>
          <w:tab/>
        </w:r>
        <w:r w:rsidR="00B27D02">
          <w:rPr>
            <w:webHidden/>
          </w:rPr>
          <w:fldChar w:fldCharType="begin"/>
        </w:r>
        <w:r w:rsidR="00B27D02">
          <w:rPr>
            <w:webHidden/>
          </w:rPr>
          <w:instrText xml:space="preserve"> PAGEREF _Toc147317547 \h </w:instrText>
        </w:r>
        <w:r w:rsidR="00B27D02">
          <w:rPr>
            <w:webHidden/>
          </w:rPr>
        </w:r>
        <w:r w:rsidR="00B27D02">
          <w:rPr>
            <w:webHidden/>
          </w:rPr>
          <w:fldChar w:fldCharType="separate"/>
        </w:r>
        <w:r w:rsidR="00B27D02">
          <w:rPr>
            <w:webHidden/>
          </w:rPr>
          <w:t>61</w:t>
        </w:r>
        <w:r w:rsidR="00B27D02">
          <w:rPr>
            <w:webHidden/>
          </w:rPr>
          <w:fldChar w:fldCharType="end"/>
        </w:r>
      </w:hyperlink>
    </w:p>
    <w:p w14:paraId="39F6C1AB" w14:textId="6FDAD06D"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48" w:history="1">
        <w:r w:rsidR="00B27D02" w:rsidRPr="00B919C2">
          <w:rPr>
            <w:rStyle w:val="Hypertextovodkaz"/>
            <w:noProof/>
          </w:rPr>
          <w:t>14.1.1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Organizační připravenost</w:t>
        </w:r>
        <w:r w:rsidR="00B27D02">
          <w:rPr>
            <w:noProof/>
            <w:webHidden/>
          </w:rPr>
          <w:tab/>
        </w:r>
        <w:r w:rsidR="00B27D02">
          <w:rPr>
            <w:noProof/>
            <w:webHidden/>
          </w:rPr>
          <w:fldChar w:fldCharType="begin"/>
        </w:r>
        <w:r w:rsidR="00B27D02">
          <w:rPr>
            <w:noProof/>
            <w:webHidden/>
          </w:rPr>
          <w:instrText xml:space="preserve"> PAGEREF _Toc147317548 \h </w:instrText>
        </w:r>
        <w:r w:rsidR="00B27D02">
          <w:rPr>
            <w:noProof/>
            <w:webHidden/>
          </w:rPr>
        </w:r>
        <w:r w:rsidR="00B27D02">
          <w:rPr>
            <w:noProof/>
            <w:webHidden/>
          </w:rPr>
          <w:fldChar w:fldCharType="separate"/>
        </w:r>
        <w:r w:rsidR="00B27D02">
          <w:rPr>
            <w:noProof/>
            <w:webHidden/>
          </w:rPr>
          <w:t>61</w:t>
        </w:r>
        <w:r w:rsidR="00B27D02">
          <w:rPr>
            <w:noProof/>
            <w:webHidden/>
          </w:rPr>
          <w:fldChar w:fldCharType="end"/>
        </w:r>
      </w:hyperlink>
    </w:p>
    <w:p w14:paraId="4A70995C" w14:textId="1EB87050"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49" w:history="1">
        <w:r w:rsidR="00B27D02" w:rsidRPr="00B919C2">
          <w:rPr>
            <w:rStyle w:val="Hypertextovodkaz"/>
            <w:noProof/>
          </w:rPr>
          <w:t>14.1.2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Plán zdrojů financování</w:t>
        </w:r>
        <w:r w:rsidR="00B27D02">
          <w:rPr>
            <w:noProof/>
            <w:webHidden/>
          </w:rPr>
          <w:tab/>
        </w:r>
        <w:r w:rsidR="00B27D02">
          <w:rPr>
            <w:noProof/>
            <w:webHidden/>
          </w:rPr>
          <w:fldChar w:fldCharType="begin"/>
        </w:r>
        <w:r w:rsidR="00B27D02">
          <w:rPr>
            <w:noProof/>
            <w:webHidden/>
          </w:rPr>
          <w:instrText xml:space="preserve"> PAGEREF _Toc147317549 \h </w:instrText>
        </w:r>
        <w:r w:rsidR="00B27D02">
          <w:rPr>
            <w:noProof/>
            <w:webHidden/>
          </w:rPr>
        </w:r>
        <w:r w:rsidR="00B27D02">
          <w:rPr>
            <w:noProof/>
            <w:webHidden/>
          </w:rPr>
          <w:fldChar w:fldCharType="separate"/>
        </w:r>
        <w:r w:rsidR="00B27D02">
          <w:rPr>
            <w:noProof/>
            <w:webHidden/>
          </w:rPr>
          <w:t>62</w:t>
        </w:r>
        <w:r w:rsidR="00B27D02">
          <w:rPr>
            <w:noProof/>
            <w:webHidden/>
          </w:rPr>
          <w:fldChar w:fldCharType="end"/>
        </w:r>
      </w:hyperlink>
    </w:p>
    <w:p w14:paraId="5CB828E6" w14:textId="49E17555" w:rsidR="00B27D02" w:rsidRDefault="007E631C">
      <w:pPr>
        <w:pStyle w:val="Obsah2"/>
        <w:rPr>
          <w:rFonts w:asciiTheme="minorHAnsi" w:eastAsiaTheme="minorEastAsia" w:hAnsiTheme="minorHAnsi" w:cstheme="minorBidi"/>
          <w:kern w:val="2"/>
          <w:sz w:val="22"/>
          <w:szCs w:val="22"/>
          <w14:ligatures w14:val="standardContextual"/>
        </w:rPr>
      </w:pPr>
      <w:hyperlink w:anchor="_Toc147317550" w:history="1">
        <w:r w:rsidR="00B27D02" w:rsidRPr="00B919C2">
          <w:rPr>
            <w:rStyle w:val="Hypertextovodkaz"/>
          </w:rPr>
          <w:t>14.2</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Naplňování environmentálních cílů</w:t>
        </w:r>
        <w:r w:rsidR="00B27D02">
          <w:rPr>
            <w:webHidden/>
          </w:rPr>
          <w:tab/>
        </w:r>
        <w:r w:rsidR="00B27D02">
          <w:rPr>
            <w:webHidden/>
          </w:rPr>
          <w:fldChar w:fldCharType="begin"/>
        </w:r>
        <w:r w:rsidR="00B27D02">
          <w:rPr>
            <w:webHidden/>
          </w:rPr>
          <w:instrText xml:space="preserve"> PAGEREF _Toc147317550 \h </w:instrText>
        </w:r>
        <w:r w:rsidR="00B27D02">
          <w:rPr>
            <w:webHidden/>
          </w:rPr>
        </w:r>
        <w:r w:rsidR="00B27D02">
          <w:rPr>
            <w:webHidden/>
          </w:rPr>
          <w:fldChar w:fldCharType="separate"/>
        </w:r>
        <w:r w:rsidR="00B27D02">
          <w:rPr>
            <w:webHidden/>
          </w:rPr>
          <w:t>62</w:t>
        </w:r>
        <w:r w:rsidR="00B27D02">
          <w:rPr>
            <w:webHidden/>
          </w:rPr>
          <w:fldChar w:fldCharType="end"/>
        </w:r>
      </w:hyperlink>
    </w:p>
    <w:p w14:paraId="2005EE87" w14:textId="41C71BA6" w:rsidR="00B27D02" w:rsidRDefault="007E631C">
      <w:pPr>
        <w:pStyle w:val="Obsah2"/>
        <w:rPr>
          <w:rFonts w:asciiTheme="minorHAnsi" w:eastAsiaTheme="minorEastAsia" w:hAnsiTheme="minorHAnsi" w:cstheme="minorBidi"/>
          <w:kern w:val="2"/>
          <w:sz w:val="22"/>
          <w:szCs w:val="22"/>
          <w14:ligatures w14:val="standardContextual"/>
        </w:rPr>
      </w:pPr>
      <w:hyperlink w:anchor="_Toc147317551" w:history="1">
        <w:r w:rsidR="00B27D02" w:rsidRPr="00B919C2">
          <w:rPr>
            <w:rStyle w:val="Hypertextovodkaz"/>
          </w:rPr>
          <w:t>14.3</w:t>
        </w:r>
        <w:r w:rsidR="00B27D02">
          <w:rPr>
            <w:rFonts w:asciiTheme="minorHAnsi" w:eastAsiaTheme="minorEastAsia" w:hAnsiTheme="minorHAnsi" w:cstheme="minorBidi"/>
            <w:kern w:val="2"/>
            <w:sz w:val="22"/>
            <w:szCs w:val="22"/>
            <w14:ligatures w14:val="standardContextual"/>
          </w:rPr>
          <w:tab/>
        </w:r>
        <w:r w:rsidR="00B27D02" w:rsidRPr="00B919C2">
          <w:rPr>
            <w:rStyle w:val="Hypertextovodkaz"/>
          </w:rPr>
          <w:t>Kalkulace výše bodového hodnocení</w:t>
        </w:r>
        <w:r w:rsidR="00B27D02">
          <w:rPr>
            <w:webHidden/>
          </w:rPr>
          <w:tab/>
        </w:r>
        <w:r w:rsidR="00B27D02">
          <w:rPr>
            <w:webHidden/>
          </w:rPr>
          <w:fldChar w:fldCharType="begin"/>
        </w:r>
        <w:r w:rsidR="00B27D02">
          <w:rPr>
            <w:webHidden/>
          </w:rPr>
          <w:instrText xml:space="preserve"> PAGEREF _Toc147317551 \h </w:instrText>
        </w:r>
        <w:r w:rsidR="00B27D02">
          <w:rPr>
            <w:webHidden/>
          </w:rPr>
        </w:r>
        <w:r w:rsidR="00B27D02">
          <w:rPr>
            <w:webHidden/>
          </w:rPr>
          <w:fldChar w:fldCharType="separate"/>
        </w:r>
        <w:r w:rsidR="00B27D02">
          <w:rPr>
            <w:webHidden/>
          </w:rPr>
          <w:t>63</w:t>
        </w:r>
        <w:r w:rsidR="00B27D02">
          <w:rPr>
            <w:webHidden/>
          </w:rPr>
          <w:fldChar w:fldCharType="end"/>
        </w:r>
      </w:hyperlink>
    </w:p>
    <w:p w14:paraId="1E9C64E5" w14:textId="6D39DD56"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52" w:history="1">
        <w:r w:rsidR="00B27D02" w:rsidRPr="00B919C2">
          <w:rPr>
            <w:rStyle w:val="Hypertextovodkaz"/>
            <w:noProof/>
          </w:rPr>
          <w:t>14.3.1</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B – Efektivnost digitalizace ZPS</w:t>
        </w:r>
        <w:r w:rsidR="00B27D02">
          <w:rPr>
            <w:noProof/>
            <w:webHidden/>
          </w:rPr>
          <w:tab/>
        </w:r>
        <w:r w:rsidR="00B27D02">
          <w:rPr>
            <w:noProof/>
            <w:webHidden/>
          </w:rPr>
          <w:fldChar w:fldCharType="begin"/>
        </w:r>
        <w:r w:rsidR="00B27D02">
          <w:rPr>
            <w:noProof/>
            <w:webHidden/>
          </w:rPr>
          <w:instrText xml:space="preserve"> PAGEREF _Toc147317552 \h </w:instrText>
        </w:r>
        <w:r w:rsidR="00B27D02">
          <w:rPr>
            <w:noProof/>
            <w:webHidden/>
          </w:rPr>
        </w:r>
        <w:r w:rsidR="00B27D02">
          <w:rPr>
            <w:noProof/>
            <w:webHidden/>
          </w:rPr>
          <w:fldChar w:fldCharType="separate"/>
        </w:r>
        <w:r w:rsidR="00B27D02">
          <w:rPr>
            <w:noProof/>
            <w:webHidden/>
          </w:rPr>
          <w:t>63</w:t>
        </w:r>
        <w:r w:rsidR="00B27D02">
          <w:rPr>
            <w:noProof/>
            <w:webHidden/>
          </w:rPr>
          <w:fldChar w:fldCharType="end"/>
        </w:r>
      </w:hyperlink>
    </w:p>
    <w:p w14:paraId="70D77357" w14:textId="6B724618" w:rsidR="00B27D02" w:rsidRDefault="007E631C">
      <w:pPr>
        <w:pStyle w:val="Obsah3"/>
        <w:tabs>
          <w:tab w:val="left" w:pos="1320"/>
          <w:tab w:val="right" w:leader="dot" w:pos="9062"/>
        </w:tabs>
        <w:rPr>
          <w:rFonts w:asciiTheme="minorHAnsi" w:eastAsiaTheme="minorEastAsia" w:hAnsiTheme="minorHAnsi" w:cstheme="minorBidi"/>
          <w:noProof/>
          <w:kern w:val="2"/>
          <w:sz w:val="22"/>
          <w:szCs w:val="22"/>
          <w14:ligatures w14:val="standardContextual"/>
        </w:rPr>
      </w:pPr>
      <w:hyperlink w:anchor="_Toc147317553" w:history="1">
        <w:r w:rsidR="00B27D02" w:rsidRPr="00B919C2">
          <w:rPr>
            <w:rStyle w:val="Hypertextovodkaz"/>
            <w:noProof/>
          </w:rPr>
          <w:t>14.3.2</w:t>
        </w:r>
        <w:r w:rsidR="00B27D02">
          <w:rPr>
            <w:rFonts w:asciiTheme="minorHAnsi" w:eastAsiaTheme="minorEastAsia" w:hAnsiTheme="minorHAnsi" w:cstheme="minorBidi"/>
            <w:noProof/>
            <w:kern w:val="2"/>
            <w:sz w:val="22"/>
            <w:szCs w:val="22"/>
            <w14:ligatures w14:val="standardContextual"/>
          </w:rPr>
          <w:tab/>
        </w:r>
        <w:r w:rsidR="00B27D02" w:rsidRPr="00B919C2">
          <w:rPr>
            <w:rStyle w:val="Hypertextovodkaz"/>
            <w:noProof/>
          </w:rPr>
          <w:t>C – Efektivnost digitalizace DTI</w:t>
        </w:r>
        <w:r w:rsidR="00B27D02">
          <w:rPr>
            <w:noProof/>
            <w:webHidden/>
          </w:rPr>
          <w:tab/>
        </w:r>
        <w:r w:rsidR="00B27D02">
          <w:rPr>
            <w:noProof/>
            <w:webHidden/>
          </w:rPr>
          <w:fldChar w:fldCharType="begin"/>
        </w:r>
        <w:r w:rsidR="00B27D02">
          <w:rPr>
            <w:noProof/>
            <w:webHidden/>
          </w:rPr>
          <w:instrText xml:space="preserve"> PAGEREF _Toc147317553 \h </w:instrText>
        </w:r>
        <w:r w:rsidR="00B27D02">
          <w:rPr>
            <w:noProof/>
            <w:webHidden/>
          </w:rPr>
        </w:r>
        <w:r w:rsidR="00B27D02">
          <w:rPr>
            <w:noProof/>
            <w:webHidden/>
          </w:rPr>
          <w:fldChar w:fldCharType="separate"/>
        </w:r>
        <w:r w:rsidR="00B27D02">
          <w:rPr>
            <w:noProof/>
            <w:webHidden/>
          </w:rPr>
          <w:t>65</w:t>
        </w:r>
        <w:r w:rsidR="00B27D02">
          <w:rPr>
            <w:noProof/>
            <w:webHidden/>
          </w:rPr>
          <w:fldChar w:fldCharType="end"/>
        </w:r>
      </w:hyperlink>
    </w:p>
    <w:p w14:paraId="1470BBC2" w14:textId="01E664F0"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54" w:history="1">
        <w:r w:rsidR="00B27D02" w:rsidRPr="00B919C2">
          <w:rPr>
            <w:rStyle w:val="Hypertextovodkaz"/>
            <w:noProof/>
          </w:rPr>
          <w:t>Přílohy studie proveditelnosti</w:t>
        </w:r>
        <w:r w:rsidR="00B27D02">
          <w:rPr>
            <w:noProof/>
            <w:webHidden/>
          </w:rPr>
          <w:tab/>
        </w:r>
        <w:r w:rsidR="00B27D02">
          <w:rPr>
            <w:noProof/>
            <w:webHidden/>
          </w:rPr>
          <w:fldChar w:fldCharType="begin"/>
        </w:r>
        <w:r w:rsidR="00B27D02">
          <w:rPr>
            <w:noProof/>
            <w:webHidden/>
          </w:rPr>
          <w:instrText xml:space="preserve"> PAGEREF _Toc147317554 \h </w:instrText>
        </w:r>
        <w:r w:rsidR="00B27D02">
          <w:rPr>
            <w:noProof/>
            <w:webHidden/>
          </w:rPr>
        </w:r>
        <w:r w:rsidR="00B27D02">
          <w:rPr>
            <w:noProof/>
            <w:webHidden/>
          </w:rPr>
          <w:fldChar w:fldCharType="separate"/>
        </w:r>
        <w:r w:rsidR="00B27D02">
          <w:rPr>
            <w:noProof/>
            <w:webHidden/>
          </w:rPr>
          <w:t>66</w:t>
        </w:r>
        <w:r w:rsidR="00B27D02">
          <w:rPr>
            <w:noProof/>
            <w:webHidden/>
          </w:rPr>
          <w:fldChar w:fldCharType="end"/>
        </w:r>
      </w:hyperlink>
    </w:p>
    <w:p w14:paraId="43DFAB5D" w14:textId="6EB2DCED" w:rsidR="00B27D02" w:rsidRDefault="007E631C">
      <w:pPr>
        <w:pStyle w:val="Obsah1"/>
        <w:rPr>
          <w:rFonts w:asciiTheme="minorHAnsi" w:eastAsiaTheme="minorEastAsia" w:hAnsiTheme="minorHAnsi" w:cstheme="minorBidi"/>
          <w:noProof/>
          <w:kern w:val="2"/>
          <w:sz w:val="22"/>
          <w:szCs w:val="22"/>
          <w14:ligatures w14:val="standardContextual"/>
        </w:rPr>
      </w:pPr>
      <w:hyperlink w:anchor="_Toc147317555" w:history="1">
        <w:r w:rsidR="00B27D02" w:rsidRPr="00B919C2">
          <w:rPr>
            <w:rStyle w:val="Hypertextovodkaz"/>
            <w:noProof/>
          </w:rPr>
          <w:t>Seznam zkratek</w:t>
        </w:r>
        <w:r w:rsidR="00B27D02">
          <w:rPr>
            <w:noProof/>
            <w:webHidden/>
          </w:rPr>
          <w:tab/>
        </w:r>
        <w:r w:rsidR="00B27D02">
          <w:rPr>
            <w:noProof/>
            <w:webHidden/>
          </w:rPr>
          <w:fldChar w:fldCharType="begin"/>
        </w:r>
        <w:r w:rsidR="00B27D02">
          <w:rPr>
            <w:noProof/>
            <w:webHidden/>
          </w:rPr>
          <w:instrText xml:space="preserve"> PAGEREF _Toc147317555 \h </w:instrText>
        </w:r>
        <w:r w:rsidR="00B27D02">
          <w:rPr>
            <w:noProof/>
            <w:webHidden/>
          </w:rPr>
        </w:r>
        <w:r w:rsidR="00B27D02">
          <w:rPr>
            <w:noProof/>
            <w:webHidden/>
          </w:rPr>
          <w:fldChar w:fldCharType="separate"/>
        </w:r>
        <w:r w:rsidR="00B27D02">
          <w:rPr>
            <w:noProof/>
            <w:webHidden/>
          </w:rPr>
          <w:t>67</w:t>
        </w:r>
        <w:r w:rsidR="00B27D02">
          <w:rPr>
            <w:noProof/>
            <w:webHidden/>
          </w:rPr>
          <w:fldChar w:fldCharType="end"/>
        </w:r>
      </w:hyperlink>
    </w:p>
    <w:p w14:paraId="2D1E3952" w14:textId="358091D0" w:rsidR="00B971B6" w:rsidRPr="00BE2B43" w:rsidRDefault="005D37BE">
      <w:pPr>
        <w:spacing w:before="60" w:after="60"/>
        <w:rPr>
          <w:szCs w:val="20"/>
        </w:rPr>
      </w:pPr>
      <w:r w:rsidRPr="00BE2B43">
        <w:rPr>
          <w:szCs w:val="20"/>
        </w:rPr>
        <w:fldChar w:fldCharType="end"/>
      </w:r>
    </w:p>
    <w:p w14:paraId="7B89CD29" w14:textId="77777777" w:rsidR="00B971B6" w:rsidRPr="00BE2B43" w:rsidRDefault="005D37BE" w:rsidP="00251D30">
      <w:pPr>
        <w:pStyle w:val="Nadpis1"/>
      </w:pPr>
      <w:bookmarkStart w:id="15" w:name="_Toc147317492"/>
      <w:r w:rsidRPr="00BE2B43">
        <w:lastRenderedPageBreak/>
        <w:t>Zpracovatel studie proveditelnosti</w:t>
      </w:r>
      <w:bookmarkEnd w:id="15"/>
    </w:p>
    <w:tbl>
      <w:tblPr>
        <w:tblStyle w:val="Mkatabulky"/>
        <w:tblW w:w="0" w:type="auto"/>
        <w:tblInd w:w="-5" w:type="dxa"/>
        <w:tblLook w:val="04A0" w:firstRow="1" w:lastRow="0" w:firstColumn="1" w:lastColumn="0" w:noHBand="0" w:noVBand="1"/>
      </w:tblPr>
      <w:tblGrid>
        <w:gridCol w:w="3119"/>
        <w:gridCol w:w="5948"/>
      </w:tblGrid>
      <w:tr w:rsidR="00B0725A" w:rsidRPr="00BE2B43" w14:paraId="11362FAC" w14:textId="77777777" w:rsidTr="0000596B">
        <w:tc>
          <w:tcPr>
            <w:tcW w:w="3119" w:type="dxa"/>
            <w:shd w:val="clear" w:color="auto" w:fill="D9D9D9" w:themeFill="background1" w:themeFillShade="D9"/>
            <w:vAlign w:val="center"/>
          </w:tcPr>
          <w:p w14:paraId="70909DF2" w14:textId="77777777" w:rsidR="00B971B6" w:rsidRPr="00BE2B43" w:rsidRDefault="005D37BE">
            <w:pPr>
              <w:pStyle w:val="Tabulkanormln"/>
              <w:jc w:val="left"/>
            </w:pPr>
            <w:r w:rsidRPr="00BE2B43">
              <w:t>Obchodní jméno</w:t>
            </w:r>
          </w:p>
        </w:tc>
        <w:tc>
          <w:tcPr>
            <w:tcW w:w="5948" w:type="dxa"/>
            <w:vAlign w:val="center"/>
          </w:tcPr>
          <w:p w14:paraId="77083716" w14:textId="77777777" w:rsidR="00B971B6" w:rsidRPr="00BE2B43" w:rsidRDefault="005D37BE">
            <w:pPr>
              <w:pStyle w:val="Tabulkanormln"/>
            </w:pPr>
            <w:r w:rsidRPr="00BE2B43">
              <w:t xml:space="preserve">ML </w:t>
            </w:r>
            <w:proofErr w:type="spellStart"/>
            <w:r w:rsidRPr="00BE2B43">
              <w:t>Strategy</w:t>
            </w:r>
            <w:proofErr w:type="spellEnd"/>
            <w:r w:rsidRPr="00BE2B43">
              <w:t xml:space="preserve"> s.r.o.</w:t>
            </w:r>
          </w:p>
        </w:tc>
      </w:tr>
      <w:tr w:rsidR="00B0725A" w:rsidRPr="00BE2B43" w14:paraId="7CBDB9CC" w14:textId="77777777" w:rsidTr="0000596B">
        <w:tc>
          <w:tcPr>
            <w:tcW w:w="3119" w:type="dxa"/>
            <w:shd w:val="clear" w:color="auto" w:fill="D9D9D9" w:themeFill="background1" w:themeFillShade="D9"/>
            <w:vAlign w:val="center"/>
          </w:tcPr>
          <w:p w14:paraId="66CF8384" w14:textId="77777777" w:rsidR="00B971B6" w:rsidRPr="00BE2B43" w:rsidRDefault="005D37BE">
            <w:pPr>
              <w:pStyle w:val="Tabulkanormln"/>
              <w:jc w:val="left"/>
            </w:pPr>
            <w:r w:rsidRPr="00BE2B43">
              <w:t>Sídlo</w:t>
            </w:r>
          </w:p>
        </w:tc>
        <w:tc>
          <w:tcPr>
            <w:tcW w:w="5948" w:type="dxa"/>
            <w:vAlign w:val="center"/>
          </w:tcPr>
          <w:p w14:paraId="41F55B56" w14:textId="4513D3FF" w:rsidR="00B971B6" w:rsidRPr="00BE2B43" w:rsidRDefault="0000596B">
            <w:pPr>
              <w:pStyle w:val="Tabulkanormln"/>
            </w:pPr>
            <w:r w:rsidRPr="00BE2B43">
              <w:t>Újezd nad Zbečnem 142, 270 24 Zbečno</w:t>
            </w:r>
          </w:p>
        </w:tc>
      </w:tr>
      <w:tr w:rsidR="00B0725A" w:rsidRPr="00BE2B43" w14:paraId="19EAEE48" w14:textId="77777777" w:rsidTr="0000596B">
        <w:tc>
          <w:tcPr>
            <w:tcW w:w="3119" w:type="dxa"/>
            <w:shd w:val="clear" w:color="auto" w:fill="D9D9D9" w:themeFill="background1" w:themeFillShade="D9"/>
            <w:vAlign w:val="center"/>
          </w:tcPr>
          <w:p w14:paraId="158DB2DC" w14:textId="77777777" w:rsidR="00B971B6" w:rsidRPr="00BE2B43" w:rsidRDefault="005D37BE">
            <w:pPr>
              <w:pStyle w:val="Tabulkanormln"/>
              <w:jc w:val="left"/>
            </w:pPr>
            <w:r w:rsidRPr="00BE2B43">
              <w:t>IČO / DIČ</w:t>
            </w:r>
          </w:p>
        </w:tc>
        <w:tc>
          <w:tcPr>
            <w:tcW w:w="5948" w:type="dxa"/>
            <w:vAlign w:val="center"/>
          </w:tcPr>
          <w:p w14:paraId="78135D30" w14:textId="77777777" w:rsidR="00B971B6" w:rsidRPr="00BE2B43" w:rsidRDefault="005D37BE">
            <w:pPr>
              <w:pStyle w:val="Tabulkanormln"/>
            </w:pPr>
            <w:r w:rsidRPr="00BE2B43">
              <w:t>03978427 / CZ03978427</w:t>
            </w:r>
          </w:p>
        </w:tc>
      </w:tr>
      <w:tr w:rsidR="00B0725A" w:rsidRPr="00BE2B43" w14:paraId="6D1D6320" w14:textId="77777777" w:rsidTr="0000596B">
        <w:tc>
          <w:tcPr>
            <w:tcW w:w="3119" w:type="dxa"/>
            <w:shd w:val="clear" w:color="auto" w:fill="D9D9D9" w:themeFill="background1" w:themeFillShade="D9"/>
            <w:vAlign w:val="center"/>
          </w:tcPr>
          <w:p w14:paraId="64C3ECBD" w14:textId="77777777" w:rsidR="00B971B6" w:rsidRPr="00BE2B43" w:rsidRDefault="005D37BE">
            <w:pPr>
              <w:pStyle w:val="Tabulkanormln"/>
              <w:jc w:val="left"/>
            </w:pPr>
            <w:r w:rsidRPr="00BE2B43">
              <w:t>Identifikátor datové schránky</w:t>
            </w:r>
          </w:p>
        </w:tc>
        <w:tc>
          <w:tcPr>
            <w:tcW w:w="5948" w:type="dxa"/>
            <w:vAlign w:val="center"/>
          </w:tcPr>
          <w:p w14:paraId="4B5DEB6C" w14:textId="77777777" w:rsidR="00B971B6" w:rsidRPr="00BE2B43" w:rsidRDefault="005D37BE">
            <w:pPr>
              <w:pStyle w:val="Tabulkanormln"/>
            </w:pPr>
            <w:r w:rsidRPr="00BE2B43">
              <w:t>ty82faq</w:t>
            </w:r>
          </w:p>
        </w:tc>
      </w:tr>
      <w:tr w:rsidR="00B0725A" w:rsidRPr="00BE2B43" w14:paraId="5F9002C5" w14:textId="77777777" w:rsidTr="0000596B">
        <w:tc>
          <w:tcPr>
            <w:tcW w:w="3119" w:type="dxa"/>
            <w:shd w:val="clear" w:color="auto" w:fill="D9D9D9" w:themeFill="background1" w:themeFillShade="D9"/>
            <w:vAlign w:val="center"/>
          </w:tcPr>
          <w:p w14:paraId="1B70BB1D" w14:textId="77777777" w:rsidR="00B971B6" w:rsidRPr="00BE2B43" w:rsidRDefault="005D37BE">
            <w:pPr>
              <w:pStyle w:val="Tabulkanormln"/>
              <w:jc w:val="left"/>
            </w:pPr>
            <w:r w:rsidRPr="00BE2B43">
              <w:t>Statutární zástupce</w:t>
            </w:r>
          </w:p>
        </w:tc>
        <w:tc>
          <w:tcPr>
            <w:tcW w:w="5948" w:type="dxa"/>
            <w:vAlign w:val="center"/>
          </w:tcPr>
          <w:p w14:paraId="4EC6FE02" w14:textId="7B556413" w:rsidR="00B971B6" w:rsidRPr="00BE2B43" w:rsidRDefault="005D37BE">
            <w:pPr>
              <w:pStyle w:val="Tabulkanormln"/>
            </w:pPr>
            <w:r w:rsidRPr="00BE2B43">
              <w:t>Petra Lavičková, jednatelka</w:t>
            </w:r>
          </w:p>
          <w:p w14:paraId="289E64DC" w14:textId="509AC299" w:rsidR="00B971B6" w:rsidRPr="00BE2B43" w:rsidRDefault="005D37BE" w:rsidP="008617F3">
            <w:pPr>
              <w:pStyle w:val="Tabulkanormln"/>
            </w:pPr>
            <w:r w:rsidRPr="00BE2B43">
              <w:t xml:space="preserve">email: </w:t>
            </w:r>
            <w:r w:rsidR="008617F3" w:rsidRPr="00BE2B43">
              <w:t xml:space="preserve">petra.lavickova@mlstrategy.cz / </w:t>
            </w:r>
            <w:r w:rsidRPr="00BE2B43">
              <w:t>tel: (+420) 608 959 339</w:t>
            </w:r>
          </w:p>
        </w:tc>
      </w:tr>
      <w:tr w:rsidR="00B0725A" w:rsidRPr="00BE2B43" w14:paraId="4C881139" w14:textId="77777777" w:rsidTr="0000596B">
        <w:tc>
          <w:tcPr>
            <w:tcW w:w="3119" w:type="dxa"/>
            <w:shd w:val="clear" w:color="auto" w:fill="D9D9D9" w:themeFill="background1" w:themeFillShade="D9"/>
            <w:vAlign w:val="center"/>
          </w:tcPr>
          <w:p w14:paraId="32C717E8" w14:textId="77777777" w:rsidR="00B971B6" w:rsidRPr="00BE2B43" w:rsidRDefault="005D37BE">
            <w:pPr>
              <w:pStyle w:val="Tabulkanormln"/>
              <w:jc w:val="left"/>
            </w:pPr>
            <w:r w:rsidRPr="00BE2B43">
              <w:t>Kontaktní osoba</w:t>
            </w:r>
          </w:p>
        </w:tc>
        <w:tc>
          <w:tcPr>
            <w:tcW w:w="5948" w:type="dxa"/>
            <w:vAlign w:val="center"/>
          </w:tcPr>
          <w:p w14:paraId="1AECFF0B" w14:textId="43C35AC4" w:rsidR="00B971B6" w:rsidRPr="00BE2B43" w:rsidRDefault="005D37BE">
            <w:pPr>
              <w:pStyle w:val="Tabulkanormln"/>
            </w:pPr>
            <w:r w:rsidRPr="00BE2B43">
              <w:t>Tomáš Marek, konzultant</w:t>
            </w:r>
          </w:p>
          <w:p w14:paraId="6EABB693" w14:textId="0DE72EFB" w:rsidR="00B971B6" w:rsidRPr="00BE2B43" w:rsidRDefault="005D37BE" w:rsidP="008617F3">
            <w:pPr>
              <w:pStyle w:val="Tabulkanormln"/>
            </w:pPr>
            <w:r w:rsidRPr="00BE2B43">
              <w:t xml:space="preserve">email: </w:t>
            </w:r>
            <w:r w:rsidR="008617F3" w:rsidRPr="00BE2B43">
              <w:t xml:space="preserve">tomas.marek@mlstrategy.cz / </w:t>
            </w:r>
            <w:r w:rsidRPr="00BE2B43">
              <w:t>tel: (+420) 739 499 417</w:t>
            </w:r>
          </w:p>
        </w:tc>
      </w:tr>
    </w:tbl>
    <w:p w14:paraId="1B09A03C" w14:textId="77777777" w:rsidR="00B971B6" w:rsidRPr="00BE2B43" w:rsidRDefault="00B971B6">
      <w:pPr>
        <w:spacing w:after="120"/>
        <w:rPr>
          <w:szCs w:val="20"/>
        </w:rPr>
      </w:pPr>
    </w:p>
    <w:tbl>
      <w:tblPr>
        <w:tblStyle w:val="Mkatabulky"/>
        <w:tblW w:w="0" w:type="auto"/>
        <w:tblInd w:w="-5" w:type="dxa"/>
        <w:tblLook w:val="04A0" w:firstRow="1" w:lastRow="0" w:firstColumn="1" w:lastColumn="0" w:noHBand="0" w:noVBand="1"/>
      </w:tblPr>
      <w:tblGrid>
        <w:gridCol w:w="3119"/>
        <w:gridCol w:w="5948"/>
      </w:tblGrid>
      <w:tr w:rsidR="00B0725A" w:rsidRPr="00BE2B43" w14:paraId="6229425D" w14:textId="77777777" w:rsidTr="0000596B">
        <w:tc>
          <w:tcPr>
            <w:tcW w:w="9067" w:type="dxa"/>
            <w:gridSpan w:val="2"/>
            <w:shd w:val="clear" w:color="auto" w:fill="D9D9D9" w:themeFill="background1" w:themeFillShade="D9"/>
            <w:vAlign w:val="center"/>
          </w:tcPr>
          <w:p w14:paraId="5B54E02F" w14:textId="2CCA9623" w:rsidR="00B971B6" w:rsidRPr="00BE2B43" w:rsidRDefault="005D37BE">
            <w:pPr>
              <w:pStyle w:val="Tabulka-zhlav"/>
            </w:pPr>
            <w:r w:rsidRPr="00BE2B43">
              <w:t>Členové zpracovatelského týmu</w:t>
            </w:r>
          </w:p>
        </w:tc>
      </w:tr>
      <w:tr w:rsidR="001227D1" w:rsidRPr="00BE2B43" w14:paraId="198CC2C6" w14:textId="77777777">
        <w:tc>
          <w:tcPr>
            <w:tcW w:w="3119" w:type="dxa"/>
            <w:vAlign w:val="center"/>
          </w:tcPr>
          <w:p w14:paraId="1A821338" w14:textId="1B8A43AD" w:rsidR="00B971B6" w:rsidRPr="00BE2B43" w:rsidRDefault="005D37BE">
            <w:pPr>
              <w:pStyle w:val="Tabulkanormln"/>
            </w:pPr>
            <w:r w:rsidRPr="00BE2B43">
              <w:t>Michal Hala</w:t>
            </w:r>
          </w:p>
        </w:tc>
        <w:tc>
          <w:tcPr>
            <w:tcW w:w="5948" w:type="dxa"/>
            <w:vAlign w:val="center"/>
          </w:tcPr>
          <w:p w14:paraId="0B280677" w14:textId="283C2A40" w:rsidR="00B971B6" w:rsidRPr="00BE2B43" w:rsidRDefault="005D37BE">
            <w:pPr>
              <w:pStyle w:val="Tabulkanormln"/>
            </w:pPr>
            <w:r w:rsidRPr="00BE2B43">
              <w:t xml:space="preserve">michal.hala@mlstrategy.cz / </w:t>
            </w:r>
            <w:r w:rsidR="00722203" w:rsidRPr="00BE2B43">
              <w:t>(</w:t>
            </w:r>
            <w:r w:rsidRPr="00BE2B43">
              <w:t>+420</w:t>
            </w:r>
            <w:r w:rsidR="00722203" w:rsidRPr="00BE2B43">
              <w:t>)</w:t>
            </w:r>
            <w:r w:rsidRPr="00BE2B43">
              <w:t xml:space="preserve"> 776 055 080</w:t>
            </w:r>
          </w:p>
        </w:tc>
      </w:tr>
      <w:tr w:rsidR="001227D1" w:rsidRPr="00BE2B43" w14:paraId="6FFB0157" w14:textId="77777777">
        <w:tc>
          <w:tcPr>
            <w:tcW w:w="3119" w:type="dxa"/>
            <w:vAlign w:val="center"/>
          </w:tcPr>
          <w:p w14:paraId="1B2DF20D" w14:textId="735911C1" w:rsidR="008617F3" w:rsidRPr="00BE2B43" w:rsidRDefault="008617F3">
            <w:pPr>
              <w:pStyle w:val="Tabulkanormln"/>
            </w:pPr>
            <w:r w:rsidRPr="00BE2B43">
              <w:t>Tomáš Marek</w:t>
            </w:r>
          </w:p>
        </w:tc>
        <w:tc>
          <w:tcPr>
            <w:tcW w:w="5948" w:type="dxa"/>
            <w:vAlign w:val="center"/>
          </w:tcPr>
          <w:p w14:paraId="4CABA58D" w14:textId="5A2EB78D" w:rsidR="008617F3" w:rsidRPr="00BE2B43" w:rsidRDefault="008617F3">
            <w:pPr>
              <w:pStyle w:val="Tabulkanormln"/>
            </w:pPr>
            <w:r w:rsidRPr="00BE2B43">
              <w:t xml:space="preserve">tomas.marek@mlstrategy.cz / </w:t>
            </w:r>
            <w:r w:rsidR="00722203" w:rsidRPr="00BE2B43">
              <w:t>(</w:t>
            </w:r>
            <w:r w:rsidRPr="00BE2B43">
              <w:t>+420</w:t>
            </w:r>
            <w:r w:rsidR="00722203" w:rsidRPr="00BE2B43">
              <w:t>)</w:t>
            </w:r>
            <w:r w:rsidRPr="00BE2B43">
              <w:t xml:space="preserve"> 739 499 417</w:t>
            </w:r>
          </w:p>
        </w:tc>
      </w:tr>
      <w:tr w:rsidR="001227D1" w:rsidRPr="00BE2B43" w14:paraId="548F260C" w14:textId="77777777">
        <w:tc>
          <w:tcPr>
            <w:tcW w:w="3119" w:type="dxa"/>
            <w:vAlign w:val="center"/>
          </w:tcPr>
          <w:p w14:paraId="1C5EAA86" w14:textId="6B3214D0" w:rsidR="008617F3" w:rsidRPr="00BE2B43" w:rsidRDefault="008617F3">
            <w:pPr>
              <w:pStyle w:val="Tabulkanormln"/>
            </w:pPr>
            <w:r w:rsidRPr="00BE2B43">
              <w:t>Pavel Sloup</w:t>
            </w:r>
          </w:p>
        </w:tc>
        <w:tc>
          <w:tcPr>
            <w:tcW w:w="5948" w:type="dxa"/>
            <w:vAlign w:val="center"/>
          </w:tcPr>
          <w:p w14:paraId="76C09132" w14:textId="4453B40A" w:rsidR="008617F3" w:rsidRPr="00BE2B43" w:rsidRDefault="008617F3">
            <w:pPr>
              <w:pStyle w:val="Tabulkanormln"/>
            </w:pPr>
            <w:r w:rsidRPr="00BE2B43">
              <w:t xml:space="preserve">pavel.sloup@mlstrategy.cz / </w:t>
            </w:r>
            <w:r w:rsidR="00722203" w:rsidRPr="00BE2B43">
              <w:t>(</w:t>
            </w:r>
            <w:r w:rsidRPr="00BE2B43">
              <w:t>+420</w:t>
            </w:r>
            <w:r w:rsidR="00722203" w:rsidRPr="00BE2B43">
              <w:t>)</w:t>
            </w:r>
            <w:r w:rsidRPr="00BE2B43">
              <w:t xml:space="preserve"> 724 518 855</w:t>
            </w:r>
          </w:p>
        </w:tc>
      </w:tr>
      <w:tr w:rsidR="001227D1" w:rsidRPr="00BE2B43" w14:paraId="7D63129F" w14:textId="77777777">
        <w:tc>
          <w:tcPr>
            <w:tcW w:w="3119" w:type="dxa"/>
            <w:vAlign w:val="center"/>
          </w:tcPr>
          <w:p w14:paraId="6DFFBDF3" w14:textId="77777777" w:rsidR="00B971B6" w:rsidRPr="00BE2B43" w:rsidRDefault="005D37BE">
            <w:pPr>
              <w:pStyle w:val="Tabulkanormln"/>
            </w:pPr>
            <w:r w:rsidRPr="00BE2B43">
              <w:t>Michal Souček</w:t>
            </w:r>
          </w:p>
        </w:tc>
        <w:tc>
          <w:tcPr>
            <w:tcW w:w="5948" w:type="dxa"/>
            <w:vAlign w:val="center"/>
          </w:tcPr>
          <w:p w14:paraId="0726FA75" w14:textId="19EA15D1" w:rsidR="00B971B6" w:rsidRPr="00BE2B43" w:rsidRDefault="005D37BE">
            <w:pPr>
              <w:pStyle w:val="Tabulkanormln"/>
            </w:pPr>
            <w:r w:rsidRPr="00BE2B43">
              <w:t xml:space="preserve">micsoucek@outlook.cz / </w:t>
            </w:r>
            <w:r w:rsidR="00722203" w:rsidRPr="00BE2B43">
              <w:t>(</w:t>
            </w:r>
            <w:r w:rsidRPr="00BE2B43">
              <w:t>+420</w:t>
            </w:r>
            <w:r w:rsidR="00722203" w:rsidRPr="00BE2B43">
              <w:t>)</w:t>
            </w:r>
            <w:r w:rsidRPr="00BE2B43">
              <w:t xml:space="preserve"> 724 177 557</w:t>
            </w:r>
          </w:p>
        </w:tc>
      </w:tr>
    </w:tbl>
    <w:p w14:paraId="5CCE5FD6" w14:textId="77777777" w:rsidR="00B971B6" w:rsidRPr="00BE2B43" w:rsidRDefault="00B971B6">
      <w:pPr>
        <w:spacing w:after="120"/>
        <w:rPr>
          <w:szCs w:val="20"/>
        </w:rPr>
      </w:pPr>
    </w:p>
    <w:tbl>
      <w:tblPr>
        <w:tblStyle w:val="Mkatabulky"/>
        <w:tblW w:w="0" w:type="auto"/>
        <w:tblInd w:w="-5" w:type="dxa"/>
        <w:tblLook w:val="04A0" w:firstRow="1" w:lastRow="0" w:firstColumn="1" w:lastColumn="0" w:noHBand="0" w:noVBand="1"/>
      </w:tblPr>
      <w:tblGrid>
        <w:gridCol w:w="3119"/>
        <w:gridCol w:w="5948"/>
      </w:tblGrid>
      <w:tr w:rsidR="00B0725A" w:rsidRPr="00BE2B43" w14:paraId="42650613" w14:textId="77777777" w:rsidTr="0000596B">
        <w:tc>
          <w:tcPr>
            <w:tcW w:w="9067" w:type="dxa"/>
            <w:gridSpan w:val="2"/>
            <w:shd w:val="clear" w:color="auto" w:fill="D9D9D9" w:themeFill="background1" w:themeFillShade="D9"/>
            <w:vAlign w:val="center"/>
          </w:tcPr>
          <w:p w14:paraId="743F7B2B" w14:textId="77777777" w:rsidR="00B971B6" w:rsidRPr="00BE2B43" w:rsidRDefault="005D37BE">
            <w:pPr>
              <w:pStyle w:val="Tabulkanormln"/>
              <w:spacing w:before="180" w:after="180"/>
            </w:pPr>
            <w:r w:rsidRPr="00BE2B43">
              <w:t>Období zpracování studie</w:t>
            </w:r>
          </w:p>
        </w:tc>
      </w:tr>
      <w:tr w:rsidR="001227D1" w:rsidRPr="00BE2B43" w14:paraId="58D5B31D" w14:textId="77777777">
        <w:tc>
          <w:tcPr>
            <w:tcW w:w="3119" w:type="dxa"/>
            <w:shd w:val="clear" w:color="auto" w:fill="auto"/>
            <w:vAlign w:val="center"/>
          </w:tcPr>
          <w:p w14:paraId="38A6DEA5" w14:textId="77777777" w:rsidR="00B971B6" w:rsidRPr="00BE2B43" w:rsidRDefault="005D37BE">
            <w:pPr>
              <w:pStyle w:val="Tabulkanormln"/>
            </w:pPr>
            <w:r w:rsidRPr="00BE2B43">
              <w:t>Studie byla zpracována v období</w:t>
            </w:r>
          </w:p>
        </w:tc>
        <w:tc>
          <w:tcPr>
            <w:tcW w:w="5948" w:type="dxa"/>
            <w:vAlign w:val="center"/>
          </w:tcPr>
          <w:p w14:paraId="74B82E50" w14:textId="40C1E0F3" w:rsidR="00B971B6" w:rsidRPr="00BE2B43" w:rsidRDefault="0000596B">
            <w:pPr>
              <w:pStyle w:val="Tabulkanormln"/>
            </w:pPr>
            <w:r w:rsidRPr="00BE2B43">
              <w:t>červen</w:t>
            </w:r>
            <w:r w:rsidR="006E0FD7" w:rsidRPr="00BE2B43">
              <w:t>ec</w:t>
            </w:r>
            <w:r w:rsidR="005D37BE" w:rsidRPr="00BE2B43">
              <w:t>–</w:t>
            </w:r>
            <w:r w:rsidRPr="00BE2B43">
              <w:t>září</w:t>
            </w:r>
            <w:r w:rsidR="005D37BE" w:rsidRPr="00BE2B43">
              <w:t xml:space="preserve"> 202</w:t>
            </w:r>
            <w:r w:rsidRPr="00BE2B43">
              <w:t>3</w:t>
            </w:r>
          </w:p>
        </w:tc>
      </w:tr>
    </w:tbl>
    <w:p w14:paraId="194549B6" w14:textId="77777777" w:rsidR="00B971B6" w:rsidRPr="00BE2B43" w:rsidRDefault="005D37BE" w:rsidP="00251D30">
      <w:pPr>
        <w:pStyle w:val="Nadpis1"/>
      </w:pPr>
      <w:bookmarkStart w:id="16" w:name="_Toc147317493"/>
      <w:r w:rsidRPr="00BE2B43">
        <w:lastRenderedPageBreak/>
        <w:t>Základní informace o žadateli</w:t>
      </w:r>
      <w:bookmarkEnd w:id="16"/>
    </w:p>
    <w:tbl>
      <w:tblPr>
        <w:tblStyle w:val="Mkatabulky"/>
        <w:tblW w:w="0" w:type="auto"/>
        <w:tblInd w:w="-5" w:type="dxa"/>
        <w:tblLook w:val="04A0" w:firstRow="1" w:lastRow="0" w:firstColumn="1" w:lastColumn="0" w:noHBand="0" w:noVBand="1"/>
      </w:tblPr>
      <w:tblGrid>
        <w:gridCol w:w="3038"/>
        <w:gridCol w:w="6029"/>
      </w:tblGrid>
      <w:tr w:rsidR="00B0725A" w:rsidRPr="00BE2B43" w14:paraId="69AF600C" w14:textId="77777777" w:rsidTr="6FDF67A6">
        <w:tc>
          <w:tcPr>
            <w:tcW w:w="9067" w:type="dxa"/>
            <w:gridSpan w:val="2"/>
            <w:shd w:val="clear" w:color="auto" w:fill="D9D9D9" w:themeFill="background1" w:themeFillShade="D9"/>
            <w:vAlign w:val="center"/>
          </w:tcPr>
          <w:p w14:paraId="2A646CD1" w14:textId="77777777" w:rsidR="0000596B" w:rsidRPr="00BE2B43" w:rsidRDefault="0000596B" w:rsidP="00233F79">
            <w:pPr>
              <w:pStyle w:val="Tabulkanormln"/>
              <w:spacing w:before="180" w:after="180"/>
            </w:pPr>
            <w:r w:rsidRPr="00BE2B43">
              <w:t>Žadatel o podporu</w:t>
            </w:r>
          </w:p>
        </w:tc>
      </w:tr>
      <w:tr w:rsidR="001227D1" w:rsidRPr="00BE2B43" w14:paraId="52831D8B" w14:textId="77777777" w:rsidTr="6FDF67A6">
        <w:tc>
          <w:tcPr>
            <w:tcW w:w="3038" w:type="dxa"/>
            <w:shd w:val="clear" w:color="auto" w:fill="auto"/>
            <w:vAlign w:val="center"/>
          </w:tcPr>
          <w:p w14:paraId="08048933" w14:textId="77777777" w:rsidR="0000596B" w:rsidRPr="00BE2B43" w:rsidRDefault="0000596B" w:rsidP="00233F79">
            <w:pPr>
              <w:pStyle w:val="Tabulkanormln"/>
            </w:pPr>
            <w:r w:rsidRPr="00BE2B43">
              <w:t xml:space="preserve">Název </w:t>
            </w:r>
          </w:p>
        </w:tc>
        <w:tc>
          <w:tcPr>
            <w:tcW w:w="6029" w:type="dxa"/>
            <w:vAlign w:val="center"/>
          </w:tcPr>
          <w:p w14:paraId="31101F07" w14:textId="17358B40" w:rsidR="0000596B" w:rsidRPr="00BE2B43" w:rsidRDefault="005D048E" w:rsidP="00233F79">
            <w:pPr>
              <w:pStyle w:val="Tabulkanormln"/>
            </w:pPr>
            <w:r w:rsidRPr="00BE2B43">
              <w:t xml:space="preserve">Jihočeský </w:t>
            </w:r>
            <w:r w:rsidR="00337BE8" w:rsidRPr="00BE2B43">
              <w:t>kraj</w:t>
            </w:r>
          </w:p>
        </w:tc>
      </w:tr>
      <w:tr w:rsidR="001227D1" w:rsidRPr="00BE2B43" w14:paraId="15BE1A7B" w14:textId="77777777" w:rsidTr="6FDF67A6">
        <w:tc>
          <w:tcPr>
            <w:tcW w:w="3038" w:type="dxa"/>
            <w:shd w:val="clear" w:color="auto" w:fill="auto"/>
            <w:vAlign w:val="center"/>
          </w:tcPr>
          <w:p w14:paraId="0B113AB6" w14:textId="77777777" w:rsidR="0000596B" w:rsidRPr="00BE2B43" w:rsidRDefault="0000596B" w:rsidP="00233F79">
            <w:pPr>
              <w:pStyle w:val="Tabulkanormln"/>
            </w:pPr>
            <w:r w:rsidRPr="00BE2B43">
              <w:t>Sídlo</w:t>
            </w:r>
          </w:p>
        </w:tc>
        <w:tc>
          <w:tcPr>
            <w:tcW w:w="6029" w:type="dxa"/>
            <w:vAlign w:val="center"/>
          </w:tcPr>
          <w:p w14:paraId="2F060A19" w14:textId="6260A684" w:rsidR="0000596B" w:rsidRPr="00BE2B43" w:rsidRDefault="00BF3DEC" w:rsidP="00233F79">
            <w:pPr>
              <w:pStyle w:val="Tabulkanormln"/>
              <w:rPr>
                <w:highlight w:val="yellow"/>
              </w:rPr>
            </w:pPr>
            <w:r w:rsidRPr="00BE2B43">
              <w:t>U Zimního stadionu 1952/2, 370 76 České Budějovice</w:t>
            </w:r>
          </w:p>
        </w:tc>
      </w:tr>
      <w:tr w:rsidR="001227D1" w:rsidRPr="00BE2B43" w14:paraId="6D5D1A69" w14:textId="77777777" w:rsidTr="6FDF67A6">
        <w:tc>
          <w:tcPr>
            <w:tcW w:w="3038" w:type="dxa"/>
            <w:shd w:val="clear" w:color="auto" w:fill="auto"/>
            <w:vAlign w:val="center"/>
          </w:tcPr>
          <w:p w14:paraId="390A9968" w14:textId="77777777" w:rsidR="0000596B" w:rsidRPr="00BE2B43" w:rsidRDefault="0000596B" w:rsidP="00233F79">
            <w:pPr>
              <w:pStyle w:val="Tabulkanormln"/>
            </w:pPr>
            <w:r w:rsidRPr="00BE2B43">
              <w:t>IČO / DIČ</w:t>
            </w:r>
          </w:p>
        </w:tc>
        <w:tc>
          <w:tcPr>
            <w:tcW w:w="6029" w:type="dxa"/>
            <w:vAlign w:val="center"/>
          </w:tcPr>
          <w:p w14:paraId="66ABF183" w14:textId="5712E998" w:rsidR="00B63BE9" w:rsidRPr="00BE2B43" w:rsidRDefault="00BF3DEC" w:rsidP="00233F79">
            <w:pPr>
              <w:pStyle w:val="Tabulkanormln"/>
            </w:pPr>
            <w:r w:rsidRPr="00BE2B43">
              <w:t>70890650 / CZ70890650</w:t>
            </w:r>
          </w:p>
        </w:tc>
      </w:tr>
      <w:tr w:rsidR="001227D1" w:rsidRPr="00BE2B43" w14:paraId="59CF4627" w14:textId="77777777" w:rsidTr="6FDF67A6">
        <w:tc>
          <w:tcPr>
            <w:tcW w:w="3038" w:type="dxa"/>
            <w:shd w:val="clear" w:color="auto" w:fill="auto"/>
            <w:vAlign w:val="center"/>
          </w:tcPr>
          <w:p w14:paraId="27CB1699" w14:textId="13FF4C8F" w:rsidR="0000596B" w:rsidRPr="00BE2B43" w:rsidRDefault="003D5CAF" w:rsidP="003D5CAF">
            <w:pPr>
              <w:pStyle w:val="Tabulkanormln"/>
              <w:jc w:val="left"/>
            </w:pPr>
            <w:r w:rsidRPr="00BE2B43">
              <w:t>Osoby jednající jménem žadatele –s</w:t>
            </w:r>
            <w:r w:rsidR="0000596B" w:rsidRPr="00BE2B43">
              <w:t>tatutární zástupce</w:t>
            </w:r>
          </w:p>
        </w:tc>
        <w:tc>
          <w:tcPr>
            <w:tcW w:w="6029" w:type="dxa"/>
            <w:vAlign w:val="center"/>
          </w:tcPr>
          <w:p w14:paraId="2DF9030E" w14:textId="6A2EC54D" w:rsidR="00BF3DEC" w:rsidRPr="00BE2B43" w:rsidRDefault="00BF3DEC" w:rsidP="00B63BE9">
            <w:pPr>
              <w:pStyle w:val="Tabulkanormln"/>
            </w:pPr>
            <w:r w:rsidRPr="00BE2B43">
              <w:t>MUDr. Martin Kuba, hejtman – statut</w:t>
            </w:r>
            <w:r w:rsidR="001E719E" w:rsidRPr="00BE2B43">
              <w:t>ární zástupce</w:t>
            </w:r>
          </w:p>
          <w:p w14:paraId="352EA727" w14:textId="59BD98F7" w:rsidR="00BF3DEC" w:rsidRPr="00BE2B43" w:rsidRDefault="3B874C72" w:rsidP="00B63BE9">
            <w:pPr>
              <w:pStyle w:val="Tabulkanormln"/>
            </w:pPr>
            <w:r w:rsidRPr="00BE2B43">
              <w:t>Ing. arch. Petr Hornát, vedoucí odboru regionálního rozvoje, územního plánování a stavebního řádu – na základě plné moci</w:t>
            </w:r>
          </w:p>
        </w:tc>
      </w:tr>
      <w:tr w:rsidR="001227D1" w:rsidRPr="00BE2B43" w14:paraId="422BB143" w14:textId="77777777" w:rsidTr="6FDF67A6">
        <w:tc>
          <w:tcPr>
            <w:tcW w:w="3038" w:type="dxa"/>
            <w:shd w:val="clear" w:color="auto" w:fill="auto"/>
            <w:vAlign w:val="center"/>
          </w:tcPr>
          <w:p w14:paraId="7FC32ED7" w14:textId="77777777" w:rsidR="0000596B" w:rsidRPr="00BE2B43" w:rsidRDefault="0000596B" w:rsidP="00233F79">
            <w:pPr>
              <w:pStyle w:val="Tabulkanormln"/>
            </w:pPr>
            <w:r w:rsidRPr="00BE2B43">
              <w:t>Kontaktní osoba</w:t>
            </w:r>
          </w:p>
        </w:tc>
        <w:tc>
          <w:tcPr>
            <w:tcW w:w="6029" w:type="dxa"/>
            <w:vAlign w:val="center"/>
          </w:tcPr>
          <w:p w14:paraId="74FE9971" w14:textId="7029EFAF" w:rsidR="005D048E" w:rsidRPr="00BE2B43" w:rsidRDefault="005D048E" w:rsidP="00C3328B">
            <w:pPr>
              <w:pStyle w:val="Tabulkanormln"/>
            </w:pPr>
            <w:r w:rsidRPr="00BE2B43">
              <w:t>Ing. Romana Vačkářová</w:t>
            </w:r>
          </w:p>
          <w:p w14:paraId="42FA569C" w14:textId="171BC22B" w:rsidR="00C3328B" w:rsidRPr="00BE2B43" w:rsidRDefault="005D048E" w:rsidP="00C3328B">
            <w:pPr>
              <w:pStyle w:val="Tabulkanormln"/>
            </w:pPr>
            <w:r w:rsidRPr="00BE2B43">
              <w:t xml:space="preserve">email: </w:t>
            </w:r>
            <w:r w:rsidR="00C3328B" w:rsidRPr="00BE2B43">
              <w:t>vackarova@kraj-jihocesky.cz</w:t>
            </w:r>
          </w:p>
          <w:p w14:paraId="1AEA8CCF" w14:textId="0126A7A7" w:rsidR="005D048E" w:rsidRPr="00BE2B43" w:rsidRDefault="005D048E" w:rsidP="00C3328B">
            <w:pPr>
              <w:pStyle w:val="Tabulkanormln"/>
            </w:pPr>
            <w:r w:rsidRPr="00BE2B43">
              <w:t>tel.:</w:t>
            </w:r>
            <w:r w:rsidR="00C3328B" w:rsidRPr="00BE2B43">
              <w:t xml:space="preserve"> +420 </w:t>
            </w:r>
            <w:r w:rsidRPr="00BE2B43">
              <w:t xml:space="preserve">386 720 387 / mobil: </w:t>
            </w:r>
            <w:r w:rsidR="00C3328B" w:rsidRPr="00BE2B43">
              <w:t xml:space="preserve">+420 </w:t>
            </w:r>
            <w:r w:rsidRPr="00BE2B43">
              <w:t>774 109 950</w:t>
            </w:r>
          </w:p>
          <w:p w14:paraId="5858C16E" w14:textId="77777777" w:rsidR="005D048E" w:rsidRPr="00BE2B43" w:rsidRDefault="005D048E" w:rsidP="00C3328B">
            <w:pPr>
              <w:pStyle w:val="Tabulkanormln"/>
              <w:spacing w:before="240"/>
            </w:pPr>
            <w:r w:rsidRPr="00BE2B43">
              <w:t>Ing. Jaroslava Císlerová</w:t>
            </w:r>
          </w:p>
          <w:p w14:paraId="6BABAE7D" w14:textId="2D680723" w:rsidR="00C3328B" w:rsidRPr="00BE2B43" w:rsidRDefault="005D048E" w:rsidP="00C3328B">
            <w:pPr>
              <w:pStyle w:val="Tabulkanormln"/>
            </w:pPr>
            <w:r w:rsidRPr="00BE2B43">
              <w:t xml:space="preserve">email: </w:t>
            </w:r>
            <w:r w:rsidR="00C3328B" w:rsidRPr="00BE2B43">
              <w:t>cislerova@kraj-jihocesky.cz</w:t>
            </w:r>
          </w:p>
          <w:p w14:paraId="3328AD8D" w14:textId="4075362A" w:rsidR="005D048E" w:rsidRPr="00BE2B43" w:rsidRDefault="005D048E" w:rsidP="00C3328B">
            <w:pPr>
              <w:pStyle w:val="Tabulkanormln"/>
            </w:pPr>
            <w:r w:rsidRPr="00BE2B43">
              <w:t xml:space="preserve">tel.: </w:t>
            </w:r>
            <w:r w:rsidR="00C3328B" w:rsidRPr="00BE2B43">
              <w:t xml:space="preserve">+420 </w:t>
            </w:r>
            <w:r w:rsidRPr="00BE2B43">
              <w:t xml:space="preserve">386 720 553 / mobil: </w:t>
            </w:r>
            <w:r w:rsidR="00C3328B" w:rsidRPr="00BE2B43">
              <w:t xml:space="preserve">+420 </w:t>
            </w:r>
            <w:r w:rsidRPr="00BE2B43">
              <w:t>602 492 953</w:t>
            </w:r>
          </w:p>
          <w:p w14:paraId="0940B35E" w14:textId="229EDBB3" w:rsidR="005D048E" w:rsidRPr="00BE2B43" w:rsidRDefault="005D048E" w:rsidP="00C3328B">
            <w:pPr>
              <w:pStyle w:val="Tabulkanormln"/>
              <w:spacing w:before="240"/>
            </w:pPr>
            <w:r w:rsidRPr="00BE2B43">
              <w:t>Mgr. Petra Ambrožová</w:t>
            </w:r>
          </w:p>
          <w:p w14:paraId="2CCE0E00" w14:textId="4CB2F50B" w:rsidR="00C3328B" w:rsidRPr="00BE2B43" w:rsidRDefault="005D048E" w:rsidP="00C3328B">
            <w:pPr>
              <w:pStyle w:val="Tabulkanormln"/>
            </w:pPr>
            <w:r w:rsidRPr="00BE2B43">
              <w:t xml:space="preserve">email: </w:t>
            </w:r>
            <w:r w:rsidR="00C3328B" w:rsidRPr="00BE2B43">
              <w:t>ambrozova2@kraj-jihocesky.cz</w:t>
            </w:r>
          </w:p>
          <w:p w14:paraId="3A96D795" w14:textId="3F655080" w:rsidR="005D048E" w:rsidRPr="00BE2B43" w:rsidRDefault="005D048E" w:rsidP="00C3328B">
            <w:pPr>
              <w:pStyle w:val="Tabulkanormln"/>
            </w:pPr>
            <w:r w:rsidRPr="00BE2B43">
              <w:t xml:space="preserve"> tel.: </w:t>
            </w:r>
            <w:r w:rsidR="00C3328B" w:rsidRPr="00BE2B43">
              <w:t xml:space="preserve">+420 </w:t>
            </w:r>
            <w:r w:rsidRPr="00BE2B43">
              <w:t>386 720 393</w:t>
            </w:r>
          </w:p>
          <w:p w14:paraId="45DAACA9" w14:textId="34554A2E" w:rsidR="005D048E" w:rsidRPr="00BE2B43" w:rsidRDefault="005D048E" w:rsidP="00C3328B">
            <w:pPr>
              <w:pStyle w:val="Tabulkanormln"/>
              <w:spacing w:before="240"/>
              <w:jc w:val="left"/>
            </w:pPr>
            <w:r w:rsidRPr="00BE2B43">
              <w:t>Ing. Lukáš Motejzík</w:t>
            </w:r>
          </w:p>
          <w:p w14:paraId="6E92C1F8" w14:textId="77777777" w:rsidR="00C3328B" w:rsidRPr="00BE2B43" w:rsidRDefault="005D048E" w:rsidP="00C3328B">
            <w:pPr>
              <w:pStyle w:val="Tabulkanormln"/>
              <w:jc w:val="left"/>
            </w:pPr>
            <w:r w:rsidRPr="00BE2B43">
              <w:t xml:space="preserve">email: motejzik@kraj-jihocesky.cz </w:t>
            </w:r>
          </w:p>
          <w:p w14:paraId="4CAA73DD" w14:textId="20FEEB3A" w:rsidR="005D048E" w:rsidRPr="00BE2B43" w:rsidRDefault="005D048E" w:rsidP="00C3328B">
            <w:pPr>
              <w:pStyle w:val="Tabulkanormln"/>
              <w:jc w:val="left"/>
            </w:pPr>
            <w:r w:rsidRPr="00BE2B43">
              <w:t xml:space="preserve">tel: </w:t>
            </w:r>
            <w:r w:rsidR="00C3328B" w:rsidRPr="00BE2B43">
              <w:t xml:space="preserve">+420 </w:t>
            </w:r>
            <w:r w:rsidRPr="00BE2B43">
              <w:t>386 720 491</w:t>
            </w:r>
          </w:p>
        </w:tc>
      </w:tr>
      <w:tr w:rsidR="001227D1" w:rsidRPr="00BE2B43" w14:paraId="739301B6" w14:textId="77777777" w:rsidTr="6FDF67A6">
        <w:tc>
          <w:tcPr>
            <w:tcW w:w="3038" w:type="dxa"/>
            <w:shd w:val="clear" w:color="auto" w:fill="auto"/>
            <w:vAlign w:val="center"/>
          </w:tcPr>
          <w:p w14:paraId="213C3839" w14:textId="26BF5219" w:rsidR="0000596B" w:rsidRPr="00BE2B43" w:rsidRDefault="0000596B" w:rsidP="00233F79">
            <w:pPr>
              <w:pStyle w:val="Tabulkanormln"/>
              <w:jc w:val="left"/>
            </w:pPr>
            <w:r w:rsidRPr="00BE2B43">
              <w:t>Nárok na odpočet DPH na vstupu ve vztahu ke způsobilým výdajům projektu</w:t>
            </w:r>
          </w:p>
        </w:tc>
        <w:tc>
          <w:tcPr>
            <w:tcW w:w="6029" w:type="dxa"/>
            <w:vAlign w:val="center"/>
          </w:tcPr>
          <w:p w14:paraId="1E45B73B" w14:textId="5B46A678" w:rsidR="0000596B" w:rsidRPr="00BE2B43" w:rsidRDefault="00B63BE9" w:rsidP="00233F79">
            <w:pPr>
              <w:pStyle w:val="Tabulkanormln"/>
              <w:jc w:val="left"/>
            </w:pPr>
            <w:r w:rsidRPr="00BE2B43">
              <w:t>Ne</w:t>
            </w:r>
          </w:p>
        </w:tc>
      </w:tr>
      <w:tr w:rsidR="001227D1" w:rsidRPr="00BE2B43" w14:paraId="15BA9831" w14:textId="77777777" w:rsidTr="6FDF67A6">
        <w:tc>
          <w:tcPr>
            <w:tcW w:w="3038" w:type="dxa"/>
            <w:shd w:val="clear" w:color="auto" w:fill="auto"/>
            <w:vAlign w:val="center"/>
          </w:tcPr>
          <w:p w14:paraId="69B5948E" w14:textId="77777777" w:rsidR="0000596B" w:rsidRPr="00BE2B43" w:rsidRDefault="0000596B" w:rsidP="00233F79">
            <w:pPr>
              <w:pStyle w:val="Tabulkanormln"/>
            </w:pPr>
            <w:r w:rsidRPr="00BE2B43">
              <w:t>Účet pro proplacení dotace</w:t>
            </w:r>
          </w:p>
        </w:tc>
        <w:tc>
          <w:tcPr>
            <w:tcW w:w="6029" w:type="dxa"/>
            <w:vAlign w:val="center"/>
          </w:tcPr>
          <w:p w14:paraId="76110C16" w14:textId="58724AF5" w:rsidR="0000596B" w:rsidRPr="00BE2B43" w:rsidRDefault="0000596B" w:rsidP="00233F79">
            <w:pPr>
              <w:pStyle w:val="Tabulkanormln"/>
            </w:pPr>
            <w:r w:rsidRPr="00BE2B43">
              <w:t xml:space="preserve">Číslo účtu: </w:t>
            </w:r>
            <w:r w:rsidR="00F85B41" w:rsidRPr="00BE2B43">
              <w:t>94-3126231/0710</w:t>
            </w:r>
            <w:r w:rsidR="003D572A" w:rsidRPr="00BE2B43">
              <w:t xml:space="preserve"> (běžný účet ČNB</w:t>
            </w:r>
            <w:r w:rsidR="00B77AD7" w:rsidRPr="00BE2B43">
              <w:t>)</w:t>
            </w:r>
          </w:p>
          <w:p w14:paraId="0709958B" w14:textId="77777777" w:rsidR="0000596B" w:rsidRPr="00BE2B43" w:rsidRDefault="0000596B" w:rsidP="00233F79">
            <w:pPr>
              <w:pStyle w:val="Tabulkanormln"/>
            </w:pPr>
            <w:r w:rsidRPr="00BE2B43">
              <w:t>Měna: CZK</w:t>
            </w:r>
          </w:p>
        </w:tc>
      </w:tr>
    </w:tbl>
    <w:p w14:paraId="10DADA23" w14:textId="587610F1" w:rsidR="0000596B" w:rsidRPr="00BE2B43" w:rsidRDefault="0000596B" w:rsidP="0000596B">
      <w:pPr>
        <w:spacing w:before="180" w:after="120" w:line="276" w:lineRule="auto"/>
        <w:rPr>
          <w:rStyle w:val="Siln"/>
        </w:rPr>
      </w:pPr>
      <w:r w:rsidRPr="00BE2B43">
        <w:rPr>
          <w:rStyle w:val="Siln"/>
        </w:rPr>
        <w:t>Informační povinnost žadatele dle § 14 (3) e) zákona č. 218/2000 Sb.</w:t>
      </w:r>
    </w:p>
    <w:p w14:paraId="4001AF7C" w14:textId="3C4437AA" w:rsidR="0009736C" w:rsidRPr="00BE2B43" w:rsidRDefault="0009736C" w:rsidP="0009736C">
      <w:pPr>
        <w:spacing w:after="120" w:line="276" w:lineRule="auto"/>
        <w:rPr>
          <w:rStyle w:val="Siln"/>
          <w:b w:val="0"/>
          <w:bCs w:val="0"/>
        </w:rPr>
      </w:pPr>
      <w:r w:rsidRPr="00BE2B43">
        <w:rPr>
          <w:rStyle w:val="Siln"/>
          <w:b w:val="0"/>
          <w:bCs w:val="0"/>
        </w:rPr>
        <w:t>Informace o identifikaci osob, v nichž má žadatel podíl a o výši tohoto podílu</w:t>
      </w:r>
      <w:r w:rsidR="007C1475" w:rsidRPr="00BE2B43">
        <w:rPr>
          <w:rStyle w:val="Siln"/>
          <w:b w:val="0"/>
          <w:bCs w:val="0"/>
        </w:rPr>
        <w:t>:</w:t>
      </w:r>
    </w:p>
    <w:tbl>
      <w:tblPr>
        <w:tblStyle w:val="Mkatabulky"/>
        <w:tblW w:w="0" w:type="auto"/>
        <w:tblInd w:w="-5" w:type="dxa"/>
        <w:tblLook w:val="04A0" w:firstRow="1" w:lastRow="0" w:firstColumn="1" w:lastColumn="0" w:noHBand="0" w:noVBand="1"/>
      </w:tblPr>
      <w:tblGrid>
        <w:gridCol w:w="1276"/>
        <w:gridCol w:w="5528"/>
        <w:gridCol w:w="2263"/>
      </w:tblGrid>
      <w:tr w:rsidR="00B0725A" w:rsidRPr="00BE2B43" w14:paraId="5358A39E" w14:textId="77777777" w:rsidTr="00144837">
        <w:tc>
          <w:tcPr>
            <w:tcW w:w="1276" w:type="dxa"/>
            <w:shd w:val="clear" w:color="auto" w:fill="D9D9D9" w:themeFill="background1" w:themeFillShade="D9"/>
            <w:vAlign w:val="center"/>
          </w:tcPr>
          <w:p w14:paraId="22149A49" w14:textId="24C6E504" w:rsidR="0000596B" w:rsidRPr="00BE2B43" w:rsidRDefault="00A36CE4" w:rsidP="0009736C">
            <w:pPr>
              <w:pStyle w:val="Tabulkanormln"/>
              <w:spacing w:before="180" w:after="180"/>
              <w:jc w:val="center"/>
            </w:pPr>
            <w:r w:rsidRPr="00BE2B43">
              <w:t>IČO</w:t>
            </w:r>
          </w:p>
        </w:tc>
        <w:tc>
          <w:tcPr>
            <w:tcW w:w="5528" w:type="dxa"/>
            <w:shd w:val="clear" w:color="auto" w:fill="D9D9D9" w:themeFill="background1" w:themeFillShade="D9"/>
            <w:vAlign w:val="center"/>
          </w:tcPr>
          <w:p w14:paraId="284C29BC" w14:textId="1A860F4E" w:rsidR="0000596B" w:rsidRPr="00BE2B43" w:rsidRDefault="0000596B" w:rsidP="0009736C">
            <w:pPr>
              <w:pStyle w:val="Tabulkanormln"/>
              <w:spacing w:before="180" w:after="180"/>
              <w:jc w:val="center"/>
            </w:pPr>
            <w:r w:rsidRPr="00BE2B43">
              <w:t>Název</w:t>
            </w:r>
          </w:p>
        </w:tc>
        <w:tc>
          <w:tcPr>
            <w:tcW w:w="2263" w:type="dxa"/>
            <w:shd w:val="clear" w:color="auto" w:fill="D9D9D9" w:themeFill="background1" w:themeFillShade="D9"/>
            <w:vAlign w:val="center"/>
          </w:tcPr>
          <w:p w14:paraId="0B6F994C" w14:textId="18789D86" w:rsidR="0000596B" w:rsidRPr="00BE2B43" w:rsidRDefault="003D5CAF" w:rsidP="0009736C">
            <w:pPr>
              <w:pStyle w:val="Tabulkanormln"/>
              <w:spacing w:before="180" w:after="180"/>
              <w:jc w:val="center"/>
            </w:pPr>
            <w:r w:rsidRPr="00BE2B43">
              <w:t>Podíl %</w:t>
            </w:r>
          </w:p>
        </w:tc>
      </w:tr>
      <w:tr w:rsidR="00F85B07" w:rsidRPr="00BE2B43" w14:paraId="05E56A8C" w14:textId="77777777" w:rsidTr="00144837">
        <w:tc>
          <w:tcPr>
            <w:tcW w:w="1276" w:type="dxa"/>
            <w:shd w:val="clear" w:color="auto" w:fill="auto"/>
          </w:tcPr>
          <w:p w14:paraId="75D75636" w14:textId="3798ACE5" w:rsidR="00F85B07" w:rsidRPr="00BE2B43" w:rsidRDefault="00F85B07" w:rsidP="00F85B07">
            <w:pPr>
              <w:pStyle w:val="Tabulkanormln"/>
            </w:pPr>
            <w:r w:rsidRPr="00BE2B43">
              <w:t>26093545</w:t>
            </w:r>
          </w:p>
        </w:tc>
        <w:tc>
          <w:tcPr>
            <w:tcW w:w="5528" w:type="dxa"/>
          </w:tcPr>
          <w:p w14:paraId="6113530C" w14:textId="7E19FE5F" w:rsidR="00F85B07" w:rsidRPr="00BE2B43" w:rsidRDefault="00F85B07" w:rsidP="00F85B07">
            <w:pPr>
              <w:pStyle w:val="Tabulkanormln"/>
            </w:pPr>
            <w:r w:rsidRPr="00BE2B43">
              <w:t>Jihočeské letiště České Budějovice, a.s.</w:t>
            </w:r>
          </w:p>
        </w:tc>
        <w:tc>
          <w:tcPr>
            <w:tcW w:w="2263" w:type="dxa"/>
          </w:tcPr>
          <w:p w14:paraId="3D65CFE5" w14:textId="4E35C8CE" w:rsidR="00F85B07" w:rsidRPr="00BE2B43" w:rsidRDefault="00F85B07" w:rsidP="00F85B07">
            <w:pPr>
              <w:pStyle w:val="Tabulkanormln"/>
              <w:jc w:val="center"/>
            </w:pPr>
            <w:r w:rsidRPr="00BE2B43">
              <w:t>100 %</w:t>
            </w:r>
          </w:p>
        </w:tc>
      </w:tr>
      <w:tr w:rsidR="00F85B07" w:rsidRPr="00BE2B43" w14:paraId="6E624AE7" w14:textId="77777777" w:rsidTr="00144837">
        <w:tc>
          <w:tcPr>
            <w:tcW w:w="1276" w:type="dxa"/>
            <w:shd w:val="clear" w:color="auto" w:fill="auto"/>
          </w:tcPr>
          <w:p w14:paraId="3054A0C5" w14:textId="772DAAB3" w:rsidR="00F85B07" w:rsidRPr="00BE2B43" w:rsidRDefault="00F85B07" w:rsidP="00F85B07">
            <w:pPr>
              <w:pStyle w:val="Tabulkanormln"/>
            </w:pPr>
            <w:r w:rsidRPr="00BE2B43">
              <w:t>28080581</w:t>
            </w:r>
          </w:p>
        </w:tc>
        <w:tc>
          <w:tcPr>
            <w:tcW w:w="5528" w:type="dxa"/>
          </w:tcPr>
          <w:p w14:paraId="39A88134" w14:textId="464084A9" w:rsidR="00F85B07" w:rsidRPr="00BE2B43" w:rsidRDefault="00F85B07" w:rsidP="00F85B07">
            <w:pPr>
              <w:pStyle w:val="Tabulkanormln"/>
            </w:pPr>
            <w:r w:rsidRPr="00BE2B43">
              <w:t>Jihočeský vědeckotechnický park, a.s.</w:t>
            </w:r>
          </w:p>
        </w:tc>
        <w:tc>
          <w:tcPr>
            <w:tcW w:w="2263" w:type="dxa"/>
          </w:tcPr>
          <w:p w14:paraId="1071875A" w14:textId="0065779B" w:rsidR="00F85B07" w:rsidRPr="00BE2B43" w:rsidRDefault="00F85B07" w:rsidP="00F85B07">
            <w:pPr>
              <w:pStyle w:val="Tabulkanormln"/>
              <w:jc w:val="center"/>
            </w:pPr>
            <w:r w:rsidRPr="00BE2B43">
              <w:t>100 %</w:t>
            </w:r>
          </w:p>
        </w:tc>
      </w:tr>
      <w:tr w:rsidR="00F85B07" w:rsidRPr="00BE2B43" w14:paraId="5AA6C06D" w14:textId="77777777" w:rsidTr="00144837">
        <w:tc>
          <w:tcPr>
            <w:tcW w:w="1276" w:type="dxa"/>
            <w:shd w:val="clear" w:color="auto" w:fill="auto"/>
          </w:tcPr>
          <w:p w14:paraId="48ABA92E" w14:textId="2DFA893E" w:rsidR="00F85B07" w:rsidRPr="00BE2B43" w:rsidRDefault="00F85B07" w:rsidP="00F85B07">
            <w:pPr>
              <w:pStyle w:val="Tabulkanormln"/>
            </w:pPr>
            <w:r w:rsidRPr="00BE2B43">
              <w:t>28117018</w:t>
            </w:r>
          </w:p>
        </w:tc>
        <w:tc>
          <w:tcPr>
            <w:tcW w:w="5528" w:type="dxa"/>
          </w:tcPr>
          <w:p w14:paraId="7C862B30" w14:textId="342E34DE" w:rsidR="00F85B07" w:rsidRPr="00BE2B43" w:rsidRDefault="00F85B07" w:rsidP="00F85B07">
            <w:pPr>
              <w:pStyle w:val="Tabulkanormln"/>
            </w:pPr>
            <w:r w:rsidRPr="00BE2B43">
              <w:t>JIKORD s.r.o.</w:t>
            </w:r>
          </w:p>
        </w:tc>
        <w:tc>
          <w:tcPr>
            <w:tcW w:w="2263" w:type="dxa"/>
          </w:tcPr>
          <w:p w14:paraId="4233DCB4" w14:textId="4FAA36F2" w:rsidR="00F85B07" w:rsidRPr="00BE2B43" w:rsidRDefault="00F85B07" w:rsidP="00F85B07">
            <w:pPr>
              <w:pStyle w:val="Tabulkanormln"/>
              <w:jc w:val="center"/>
            </w:pPr>
            <w:r w:rsidRPr="00BE2B43">
              <w:t>100 %</w:t>
            </w:r>
          </w:p>
        </w:tc>
      </w:tr>
      <w:tr w:rsidR="00F85B07" w:rsidRPr="00BE2B43" w14:paraId="2646445D" w14:textId="77777777" w:rsidTr="00144837">
        <w:tc>
          <w:tcPr>
            <w:tcW w:w="1276" w:type="dxa"/>
            <w:shd w:val="clear" w:color="auto" w:fill="auto"/>
          </w:tcPr>
          <w:p w14:paraId="26075022" w14:textId="7F6FDEDE" w:rsidR="00F85B07" w:rsidRPr="00BE2B43" w:rsidRDefault="00F85B07" w:rsidP="00F85B07">
            <w:pPr>
              <w:pStyle w:val="Tabulkanormln"/>
            </w:pPr>
            <w:r w:rsidRPr="00BE2B43">
              <w:t>25187937</w:t>
            </w:r>
          </w:p>
        </w:tc>
        <w:tc>
          <w:tcPr>
            <w:tcW w:w="5528" w:type="dxa"/>
          </w:tcPr>
          <w:p w14:paraId="0199DEC2" w14:textId="6BAEEA95" w:rsidR="00F85B07" w:rsidRPr="00BE2B43" w:rsidRDefault="00F85B07" w:rsidP="00F85B07">
            <w:pPr>
              <w:pStyle w:val="Tabulkanormln"/>
            </w:pPr>
            <w:r w:rsidRPr="00BE2B43">
              <w:t>RERA a. s.</w:t>
            </w:r>
          </w:p>
        </w:tc>
        <w:tc>
          <w:tcPr>
            <w:tcW w:w="2263" w:type="dxa"/>
          </w:tcPr>
          <w:p w14:paraId="070357A7" w14:textId="500AC040" w:rsidR="00F85B07" w:rsidRPr="00BE2B43" w:rsidRDefault="00F85B07" w:rsidP="00F85B07">
            <w:pPr>
              <w:pStyle w:val="Tabulkanormln"/>
              <w:jc w:val="center"/>
            </w:pPr>
            <w:r w:rsidRPr="00BE2B43">
              <w:t>30 %</w:t>
            </w:r>
          </w:p>
        </w:tc>
      </w:tr>
      <w:tr w:rsidR="00F85B07" w:rsidRPr="00BE2B43" w14:paraId="7A4896A3" w14:textId="77777777" w:rsidTr="00144837">
        <w:tc>
          <w:tcPr>
            <w:tcW w:w="1276" w:type="dxa"/>
            <w:shd w:val="clear" w:color="auto" w:fill="auto"/>
          </w:tcPr>
          <w:p w14:paraId="0739E4B4" w14:textId="01C5F891" w:rsidR="00F85B07" w:rsidRPr="00BE2B43" w:rsidRDefault="00F85B07" w:rsidP="00F85B07">
            <w:pPr>
              <w:pStyle w:val="Tabulkanormln"/>
            </w:pPr>
            <w:r w:rsidRPr="00BE2B43">
              <w:t>26093804</w:t>
            </w:r>
          </w:p>
        </w:tc>
        <w:tc>
          <w:tcPr>
            <w:tcW w:w="5528" w:type="dxa"/>
          </w:tcPr>
          <w:p w14:paraId="5307946C" w14:textId="306A5057" w:rsidR="00F85B07" w:rsidRPr="00BE2B43" w:rsidRDefault="00F85B07" w:rsidP="00F85B07">
            <w:pPr>
              <w:pStyle w:val="Tabulkanormln"/>
            </w:pPr>
            <w:r w:rsidRPr="00BE2B43">
              <w:t>Jihočeské nemocnice, a.s.</w:t>
            </w:r>
          </w:p>
        </w:tc>
        <w:tc>
          <w:tcPr>
            <w:tcW w:w="2263" w:type="dxa"/>
          </w:tcPr>
          <w:p w14:paraId="64D5D490" w14:textId="477E3369" w:rsidR="00F85B07" w:rsidRPr="00BE2B43" w:rsidRDefault="00F85B07" w:rsidP="00F85B07">
            <w:pPr>
              <w:pStyle w:val="Tabulkanormln"/>
              <w:jc w:val="center"/>
            </w:pPr>
            <w:r w:rsidRPr="00BE2B43">
              <w:t>100 %</w:t>
            </w:r>
          </w:p>
        </w:tc>
      </w:tr>
      <w:tr w:rsidR="00F85B07" w:rsidRPr="00BE2B43" w14:paraId="1BB82A39" w14:textId="77777777" w:rsidTr="00144837">
        <w:tc>
          <w:tcPr>
            <w:tcW w:w="1276" w:type="dxa"/>
            <w:shd w:val="clear" w:color="auto" w:fill="auto"/>
          </w:tcPr>
          <w:p w14:paraId="7D167B3E" w14:textId="22DD875A" w:rsidR="00F85B07" w:rsidRPr="00BE2B43" w:rsidRDefault="00F85B07" w:rsidP="00F85B07">
            <w:pPr>
              <w:pStyle w:val="Tabulkanormln"/>
            </w:pPr>
            <w:r w:rsidRPr="00BE2B43">
              <w:t>26095157</w:t>
            </w:r>
          </w:p>
        </w:tc>
        <w:tc>
          <w:tcPr>
            <w:tcW w:w="5528" w:type="dxa"/>
          </w:tcPr>
          <w:p w14:paraId="6282F96D" w14:textId="7998D6F8" w:rsidR="00F85B07" w:rsidRPr="00BE2B43" w:rsidRDefault="00F85B07" w:rsidP="00F85B07">
            <w:pPr>
              <w:pStyle w:val="Tabulkanormln"/>
            </w:pPr>
            <w:r w:rsidRPr="00BE2B43">
              <w:t>Nemocnice Jindřichův Hradec, a.s.</w:t>
            </w:r>
          </w:p>
        </w:tc>
        <w:tc>
          <w:tcPr>
            <w:tcW w:w="2263" w:type="dxa"/>
          </w:tcPr>
          <w:p w14:paraId="55A7A6D5" w14:textId="4F872D05" w:rsidR="00F85B07" w:rsidRPr="00BE2B43" w:rsidRDefault="00F85B07" w:rsidP="00F85B07">
            <w:pPr>
              <w:pStyle w:val="Tabulkanormln"/>
              <w:jc w:val="center"/>
            </w:pPr>
            <w:r w:rsidRPr="00BE2B43">
              <w:t>100 %</w:t>
            </w:r>
          </w:p>
        </w:tc>
      </w:tr>
      <w:tr w:rsidR="00F85B07" w:rsidRPr="00BE2B43" w14:paraId="682D8688" w14:textId="77777777" w:rsidTr="00144837">
        <w:tc>
          <w:tcPr>
            <w:tcW w:w="1276" w:type="dxa"/>
            <w:shd w:val="clear" w:color="auto" w:fill="auto"/>
          </w:tcPr>
          <w:p w14:paraId="2D9D453D" w14:textId="279E55C6" w:rsidR="00F85B07" w:rsidRPr="00BE2B43" w:rsidRDefault="00F85B07" w:rsidP="00F85B07">
            <w:pPr>
              <w:pStyle w:val="Tabulkanormln"/>
            </w:pPr>
            <w:r w:rsidRPr="00BE2B43">
              <w:lastRenderedPageBreak/>
              <w:t>26095190</w:t>
            </w:r>
          </w:p>
        </w:tc>
        <w:tc>
          <w:tcPr>
            <w:tcW w:w="5528" w:type="dxa"/>
          </w:tcPr>
          <w:p w14:paraId="057602E7" w14:textId="777BDF3A" w:rsidR="00F85B07" w:rsidRPr="00BE2B43" w:rsidRDefault="00F85B07" w:rsidP="00F85B07">
            <w:pPr>
              <w:pStyle w:val="Tabulkanormln"/>
            </w:pPr>
            <w:r w:rsidRPr="00BE2B43">
              <w:t>Nemocnice Písek, a.s.</w:t>
            </w:r>
          </w:p>
        </w:tc>
        <w:tc>
          <w:tcPr>
            <w:tcW w:w="2263" w:type="dxa"/>
          </w:tcPr>
          <w:p w14:paraId="1B5A098F" w14:textId="0FD6E58C" w:rsidR="00F85B07" w:rsidRPr="00BE2B43" w:rsidRDefault="00F85B07" w:rsidP="00F85B07">
            <w:pPr>
              <w:pStyle w:val="Tabulkanormln"/>
              <w:jc w:val="center"/>
            </w:pPr>
            <w:r w:rsidRPr="00BE2B43">
              <w:t>100 %</w:t>
            </w:r>
          </w:p>
        </w:tc>
      </w:tr>
      <w:tr w:rsidR="00F85B07" w:rsidRPr="00BE2B43" w14:paraId="2EBCCA19" w14:textId="77777777" w:rsidTr="00144837">
        <w:tc>
          <w:tcPr>
            <w:tcW w:w="1276" w:type="dxa"/>
            <w:shd w:val="clear" w:color="auto" w:fill="auto"/>
          </w:tcPr>
          <w:p w14:paraId="7B54B242" w14:textId="004D61C1" w:rsidR="00F85B07" w:rsidRPr="00BE2B43" w:rsidRDefault="00F85B07" w:rsidP="00F85B07">
            <w:pPr>
              <w:pStyle w:val="Tabulkanormln"/>
            </w:pPr>
            <w:r w:rsidRPr="00BE2B43">
              <w:t>26095203</w:t>
            </w:r>
          </w:p>
        </w:tc>
        <w:tc>
          <w:tcPr>
            <w:tcW w:w="5528" w:type="dxa"/>
          </w:tcPr>
          <w:p w14:paraId="7B477E37" w14:textId="662FAD14" w:rsidR="00F85B07" w:rsidRPr="00BE2B43" w:rsidRDefault="00F85B07" w:rsidP="00F85B07">
            <w:pPr>
              <w:pStyle w:val="Tabulkanormln"/>
            </w:pPr>
            <w:r w:rsidRPr="00BE2B43">
              <w:t>Nemocnice Tábor, a.s.</w:t>
            </w:r>
          </w:p>
        </w:tc>
        <w:tc>
          <w:tcPr>
            <w:tcW w:w="2263" w:type="dxa"/>
          </w:tcPr>
          <w:p w14:paraId="00C20815" w14:textId="4230DF56" w:rsidR="00F85B07" w:rsidRPr="00BE2B43" w:rsidRDefault="00F85B07" w:rsidP="00F85B07">
            <w:pPr>
              <w:pStyle w:val="Tabulkanormln"/>
              <w:jc w:val="center"/>
            </w:pPr>
            <w:r w:rsidRPr="00BE2B43">
              <w:t>100 %</w:t>
            </w:r>
          </w:p>
        </w:tc>
      </w:tr>
      <w:tr w:rsidR="00F85B07" w:rsidRPr="00BE2B43" w14:paraId="6735701F" w14:textId="77777777" w:rsidTr="00144837">
        <w:tc>
          <w:tcPr>
            <w:tcW w:w="1276" w:type="dxa"/>
            <w:shd w:val="clear" w:color="auto" w:fill="auto"/>
          </w:tcPr>
          <w:p w14:paraId="7E328BF1" w14:textId="33ABCDE7" w:rsidR="00F85B07" w:rsidRPr="00BE2B43" w:rsidRDefault="00F85B07" w:rsidP="00F85B07">
            <w:pPr>
              <w:pStyle w:val="Tabulkanormln"/>
            </w:pPr>
            <w:r w:rsidRPr="00BE2B43">
              <w:t>26068877</w:t>
            </w:r>
          </w:p>
        </w:tc>
        <w:tc>
          <w:tcPr>
            <w:tcW w:w="5528" w:type="dxa"/>
          </w:tcPr>
          <w:p w14:paraId="742F96D5" w14:textId="4E0FBF97" w:rsidR="00F85B07" w:rsidRPr="00BE2B43" w:rsidRDefault="00F85B07" w:rsidP="00F85B07">
            <w:pPr>
              <w:pStyle w:val="Tabulkanormln"/>
            </w:pPr>
            <w:r w:rsidRPr="00BE2B43">
              <w:t>Nemocnice České Budějovice, a.s.</w:t>
            </w:r>
          </w:p>
        </w:tc>
        <w:tc>
          <w:tcPr>
            <w:tcW w:w="2263" w:type="dxa"/>
          </w:tcPr>
          <w:p w14:paraId="60BA5400" w14:textId="67F4B7E9" w:rsidR="00F85B07" w:rsidRPr="00BE2B43" w:rsidRDefault="00F85B07" w:rsidP="00F85B07">
            <w:pPr>
              <w:pStyle w:val="Tabulkanormln"/>
              <w:jc w:val="center"/>
            </w:pPr>
            <w:r w:rsidRPr="00BE2B43">
              <w:t>100 %</w:t>
            </w:r>
          </w:p>
        </w:tc>
      </w:tr>
      <w:tr w:rsidR="00F85B07" w:rsidRPr="00BE2B43" w14:paraId="284BE85D" w14:textId="77777777" w:rsidTr="00144837">
        <w:tc>
          <w:tcPr>
            <w:tcW w:w="1276" w:type="dxa"/>
            <w:shd w:val="clear" w:color="auto" w:fill="auto"/>
          </w:tcPr>
          <w:p w14:paraId="1ECD8FB9" w14:textId="6106F7E0" w:rsidR="00F85B07" w:rsidRPr="00BE2B43" w:rsidRDefault="00F85B07" w:rsidP="00F85B07">
            <w:pPr>
              <w:pStyle w:val="Tabulkanormln"/>
            </w:pPr>
            <w:r w:rsidRPr="00BE2B43">
              <w:t>26095181</w:t>
            </w:r>
          </w:p>
        </w:tc>
        <w:tc>
          <w:tcPr>
            <w:tcW w:w="5528" w:type="dxa"/>
          </w:tcPr>
          <w:p w14:paraId="4F0F7171" w14:textId="4D35F034" w:rsidR="00F85B07" w:rsidRPr="00BE2B43" w:rsidRDefault="00F85B07" w:rsidP="00F85B07">
            <w:pPr>
              <w:pStyle w:val="Tabulkanormln"/>
            </w:pPr>
            <w:r w:rsidRPr="00BE2B43">
              <w:t>Nemocnice Strakonice, a.s.</w:t>
            </w:r>
          </w:p>
        </w:tc>
        <w:tc>
          <w:tcPr>
            <w:tcW w:w="2263" w:type="dxa"/>
          </w:tcPr>
          <w:p w14:paraId="1E7FCF99" w14:textId="32406566" w:rsidR="00F85B07" w:rsidRPr="00BE2B43" w:rsidRDefault="00F85B07" w:rsidP="00F85B07">
            <w:pPr>
              <w:pStyle w:val="Tabulkanormln"/>
              <w:jc w:val="center"/>
            </w:pPr>
            <w:r w:rsidRPr="00BE2B43">
              <w:t>100 %</w:t>
            </w:r>
          </w:p>
        </w:tc>
      </w:tr>
      <w:tr w:rsidR="00F85B07" w:rsidRPr="00BE2B43" w14:paraId="38BEA1FE" w14:textId="77777777" w:rsidTr="00144837">
        <w:tc>
          <w:tcPr>
            <w:tcW w:w="1276" w:type="dxa"/>
            <w:shd w:val="clear" w:color="auto" w:fill="auto"/>
          </w:tcPr>
          <w:p w14:paraId="7806DCD1" w14:textId="6360363F" w:rsidR="00F85B07" w:rsidRPr="00BE2B43" w:rsidRDefault="00F85B07" w:rsidP="00F85B07">
            <w:pPr>
              <w:pStyle w:val="Tabulkanormln"/>
            </w:pPr>
            <w:r w:rsidRPr="00BE2B43">
              <w:t>26095165</w:t>
            </w:r>
          </w:p>
        </w:tc>
        <w:tc>
          <w:tcPr>
            <w:tcW w:w="5528" w:type="dxa"/>
          </w:tcPr>
          <w:p w14:paraId="3A523031" w14:textId="294CC765" w:rsidR="00F85B07" w:rsidRPr="00BE2B43" w:rsidRDefault="00F85B07" w:rsidP="00F85B07">
            <w:pPr>
              <w:pStyle w:val="Tabulkanormln"/>
            </w:pPr>
            <w:r w:rsidRPr="00BE2B43">
              <w:t>Nemocnice Prachatice, a.s.</w:t>
            </w:r>
          </w:p>
        </w:tc>
        <w:tc>
          <w:tcPr>
            <w:tcW w:w="2263" w:type="dxa"/>
          </w:tcPr>
          <w:p w14:paraId="7E0FA1C9" w14:textId="6B7EC847" w:rsidR="00F85B07" w:rsidRPr="00BE2B43" w:rsidRDefault="00F85B07" w:rsidP="00F85B07">
            <w:pPr>
              <w:pStyle w:val="Tabulkanormln"/>
              <w:jc w:val="center"/>
            </w:pPr>
            <w:r w:rsidRPr="00BE2B43">
              <w:t>100 %</w:t>
            </w:r>
          </w:p>
        </w:tc>
      </w:tr>
      <w:tr w:rsidR="00F85B07" w:rsidRPr="00BE2B43" w14:paraId="25018147" w14:textId="77777777" w:rsidTr="00144837">
        <w:tc>
          <w:tcPr>
            <w:tcW w:w="1276" w:type="dxa"/>
            <w:shd w:val="clear" w:color="auto" w:fill="auto"/>
          </w:tcPr>
          <w:p w14:paraId="12B6905C" w14:textId="7D0E01F9" w:rsidR="00F85B07" w:rsidRPr="00BE2B43" w:rsidRDefault="00F85B07" w:rsidP="00F85B07">
            <w:pPr>
              <w:pStyle w:val="Tabulkanormln"/>
            </w:pPr>
            <w:r w:rsidRPr="00BE2B43">
              <w:t>28113195</w:t>
            </w:r>
          </w:p>
        </w:tc>
        <w:tc>
          <w:tcPr>
            <w:tcW w:w="5528" w:type="dxa"/>
          </w:tcPr>
          <w:p w14:paraId="00CCCE66" w14:textId="018A32A1" w:rsidR="00F85B07" w:rsidRPr="00BE2B43" w:rsidRDefault="00F85B07" w:rsidP="00F85B07">
            <w:pPr>
              <w:pStyle w:val="Tabulkanormln"/>
            </w:pPr>
            <w:r w:rsidRPr="00BE2B43">
              <w:t>Nemocnice Dačice, a.s.</w:t>
            </w:r>
          </w:p>
        </w:tc>
        <w:tc>
          <w:tcPr>
            <w:tcW w:w="2263" w:type="dxa"/>
          </w:tcPr>
          <w:p w14:paraId="4C16E2A4" w14:textId="79D63DE8" w:rsidR="00F85B07" w:rsidRPr="00BE2B43" w:rsidRDefault="00F85B07" w:rsidP="00F85B07">
            <w:pPr>
              <w:pStyle w:val="Tabulkanormln"/>
              <w:jc w:val="center"/>
            </w:pPr>
            <w:r w:rsidRPr="00BE2B43">
              <w:t>100 %</w:t>
            </w:r>
          </w:p>
        </w:tc>
      </w:tr>
      <w:tr w:rsidR="00F85B07" w:rsidRPr="00BE2B43" w14:paraId="4B748D2A" w14:textId="77777777" w:rsidTr="00144837">
        <w:tc>
          <w:tcPr>
            <w:tcW w:w="1276" w:type="dxa"/>
            <w:shd w:val="clear" w:color="auto" w:fill="auto"/>
          </w:tcPr>
          <w:p w14:paraId="58588C20" w14:textId="1D6EADA9" w:rsidR="00F85B07" w:rsidRPr="00BE2B43" w:rsidRDefault="00F85B07" w:rsidP="00F85B07">
            <w:pPr>
              <w:pStyle w:val="Tabulkanormln"/>
            </w:pPr>
            <w:r w:rsidRPr="00BE2B43">
              <w:t>26095149</w:t>
            </w:r>
          </w:p>
        </w:tc>
        <w:tc>
          <w:tcPr>
            <w:tcW w:w="5528" w:type="dxa"/>
          </w:tcPr>
          <w:p w14:paraId="58047B65" w14:textId="2DC50229" w:rsidR="00F85B07" w:rsidRPr="00BE2B43" w:rsidRDefault="00F85B07" w:rsidP="00F85B07">
            <w:pPr>
              <w:pStyle w:val="Tabulkanormln"/>
            </w:pPr>
            <w:r w:rsidRPr="00BE2B43">
              <w:t>Nemocnice Český Krumlov, a.s.</w:t>
            </w:r>
          </w:p>
        </w:tc>
        <w:tc>
          <w:tcPr>
            <w:tcW w:w="2263" w:type="dxa"/>
          </w:tcPr>
          <w:p w14:paraId="3EFEAE61" w14:textId="2B11DFB3" w:rsidR="00F85B07" w:rsidRPr="00BE2B43" w:rsidRDefault="00F85B07" w:rsidP="00F85B07">
            <w:pPr>
              <w:pStyle w:val="Tabulkanormln"/>
              <w:jc w:val="center"/>
            </w:pPr>
            <w:r w:rsidRPr="00BE2B43">
              <w:t>100 %</w:t>
            </w:r>
          </w:p>
        </w:tc>
      </w:tr>
      <w:tr w:rsidR="00F85B07" w:rsidRPr="00BE2B43" w14:paraId="49BAEB5B" w14:textId="77777777" w:rsidTr="00144837">
        <w:tc>
          <w:tcPr>
            <w:tcW w:w="1276" w:type="dxa"/>
            <w:shd w:val="clear" w:color="auto" w:fill="auto"/>
          </w:tcPr>
          <w:p w14:paraId="07953322" w14:textId="3A08FE24" w:rsidR="00F85B07" w:rsidRPr="00BE2B43" w:rsidRDefault="00F85B07" w:rsidP="00F85B07">
            <w:pPr>
              <w:pStyle w:val="Tabulkanormln"/>
            </w:pPr>
            <w:r w:rsidRPr="00BE2B43">
              <w:t>17641349</w:t>
            </w:r>
          </w:p>
        </w:tc>
        <w:tc>
          <w:tcPr>
            <w:tcW w:w="5528" w:type="dxa"/>
          </w:tcPr>
          <w:p w14:paraId="01D7563E" w14:textId="79F0B728" w:rsidR="00F85B07" w:rsidRPr="00BE2B43" w:rsidRDefault="00F85B07" w:rsidP="00F85B07">
            <w:pPr>
              <w:pStyle w:val="Tabulkanormln"/>
            </w:pPr>
            <w:proofErr w:type="spellStart"/>
            <w:r w:rsidRPr="00BE2B43">
              <w:t>South</w:t>
            </w:r>
            <w:proofErr w:type="spellEnd"/>
            <w:r w:rsidRPr="00BE2B43">
              <w:t xml:space="preserve"> Bohemian </w:t>
            </w:r>
            <w:proofErr w:type="spellStart"/>
            <w:r w:rsidRPr="00BE2B43">
              <w:t>Nuclear</w:t>
            </w:r>
            <w:proofErr w:type="spellEnd"/>
            <w:r w:rsidRPr="00BE2B43">
              <w:t xml:space="preserve"> Park, s.r.o.</w:t>
            </w:r>
          </w:p>
        </w:tc>
        <w:tc>
          <w:tcPr>
            <w:tcW w:w="2263" w:type="dxa"/>
          </w:tcPr>
          <w:p w14:paraId="3D142ACE" w14:textId="67BF9796" w:rsidR="00F85B07" w:rsidRPr="00BE2B43" w:rsidRDefault="00F85B07" w:rsidP="00F85B07">
            <w:pPr>
              <w:pStyle w:val="Tabulkanormln"/>
              <w:jc w:val="center"/>
            </w:pPr>
            <w:r w:rsidRPr="00BE2B43">
              <w:t>40 %</w:t>
            </w:r>
          </w:p>
        </w:tc>
      </w:tr>
      <w:tr w:rsidR="00F85B07" w:rsidRPr="00BE2B43" w14:paraId="24B89AF5" w14:textId="77777777" w:rsidTr="00144837">
        <w:tc>
          <w:tcPr>
            <w:tcW w:w="1276" w:type="dxa"/>
            <w:shd w:val="clear" w:color="auto" w:fill="auto"/>
          </w:tcPr>
          <w:p w14:paraId="64EA3AB1" w14:textId="060A8B71" w:rsidR="00F85B07" w:rsidRPr="00BE2B43" w:rsidRDefault="00F85B07" w:rsidP="00F85B07">
            <w:pPr>
              <w:pStyle w:val="Tabulkanormln"/>
            </w:pPr>
            <w:r w:rsidRPr="00BE2B43">
              <w:t>19491361</w:t>
            </w:r>
          </w:p>
        </w:tc>
        <w:tc>
          <w:tcPr>
            <w:tcW w:w="5528" w:type="dxa"/>
          </w:tcPr>
          <w:p w14:paraId="08DA9489" w14:textId="22AF8430" w:rsidR="00F85B07" w:rsidRPr="00BE2B43" w:rsidRDefault="00F85B07" w:rsidP="00F85B07">
            <w:pPr>
              <w:pStyle w:val="Tabulkanormln"/>
            </w:pPr>
            <w:r w:rsidRPr="00BE2B43">
              <w:t>Nová Linecká čtvrť s.r.o.</w:t>
            </w:r>
          </w:p>
        </w:tc>
        <w:tc>
          <w:tcPr>
            <w:tcW w:w="2263" w:type="dxa"/>
          </w:tcPr>
          <w:p w14:paraId="44810564" w14:textId="3C275339" w:rsidR="00F85B07" w:rsidRPr="00BE2B43" w:rsidRDefault="00F85B07" w:rsidP="00F85B07">
            <w:pPr>
              <w:pStyle w:val="Tabulkanormln"/>
              <w:jc w:val="center"/>
            </w:pPr>
            <w:r w:rsidRPr="00BE2B43">
              <w:t>100 %</w:t>
            </w:r>
          </w:p>
        </w:tc>
      </w:tr>
      <w:tr w:rsidR="00F85B07" w:rsidRPr="00BE2B43" w14:paraId="09A386C5" w14:textId="77777777" w:rsidTr="00760E24">
        <w:tc>
          <w:tcPr>
            <w:tcW w:w="9067" w:type="dxa"/>
            <w:gridSpan w:val="3"/>
            <w:shd w:val="clear" w:color="auto" w:fill="auto"/>
          </w:tcPr>
          <w:p w14:paraId="08CF0946" w14:textId="1A99B86B" w:rsidR="00F85B07" w:rsidRPr="00BE2B43" w:rsidRDefault="00F85B07" w:rsidP="00F85B07">
            <w:pPr>
              <w:pStyle w:val="Tabulkanormln"/>
              <w:jc w:val="left"/>
            </w:pPr>
            <w:r w:rsidRPr="00BE2B43">
              <w:t>Zřizované organizace viz https://www.kraj-jihocesky.cz/cs/zrizovane-organizace</w:t>
            </w:r>
          </w:p>
        </w:tc>
      </w:tr>
    </w:tbl>
    <w:p w14:paraId="0A384F90" w14:textId="263005B1" w:rsidR="00B971B6" w:rsidRPr="00BE2B43" w:rsidRDefault="005D37BE" w:rsidP="00251D30">
      <w:pPr>
        <w:pStyle w:val="Nadpis1"/>
      </w:pPr>
      <w:bookmarkStart w:id="17" w:name="_Ref24279419"/>
      <w:bookmarkStart w:id="18" w:name="_Toc147317494"/>
      <w:r w:rsidRPr="00BE2B43">
        <w:lastRenderedPageBreak/>
        <w:t>Východisko řešení – související projekty</w:t>
      </w:r>
      <w:bookmarkEnd w:id="17"/>
      <w:bookmarkEnd w:id="18"/>
    </w:p>
    <w:p w14:paraId="709B668B" w14:textId="24F19CD9" w:rsidR="001A412B" w:rsidRPr="00BE2B43" w:rsidRDefault="001A412B" w:rsidP="00251D30">
      <w:pPr>
        <w:pStyle w:val="Nadpis2"/>
      </w:pPr>
      <w:bookmarkStart w:id="19" w:name="_Toc147317495"/>
      <w:r w:rsidRPr="00BE2B43">
        <w:t>Vztahy s projektem DTM financovaným z OP PIK</w:t>
      </w:r>
      <w:bookmarkEnd w:id="19"/>
    </w:p>
    <w:tbl>
      <w:tblPr>
        <w:tblStyle w:val="Mkatabulky"/>
        <w:tblW w:w="0" w:type="auto"/>
        <w:tblLook w:val="04A0" w:firstRow="1" w:lastRow="0" w:firstColumn="1" w:lastColumn="0" w:noHBand="0" w:noVBand="1"/>
      </w:tblPr>
      <w:tblGrid>
        <w:gridCol w:w="3020"/>
        <w:gridCol w:w="6042"/>
      </w:tblGrid>
      <w:tr w:rsidR="001A412B" w:rsidRPr="00BE2B43" w14:paraId="523A60E8" w14:textId="77777777" w:rsidTr="6FDF67A6">
        <w:tc>
          <w:tcPr>
            <w:tcW w:w="3020" w:type="dxa"/>
            <w:vAlign w:val="center"/>
          </w:tcPr>
          <w:p w14:paraId="2FAE062C" w14:textId="0BCB861C" w:rsidR="001A412B" w:rsidRPr="00BE2B43" w:rsidRDefault="001A412B" w:rsidP="001A412B">
            <w:pPr>
              <w:spacing w:before="120" w:after="120" w:line="276" w:lineRule="auto"/>
              <w:rPr>
                <w:color w:val="000000" w:themeColor="text1"/>
                <w:sz w:val="18"/>
                <w:szCs w:val="18"/>
              </w:rPr>
            </w:pPr>
            <w:r w:rsidRPr="00BE2B43">
              <w:rPr>
                <w:sz w:val="18"/>
                <w:szCs w:val="18"/>
              </w:rPr>
              <w:t>Identifikace projektu</w:t>
            </w:r>
          </w:p>
        </w:tc>
        <w:tc>
          <w:tcPr>
            <w:tcW w:w="6042" w:type="dxa"/>
            <w:vAlign w:val="center"/>
          </w:tcPr>
          <w:p w14:paraId="2E726C0A" w14:textId="77777777" w:rsidR="006310D4" w:rsidRPr="00BE2B43" w:rsidRDefault="006310D4" w:rsidP="006310D4">
            <w:pPr>
              <w:spacing w:before="120" w:after="120" w:line="276" w:lineRule="auto"/>
              <w:jc w:val="both"/>
              <w:rPr>
                <w:color w:val="000000" w:themeColor="text1"/>
                <w:sz w:val="18"/>
                <w:szCs w:val="18"/>
              </w:rPr>
            </w:pPr>
            <w:r w:rsidRPr="00BE2B43">
              <w:rPr>
                <w:color w:val="000000" w:themeColor="text1"/>
                <w:sz w:val="18"/>
                <w:szCs w:val="18"/>
              </w:rPr>
              <w:t>CZ.01.4.03/0.0/0.0/19_259/0024756</w:t>
            </w:r>
          </w:p>
          <w:p w14:paraId="34C0599B" w14:textId="4FA19371" w:rsidR="006310D4" w:rsidRPr="00BE2B43" w:rsidRDefault="006310D4" w:rsidP="007D4DB9">
            <w:pPr>
              <w:spacing w:before="120" w:after="120" w:line="276" w:lineRule="auto"/>
              <w:jc w:val="both"/>
              <w:rPr>
                <w:color w:val="000000" w:themeColor="text1"/>
                <w:sz w:val="18"/>
                <w:szCs w:val="18"/>
              </w:rPr>
            </w:pPr>
            <w:r w:rsidRPr="00BE2B43">
              <w:rPr>
                <w:color w:val="000000" w:themeColor="text1"/>
                <w:sz w:val="18"/>
                <w:szCs w:val="18"/>
              </w:rPr>
              <w:t>Digitální technická mapa Jihočeského kraje</w:t>
            </w:r>
          </w:p>
        </w:tc>
      </w:tr>
      <w:tr w:rsidR="001A412B" w:rsidRPr="00BE2B43" w14:paraId="30F5E622" w14:textId="77777777" w:rsidTr="6FDF67A6">
        <w:tc>
          <w:tcPr>
            <w:tcW w:w="3020" w:type="dxa"/>
            <w:vAlign w:val="center"/>
          </w:tcPr>
          <w:p w14:paraId="24A476B4" w14:textId="19E485F0" w:rsidR="001A412B" w:rsidRPr="00BE2B43" w:rsidRDefault="001A412B" w:rsidP="001A412B">
            <w:pPr>
              <w:spacing w:before="120" w:after="120" w:line="276" w:lineRule="auto"/>
              <w:rPr>
                <w:color w:val="000000" w:themeColor="text1"/>
                <w:sz w:val="18"/>
                <w:szCs w:val="18"/>
              </w:rPr>
            </w:pPr>
            <w:r w:rsidRPr="00BE2B43">
              <w:rPr>
                <w:sz w:val="18"/>
                <w:szCs w:val="18"/>
              </w:rPr>
              <w:t>Vztahy mezi projekty</w:t>
            </w:r>
          </w:p>
        </w:tc>
        <w:tc>
          <w:tcPr>
            <w:tcW w:w="6042" w:type="dxa"/>
            <w:vAlign w:val="center"/>
          </w:tcPr>
          <w:p w14:paraId="1AFE830A" w14:textId="5B3BE308" w:rsidR="007C7E93" w:rsidRPr="00BE2B43" w:rsidRDefault="007C7E93" w:rsidP="001A412B">
            <w:pPr>
              <w:spacing w:before="120" w:after="120" w:line="276" w:lineRule="auto"/>
              <w:jc w:val="both"/>
              <w:rPr>
                <w:color w:val="000000" w:themeColor="text1"/>
                <w:sz w:val="18"/>
                <w:szCs w:val="18"/>
              </w:rPr>
            </w:pPr>
            <w:r w:rsidRPr="00BE2B43">
              <w:rPr>
                <w:color w:val="000000" w:themeColor="text1"/>
                <w:sz w:val="18"/>
                <w:szCs w:val="18"/>
              </w:rPr>
              <w:t xml:space="preserve">Nový projekt naváže na projekt z OP PIK </w:t>
            </w:r>
            <w:r w:rsidR="00C65A1E" w:rsidRPr="00BE2B43">
              <w:rPr>
                <w:color w:val="000000" w:themeColor="text1"/>
                <w:sz w:val="18"/>
                <w:szCs w:val="18"/>
              </w:rPr>
              <w:t xml:space="preserve">(DTM1) </w:t>
            </w:r>
            <w:r w:rsidRPr="00BE2B43">
              <w:rPr>
                <w:color w:val="000000" w:themeColor="text1"/>
                <w:sz w:val="18"/>
                <w:szCs w:val="18"/>
              </w:rPr>
              <w:t xml:space="preserve">– projekty na sebe navazují, vzájemně se nepřekrývají. Data pořizovaná tímto projektem vždy pouze navazují na data pořízená v rámci projektu </w:t>
            </w:r>
            <w:r w:rsidR="008370D8" w:rsidRPr="00BE2B43">
              <w:rPr>
                <w:color w:val="000000" w:themeColor="text1"/>
                <w:sz w:val="18"/>
                <w:szCs w:val="18"/>
              </w:rPr>
              <w:t>DTM1</w:t>
            </w:r>
            <w:r w:rsidRPr="00BE2B43">
              <w:rPr>
                <w:color w:val="000000" w:themeColor="text1"/>
                <w:sz w:val="18"/>
                <w:szCs w:val="18"/>
              </w:rPr>
              <w:t xml:space="preserve"> nebo jsou pořizována zcela nově.</w:t>
            </w:r>
          </w:p>
        </w:tc>
      </w:tr>
      <w:tr w:rsidR="001A412B" w:rsidRPr="00BE2B43" w14:paraId="100924FA" w14:textId="77777777" w:rsidTr="6FDF67A6">
        <w:tc>
          <w:tcPr>
            <w:tcW w:w="3020" w:type="dxa"/>
            <w:vAlign w:val="center"/>
          </w:tcPr>
          <w:p w14:paraId="562A816D" w14:textId="6EF310A4" w:rsidR="001A412B" w:rsidRPr="00BE2B43" w:rsidRDefault="001A412B" w:rsidP="001A412B">
            <w:pPr>
              <w:spacing w:before="120" w:after="120" w:line="276" w:lineRule="auto"/>
              <w:rPr>
                <w:color w:val="000000" w:themeColor="text1"/>
                <w:sz w:val="18"/>
                <w:szCs w:val="18"/>
              </w:rPr>
            </w:pPr>
            <w:r w:rsidRPr="00BE2B43">
              <w:rPr>
                <w:sz w:val="18"/>
                <w:szCs w:val="18"/>
              </w:rPr>
              <w:t>Datum / období</w:t>
            </w:r>
          </w:p>
        </w:tc>
        <w:tc>
          <w:tcPr>
            <w:tcW w:w="6042" w:type="dxa"/>
            <w:vAlign w:val="center"/>
          </w:tcPr>
          <w:p w14:paraId="37B403F8" w14:textId="28E4A4BF" w:rsidR="001A412B" w:rsidRPr="00BE2B43" w:rsidRDefault="007C7E93" w:rsidP="001A412B">
            <w:pPr>
              <w:spacing w:before="120" w:after="120" w:line="276" w:lineRule="auto"/>
              <w:jc w:val="both"/>
              <w:rPr>
                <w:color w:val="FF0000"/>
                <w:sz w:val="18"/>
                <w:szCs w:val="18"/>
              </w:rPr>
            </w:pPr>
            <w:r w:rsidRPr="00BE2B43">
              <w:rPr>
                <w:sz w:val="18"/>
                <w:szCs w:val="18"/>
              </w:rPr>
              <w:t xml:space="preserve">Červen </w:t>
            </w:r>
            <w:r w:rsidR="007D4DB9" w:rsidRPr="00BE2B43">
              <w:rPr>
                <w:sz w:val="18"/>
                <w:szCs w:val="18"/>
              </w:rPr>
              <w:t xml:space="preserve">2020 </w:t>
            </w:r>
            <w:r w:rsidR="00F37FA1" w:rsidRPr="00BE2B43">
              <w:rPr>
                <w:sz w:val="18"/>
                <w:szCs w:val="18"/>
              </w:rPr>
              <w:t xml:space="preserve">až </w:t>
            </w:r>
            <w:r w:rsidR="4878F15F" w:rsidRPr="00BE2B43">
              <w:rPr>
                <w:sz w:val="18"/>
                <w:szCs w:val="18"/>
              </w:rPr>
              <w:t xml:space="preserve">listopad </w:t>
            </w:r>
            <w:r w:rsidR="007D4DB9" w:rsidRPr="00BE2B43">
              <w:rPr>
                <w:sz w:val="18"/>
                <w:szCs w:val="18"/>
              </w:rPr>
              <w:t>2023</w:t>
            </w:r>
          </w:p>
        </w:tc>
      </w:tr>
      <w:tr w:rsidR="001A412B" w:rsidRPr="00BE2B43" w14:paraId="21CB77E3" w14:textId="77777777" w:rsidTr="6FDF67A6">
        <w:tc>
          <w:tcPr>
            <w:tcW w:w="3020" w:type="dxa"/>
            <w:vAlign w:val="center"/>
          </w:tcPr>
          <w:p w14:paraId="54629B47" w14:textId="7DD25637" w:rsidR="001A412B" w:rsidRPr="00BE2B43" w:rsidRDefault="001A412B" w:rsidP="001A412B">
            <w:pPr>
              <w:spacing w:before="120" w:after="120" w:line="276" w:lineRule="auto"/>
              <w:rPr>
                <w:color w:val="000000" w:themeColor="text1"/>
                <w:sz w:val="18"/>
                <w:szCs w:val="18"/>
              </w:rPr>
            </w:pPr>
            <w:r w:rsidRPr="00BE2B43">
              <w:rPr>
                <w:sz w:val="18"/>
                <w:szCs w:val="18"/>
              </w:rPr>
              <w:t>Výše podpory</w:t>
            </w:r>
          </w:p>
        </w:tc>
        <w:tc>
          <w:tcPr>
            <w:tcW w:w="6042" w:type="dxa"/>
            <w:vAlign w:val="center"/>
          </w:tcPr>
          <w:p w14:paraId="65EBCAAF" w14:textId="35EEA47D" w:rsidR="007C7E93" w:rsidRPr="00BE2B43" w:rsidRDefault="007C7E93" w:rsidP="001A412B">
            <w:pPr>
              <w:spacing w:before="120" w:after="120" w:line="276" w:lineRule="auto"/>
              <w:jc w:val="both"/>
              <w:rPr>
                <w:sz w:val="18"/>
                <w:szCs w:val="18"/>
              </w:rPr>
            </w:pPr>
            <w:r w:rsidRPr="00BE2B43">
              <w:rPr>
                <w:sz w:val="18"/>
                <w:szCs w:val="18"/>
              </w:rPr>
              <w:t xml:space="preserve">198.723.914,85 Kč  </w:t>
            </w:r>
          </w:p>
        </w:tc>
      </w:tr>
      <w:tr w:rsidR="001A412B" w:rsidRPr="00BE2B43" w14:paraId="488A6DBB" w14:textId="77777777" w:rsidTr="6FDF67A6">
        <w:tc>
          <w:tcPr>
            <w:tcW w:w="3020" w:type="dxa"/>
            <w:vAlign w:val="center"/>
          </w:tcPr>
          <w:p w14:paraId="64547570" w14:textId="071E9DFB" w:rsidR="001A412B" w:rsidRPr="00BE2B43" w:rsidRDefault="001A412B" w:rsidP="001A412B">
            <w:pPr>
              <w:spacing w:before="120" w:after="120" w:line="276" w:lineRule="auto"/>
              <w:rPr>
                <w:color w:val="000000" w:themeColor="text1"/>
                <w:sz w:val="18"/>
                <w:szCs w:val="18"/>
              </w:rPr>
            </w:pPr>
            <w:r w:rsidRPr="00BE2B43">
              <w:rPr>
                <w:color w:val="000000" w:themeColor="text1"/>
                <w:sz w:val="18"/>
                <w:szCs w:val="18"/>
              </w:rPr>
              <w:t>Výstupy digitalizace objektů DTM</w:t>
            </w:r>
          </w:p>
        </w:tc>
        <w:tc>
          <w:tcPr>
            <w:tcW w:w="6042" w:type="dxa"/>
            <w:vAlign w:val="center"/>
          </w:tcPr>
          <w:p w14:paraId="1539F601" w14:textId="76A10865" w:rsidR="001A412B" w:rsidRPr="00BE2B43" w:rsidRDefault="007D4DB9">
            <w:pPr>
              <w:spacing w:before="120" w:after="120" w:line="276" w:lineRule="auto"/>
              <w:jc w:val="both"/>
              <w:rPr>
                <w:color w:val="000000" w:themeColor="text1"/>
                <w:sz w:val="18"/>
                <w:szCs w:val="18"/>
              </w:rPr>
            </w:pPr>
            <w:r w:rsidRPr="00BE2B43">
              <w:rPr>
                <w:color w:val="000000" w:themeColor="text1"/>
                <w:sz w:val="18"/>
                <w:szCs w:val="18"/>
              </w:rPr>
              <w:t>Detail viz tabulka níže.</w:t>
            </w:r>
          </w:p>
          <w:p w14:paraId="172A3044" w14:textId="36ECFA81" w:rsidR="007D4DB9" w:rsidRPr="00BE2B43" w:rsidRDefault="007D4DB9">
            <w:pPr>
              <w:spacing w:before="120" w:after="120" w:line="276" w:lineRule="auto"/>
              <w:jc w:val="both"/>
              <w:rPr>
                <w:color w:val="000000" w:themeColor="text1"/>
                <w:sz w:val="18"/>
                <w:szCs w:val="18"/>
              </w:rPr>
            </w:pPr>
            <w:r w:rsidRPr="00BE2B43">
              <w:rPr>
                <w:color w:val="000000" w:themeColor="text1"/>
                <w:sz w:val="18"/>
                <w:szCs w:val="18"/>
              </w:rPr>
              <w:t>Počáteční stav digitalizace byl nulový.</w:t>
            </w:r>
          </w:p>
        </w:tc>
      </w:tr>
      <w:tr w:rsidR="001A412B" w:rsidRPr="00BE2B43" w14:paraId="6102B880" w14:textId="77777777" w:rsidTr="6FDF67A6">
        <w:tc>
          <w:tcPr>
            <w:tcW w:w="3020" w:type="dxa"/>
            <w:vAlign w:val="center"/>
          </w:tcPr>
          <w:p w14:paraId="50C84670" w14:textId="39420BC0" w:rsidR="001A412B" w:rsidRPr="00BE2B43" w:rsidRDefault="001A412B" w:rsidP="001A412B">
            <w:pPr>
              <w:spacing w:before="120" w:after="120" w:line="276" w:lineRule="auto"/>
              <w:rPr>
                <w:color w:val="000000" w:themeColor="text1"/>
                <w:sz w:val="18"/>
                <w:szCs w:val="18"/>
              </w:rPr>
            </w:pPr>
            <w:r w:rsidRPr="00BE2B43">
              <w:rPr>
                <w:color w:val="000000" w:themeColor="text1"/>
                <w:sz w:val="18"/>
                <w:szCs w:val="18"/>
              </w:rPr>
              <w:t>Mechanismus zamezení dvojímu financování</w:t>
            </w:r>
          </w:p>
        </w:tc>
        <w:tc>
          <w:tcPr>
            <w:tcW w:w="6042" w:type="dxa"/>
            <w:vAlign w:val="center"/>
          </w:tcPr>
          <w:p w14:paraId="67C1AA20" w14:textId="22CB5FED" w:rsidR="007C0CE4" w:rsidRPr="00BE2B43" w:rsidRDefault="007D4DB9" w:rsidP="007C0CE4">
            <w:pPr>
              <w:spacing w:before="120" w:after="120" w:line="276" w:lineRule="auto"/>
              <w:jc w:val="both"/>
              <w:rPr>
                <w:sz w:val="18"/>
                <w:szCs w:val="18"/>
              </w:rPr>
            </w:pPr>
            <w:r w:rsidRPr="00BE2B43">
              <w:rPr>
                <w:sz w:val="18"/>
                <w:szCs w:val="18"/>
              </w:rPr>
              <w:t xml:space="preserve">V rámci projektu </w:t>
            </w:r>
            <w:r w:rsidR="008370D8" w:rsidRPr="00BE2B43">
              <w:rPr>
                <w:sz w:val="18"/>
                <w:szCs w:val="18"/>
              </w:rPr>
              <w:t>DTM1</w:t>
            </w:r>
            <w:r w:rsidRPr="00BE2B43">
              <w:rPr>
                <w:sz w:val="18"/>
                <w:szCs w:val="18"/>
              </w:rPr>
              <w:t xml:space="preserve"> byl pořízen hardware a informační systém DTM. </w:t>
            </w:r>
            <w:r w:rsidR="00AF2781" w:rsidRPr="00BE2B43">
              <w:rPr>
                <w:sz w:val="18"/>
                <w:szCs w:val="18"/>
              </w:rPr>
              <w:t xml:space="preserve"> </w:t>
            </w:r>
            <w:r w:rsidR="007C0CE4" w:rsidRPr="00BE2B43">
              <w:rPr>
                <w:sz w:val="18"/>
                <w:szCs w:val="18"/>
              </w:rPr>
              <w:t>V datové oblasti proběhl</w:t>
            </w:r>
            <w:r w:rsidR="00426EBD" w:rsidRPr="00BE2B43">
              <w:rPr>
                <w:sz w:val="18"/>
                <w:szCs w:val="18"/>
              </w:rPr>
              <w:t>o</w:t>
            </w:r>
            <w:r w:rsidR="007C0CE4" w:rsidRPr="00BE2B43">
              <w:rPr>
                <w:sz w:val="18"/>
                <w:szCs w:val="18"/>
              </w:rPr>
              <w:t>:</w:t>
            </w:r>
          </w:p>
          <w:p w14:paraId="44594EB3" w14:textId="2F2A42BD" w:rsidR="007C0CE4" w:rsidRPr="00BE2B43" w:rsidRDefault="6E6614F9" w:rsidP="00DF3763">
            <w:pPr>
              <w:pStyle w:val="Odstavecseseznamem"/>
              <w:numPr>
                <w:ilvl w:val="0"/>
                <w:numId w:val="13"/>
              </w:numPr>
              <w:spacing w:before="120" w:after="120" w:line="276" w:lineRule="auto"/>
              <w:jc w:val="both"/>
              <w:rPr>
                <w:sz w:val="18"/>
                <w:szCs w:val="18"/>
              </w:rPr>
            </w:pPr>
            <w:r w:rsidRPr="00BE2B43">
              <w:rPr>
                <w:sz w:val="18"/>
                <w:szCs w:val="18"/>
              </w:rPr>
              <w:t>Mapování</w:t>
            </w:r>
            <w:r w:rsidR="01CAB78E" w:rsidRPr="00BE2B43">
              <w:rPr>
                <w:sz w:val="18"/>
                <w:szCs w:val="18"/>
              </w:rPr>
              <w:t xml:space="preserve"> dat</w:t>
            </w:r>
            <w:r w:rsidRPr="00BE2B43">
              <w:rPr>
                <w:sz w:val="18"/>
                <w:szCs w:val="18"/>
              </w:rPr>
              <w:t xml:space="preserve"> ZPS silnic II. a III. </w:t>
            </w:r>
            <w:r w:rsidR="19CC54BB" w:rsidRPr="00BE2B43">
              <w:rPr>
                <w:sz w:val="18"/>
                <w:szCs w:val="18"/>
              </w:rPr>
              <w:t>t</w:t>
            </w:r>
            <w:r w:rsidRPr="00BE2B43">
              <w:rPr>
                <w:sz w:val="18"/>
                <w:szCs w:val="18"/>
              </w:rPr>
              <w:t>řídy</w:t>
            </w:r>
            <w:r w:rsidR="506735A8" w:rsidRPr="00BE2B43">
              <w:rPr>
                <w:sz w:val="18"/>
                <w:szCs w:val="18"/>
              </w:rPr>
              <w:t>,</w:t>
            </w:r>
          </w:p>
          <w:p w14:paraId="72140AA2" w14:textId="5AEDA5C1" w:rsidR="007C0CE4" w:rsidRPr="00BE2B43" w:rsidRDefault="007C0CE4" w:rsidP="00DF3763">
            <w:pPr>
              <w:pStyle w:val="Odstavecseseznamem"/>
              <w:numPr>
                <w:ilvl w:val="0"/>
                <w:numId w:val="13"/>
              </w:numPr>
              <w:spacing w:before="120" w:after="120" w:line="276" w:lineRule="auto"/>
              <w:jc w:val="both"/>
              <w:rPr>
                <w:sz w:val="18"/>
                <w:szCs w:val="18"/>
              </w:rPr>
            </w:pPr>
            <w:r w:rsidRPr="00BE2B43">
              <w:rPr>
                <w:sz w:val="18"/>
                <w:szCs w:val="18"/>
              </w:rPr>
              <w:t>Mapování dat ZPS silnic II. a III. třídy – úsek v</w:t>
            </w:r>
            <w:r w:rsidR="00986D6E" w:rsidRPr="00BE2B43">
              <w:rPr>
                <w:sz w:val="18"/>
                <w:szCs w:val="18"/>
              </w:rPr>
              <w:t> </w:t>
            </w:r>
            <w:r w:rsidRPr="00BE2B43">
              <w:rPr>
                <w:sz w:val="18"/>
                <w:szCs w:val="18"/>
              </w:rPr>
              <w:t>sídle</w:t>
            </w:r>
            <w:r w:rsidR="00986D6E" w:rsidRPr="00BE2B43">
              <w:rPr>
                <w:sz w:val="18"/>
                <w:szCs w:val="18"/>
              </w:rPr>
              <w:t>,</w:t>
            </w:r>
          </w:p>
          <w:p w14:paraId="7C956774" w14:textId="69FCC962" w:rsidR="007C0CE4" w:rsidRPr="00BE2B43" w:rsidRDefault="007C0CE4" w:rsidP="00DF3763">
            <w:pPr>
              <w:pStyle w:val="Odstavecseseznamem"/>
              <w:numPr>
                <w:ilvl w:val="0"/>
                <w:numId w:val="13"/>
              </w:numPr>
              <w:spacing w:before="120" w:after="120" w:line="276" w:lineRule="auto"/>
              <w:jc w:val="both"/>
              <w:rPr>
                <w:sz w:val="18"/>
                <w:szCs w:val="18"/>
              </w:rPr>
            </w:pPr>
            <w:r w:rsidRPr="00BE2B43">
              <w:rPr>
                <w:sz w:val="18"/>
                <w:szCs w:val="18"/>
              </w:rPr>
              <w:t>Mapování (digitalizace) dat DI (silnice II. a III. třídy, oba typy úseků, kraj jako správce DI)</w:t>
            </w:r>
            <w:r w:rsidR="00986D6E" w:rsidRPr="00BE2B43">
              <w:rPr>
                <w:sz w:val="18"/>
                <w:szCs w:val="18"/>
              </w:rPr>
              <w:t>,</w:t>
            </w:r>
          </w:p>
          <w:p w14:paraId="2D40DEB5" w14:textId="2EA6FD21" w:rsidR="007C0CE4" w:rsidRPr="00BE2B43" w:rsidRDefault="6E6614F9" w:rsidP="00DF3763">
            <w:pPr>
              <w:pStyle w:val="Odstavecseseznamem"/>
              <w:numPr>
                <w:ilvl w:val="0"/>
                <w:numId w:val="13"/>
              </w:numPr>
              <w:spacing w:before="120" w:after="120" w:line="276" w:lineRule="auto"/>
              <w:jc w:val="both"/>
              <w:rPr>
                <w:sz w:val="18"/>
                <w:szCs w:val="18"/>
              </w:rPr>
            </w:pPr>
            <w:r w:rsidRPr="00BE2B43">
              <w:rPr>
                <w:sz w:val="18"/>
                <w:szCs w:val="18"/>
              </w:rPr>
              <w:t>Mapování (digitalizace) dat TI (majetek kraje</w:t>
            </w:r>
            <w:r w:rsidR="67EAF360" w:rsidRPr="00BE2B43">
              <w:rPr>
                <w:sz w:val="18"/>
                <w:szCs w:val="18"/>
              </w:rPr>
              <w:t xml:space="preserve">, majetek </w:t>
            </w:r>
            <w:r w:rsidR="00C301B6" w:rsidRPr="00BE2B43">
              <w:rPr>
                <w:sz w:val="18"/>
                <w:szCs w:val="18"/>
              </w:rPr>
              <w:t xml:space="preserve">vybraných </w:t>
            </w:r>
            <w:r w:rsidR="67EAF360" w:rsidRPr="00BE2B43">
              <w:rPr>
                <w:sz w:val="18"/>
                <w:szCs w:val="18"/>
              </w:rPr>
              <w:t>obcí</w:t>
            </w:r>
            <w:r w:rsidRPr="00BE2B43">
              <w:rPr>
                <w:sz w:val="18"/>
                <w:szCs w:val="18"/>
              </w:rPr>
              <w:t>)</w:t>
            </w:r>
            <w:r w:rsidR="506735A8" w:rsidRPr="00BE2B43">
              <w:rPr>
                <w:sz w:val="18"/>
                <w:szCs w:val="18"/>
              </w:rPr>
              <w:t>,</w:t>
            </w:r>
          </w:p>
          <w:p w14:paraId="446FA8D9" w14:textId="7E166476" w:rsidR="007C0CE4" w:rsidRPr="00BE2B43" w:rsidRDefault="007C0CE4" w:rsidP="00DF3763">
            <w:pPr>
              <w:pStyle w:val="Odstavecseseznamem"/>
              <w:numPr>
                <w:ilvl w:val="0"/>
                <w:numId w:val="13"/>
              </w:numPr>
              <w:spacing w:before="120" w:after="120" w:line="276" w:lineRule="auto"/>
              <w:jc w:val="both"/>
              <w:rPr>
                <w:sz w:val="18"/>
                <w:szCs w:val="18"/>
              </w:rPr>
            </w:pPr>
            <w:r w:rsidRPr="00BE2B43">
              <w:rPr>
                <w:sz w:val="18"/>
                <w:szCs w:val="18"/>
              </w:rPr>
              <w:t>Konsolidace dat ZPS v obcích s DTM a Konsolidace dat ZPS ve</w:t>
            </w:r>
            <w:r w:rsidR="00986D6E" w:rsidRPr="00BE2B43">
              <w:rPr>
                <w:sz w:val="18"/>
                <w:szCs w:val="18"/>
              </w:rPr>
              <w:t> </w:t>
            </w:r>
            <w:r w:rsidRPr="00BE2B43">
              <w:rPr>
                <w:sz w:val="18"/>
                <w:szCs w:val="18"/>
              </w:rPr>
              <w:t>zbývajícím území se zástavbou (vně mapovaných správních území obcí ORP)</w:t>
            </w:r>
            <w:r w:rsidR="00986D6E" w:rsidRPr="00BE2B43">
              <w:rPr>
                <w:sz w:val="18"/>
                <w:szCs w:val="18"/>
              </w:rPr>
              <w:t>.</w:t>
            </w:r>
          </w:p>
          <w:p w14:paraId="2E432582" w14:textId="1C7E46E4" w:rsidR="001A412B" w:rsidRPr="00BE2B43" w:rsidRDefault="5DB9B085">
            <w:pPr>
              <w:spacing w:before="120" w:after="120" w:line="276" w:lineRule="auto"/>
              <w:jc w:val="both"/>
              <w:rPr>
                <w:sz w:val="18"/>
                <w:szCs w:val="18"/>
              </w:rPr>
            </w:pPr>
            <w:r w:rsidRPr="00BE2B43">
              <w:rPr>
                <w:sz w:val="18"/>
                <w:szCs w:val="18"/>
              </w:rPr>
              <w:t>Na části urbanizovaného / zastavěné</w:t>
            </w:r>
            <w:r w:rsidR="32E9B475" w:rsidRPr="00BE2B43">
              <w:rPr>
                <w:sz w:val="18"/>
                <w:szCs w:val="18"/>
              </w:rPr>
              <w:t>ho</w:t>
            </w:r>
            <w:r w:rsidRPr="00BE2B43">
              <w:rPr>
                <w:sz w:val="18"/>
                <w:szCs w:val="18"/>
              </w:rPr>
              <w:t xml:space="preserve"> území Jihočeského kraje probíhala konsolidace stávajících dat polohopisu a nové mapování ZPS</w:t>
            </w:r>
            <w:r w:rsidR="003B7153" w:rsidRPr="00BE2B43">
              <w:rPr>
                <w:sz w:val="18"/>
                <w:szCs w:val="18"/>
              </w:rPr>
              <w:t xml:space="preserve"> (pouze u silnic II. a III. třídy)</w:t>
            </w:r>
            <w:r w:rsidRPr="00BE2B43">
              <w:rPr>
                <w:sz w:val="18"/>
                <w:szCs w:val="18"/>
              </w:rPr>
              <w:t>. Z důvodu zamezení rizika dvojího financování nebudou v rámci nového projektu nově mapovány nebo konsolidovány objekty ZPS v lokalitách</w:t>
            </w:r>
            <w:r w:rsidR="45A83568" w:rsidRPr="00BE2B43">
              <w:rPr>
                <w:sz w:val="18"/>
                <w:szCs w:val="18"/>
              </w:rPr>
              <w:t>,</w:t>
            </w:r>
            <w:r w:rsidRPr="00BE2B43">
              <w:rPr>
                <w:sz w:val="18"/>
                <w:szCs w:val="18"/>
              </w:rPr>
              <w:t xml:space="preserve"> kde příslušný typ činnosti již probíhal v rámci projektu DTM1. Dopravní infrastruktura byla pořízena pro komunikace II. a III. tříd, technická infrastruktura byla měřena v areálech ve vlastnictví kraje. Mapování TI bylo provedeno</w:t>
            </w:r>
            <w:r w:rsidR="0DD7B74B" w:rsidRPr="00BE2B43">
              <w:rPr>
                <w:sz w:val="18"/>
                <w:szCs w:val="18"/>
              </w:rPr>
              <w:t xml:space="preserve"> na území 4 obcí</w:t>
            </w:r>
            <w:r w:rsidRPr="00BE2B43">
              <w:rPr>
                <w:sz w:val="18"/>
                <w:szCs w:val="18"/>
              </w:rPr>
              <w:t>. V rámci nového projektu budou digitalizovány objekty dopravní a technické infrastruktury ve vlastnictví obcí, které dosud nebyly zdigitalizovány, a tudíž se nejedná o dvojí financování. Při přípravě a</w:t>
            </w:r>
            <w:r w:rsidR="0DD7B74B" w:rsidRPr="00BE2B43">
              <w:rPr>
                <w:sz w:val="18"/>
                <w:szCs w:val="18"/>
              </w:rPr>
              <w:t> </w:t>
            </w:r>
            <w:r w:rsidRPr="00BE2B43">
              <w:rPr>
                <w:sz w:val="18"/>
                <w:szCs w:val="18"/>
              </w:rPr>
              <w:t xml:space="preserve">realizaci projektu bude vždy důsledně </w:t>
            </w:r>
            <w:r w:rsidR="1A5C6CAD" w:rsidRPr="00BE2B43">
              <w:rPr>
                <w:sz w:val="18"/>
                <w:szCs w:val="18"/>
              </w:rPr>
              <w:t xml:space="preserve">monitorováno a </w:t>
            </w:r>
            <w:r w:rsidRPr="00BE2B43">
              <w:rPr>
                <w:sz w:val="18"/>
                <w:szCs w:val="18"/>
              </w:rPr>
              <w:t>kontrolováno (více stupni a</w:t>
            </w:r>
            <w:r w:rsidR="506735A8" w:rsidRPr="00BE2B43">
              <w:rPr>
                <w:sz w:val="18"/>
                <w:szCs w:val="18"/>
              </w:rPr>
              <w:t> </w:t>
            </w:r>
            <w:r w:rsidRPr="00BE2B43">
              <w:rPr>
                <w:sz w:val="18"/>
                <w:szCs w:val="18"/>
              </w:rPr>
              <w:t>nezávisle – zadavatel/dodavatel/</w:t>
            </w:r>
            <w:r w:rsidR="4573C380" w:rsidRPr="00BE2B43">
              <w:rPr>
                <w:sz w:val="18"/>
                <w:szCs w:val="18"/>
              </w:rPr>
              <w:t xml:space="preserve">správce </w:t>
            </w:r>
            <w:r w:rsidRPr="00BE2B43">
              <w:rPr>
                <w:sz w:val="18"/>
                <w:szCs w:val="18"/>
              </w:rPr>
              <w:t>TDI) zda nejsou digitalizována nebo jakkoliv nepatřičně upravována již jednou pořízená data.</w:t>
            </w:r>
            <w:r w:rsidR="1A5C6CAD" w:rsidRPr="00BE2B43">
              <w:rPr>
                <w:sz w:val="18"/>
                <w:szCs w:val="18"/>
              </w:rPr>
              <w:t xml:space="preserve"> Případné nejasnosti nebo potencionálně rizikové situace budou v dostatečném předstihu konzultovány s poskytovatelem dotace.</w:t>
            </w:r>
            <w:r w:rsidRPr="00BE2B43">
              <w:rPr>
                <w:sz w:val="18"/>
                <w:szCs w:val="18"/>
              </w:rPr>
              <w:t xml:space="preserve">    </w:t>
            </w:r>
          </w:p>
        </w:tc>
      </w:tr>
    </w:tbl>
    <w:p w14:paraId="4B9B277F" w14:textId="77777777" w:rsidR="00953BC5" w:rsidRPr="00BE2B43" w:rsidRDefault="00953BC5" w:rsidP="008F12AE">
      <w:pPr>
        <w:spacing w:before="180" w:after="120" w:line="276" w:lineRule="auto"/>
        <w:jc w:val="both"/>
        <w:rPr>
          <w:b/>
          <w:bCs/>
          <w:color w:val="000000" w:themeColor="text1"/>
          <w:sz w:val="18"/>
          <w:szCs w:val="18"/>
        </w:rPr>
      </w:pPr>
    </w:p>
    <w:p w14:paraId="35D1C193" w14:textId="77777777" w:rsidR="00953BC5" w:rsidRPr="00BE2B43" w:rsidRDefault="00953BC5">
      <w:pPr>
        <w:spacing w:after="200" w:line="276" w:lineRule="auto"/>
        <w:rPr>
          <w:b/>
          <w:bCs/>
          <w:color w:val="000000" w:themeColor="text1"/>
          <w:sz w:val="18"/>
          <w:szCs w:val="18"/>
        </w:rPr>
      </w:pPr>
      <w:r w:rsidRPr="00BE2B43">
        <w:rPr>
          <w:b/>
          <w:bCs/>
          <w:color w:val="000000" w:themeColor="text1"/>
          <w:sz w:val="18"/>
          <w:szCs w:val="18"/>
        </w:rPr>
        <w:br w:type="page"/>
      </w:r>
    </w:p>
    <w:p w14:paraId="0A94E7BD" w14:textId="1A472136" w:rsidR="00FD6A74" w:rsidRPr="00BE2B43" w:rsidRDefault="00FD6A74" w:rsidP="008F12AE">
      <w:pPr>
        <w:spacing w:before="180" w:after="120" w:line="276" w:lineRule="auto"/>
        <w:jc w:val="both"/>
        <w:rPr>
          <w:b/>
          <w:bCs/>
          <w:color w:val="000000" w:themeColor="text1"/>
          <w:sz w:val="18"/>
          <w:szCs w:val="18"/>
        </w:rPr>
      </w:pPr>
      <w:r w:rsidRPr="00BE2B43">
        <w:rPr>
          <w:b/>
          <w:bCs/>
          <w:color w:val="000000" w:themeColor="text1"/>
          <w:sz w:val="18"/>
          <w:szCs w:val="18"/>
        </w:rPr>
        <w:lastRenderedPageBreak/>
        <w:t>Výstupy digitalizace objektů DTM</w:t>
      </w:r>
    </w:p>
    <w:tbl>
      <w:tblPr>
        <w:tblStyle w:val="Mkatabulky"/>
        <w:tblW w:w="0" w:type="auto"/>
        <w:tblLook w:val="04A0" w:firstRow="1" w:lastRow="0" w:firstColumn="1" w:lastColumn="0" w:noHBand="0" w:noVBand="1"/>
      </w:tblPr>
      <w:tblGrid>
        <w:gridCol w:w="2265"/>
        <w:gridCol w:w="2265"/>
        <w:gridCol w:w="2266"/>
        <w:gridCol w:w="2266"/>
      </w:tblGrid>
      <w:tr w:rsidR="00FD6A74" w:rsidRPr="00BE2B43" w14:paraId="3FCC278F" w14:textId="77777777" w:rsidTr="008B5FCF">
        <w:tc>
          <w:tcPr>
            <w:tcW w:w="2265" w:type="dxa"/>
            <w:shd w:val="clear" w:color="auto" w:fill="D9D9D9" w:themeFill="background1" w:themeFillShade="D9"/>
            <w:vAlign w:val="center"/>
          </w:tcPr>
          <w:p w14:paraId="67E43024" w14:textId="0BFB2656" w:rsidR="00FD6A74" w:rsidRPr="00BE2B43" w:rsidRDefault="007C0CE4">
            <w:pPr>
              <w:spacing w:before="120" w:after="120" w:line="276" w:lineRule="auto"/>
              <w:jc w:val="both"/>
              <w:rPr>
                <w:color w:val="000000" w:themeColor="text1"/>
                <w:sz w:val="18"/>
                <w:szCs w:val="18"/>
              </w:rPr>
            </w:pPr>
            <w:r w:rsidRPr="00BE2B43">
              <w:rPr>
                <w:color w:val="000000" w:themeColor="text1"/>
                <w:sz w:val="18"/>
                <w:szCs w:val="18"/>
              </w:rPr>
              <w:t>Typ objektů</w:t>
            </w:r>
          </w:p>
        </w:tc>
        <w:tc>
          <w:tcPr>
            <w:tcW w:w="2265" w:type="dxa"/>
            <w:shd w:val="clear" w:color="auto" w:fill="D9D9D9" w:themeFill="background1" w:themeFillShade="D9"/>
            <w:vAlign w:val="center"/>
          </w:tcPr>
          <w:p w14:paraId="3817BE34" w14:textId="6A16BA37" w:rsidR="00FD6A74" w:rsidRPr="00BE2B43" w:rsidRDefault="00FD6A74" w:rsidP="007C0CE4">
            <w:pPr>
              <w:spacing w:before="120" w:after="120" w:line="276" w:lineRule="auto"/>
              <w:rPr>
                <w:color w:val="000000" w:themeColor="text1"/>
                <w:sz w:val="18"/>
                <w:szCs w:val="18"/>
              </w:rPr>
            </w:pPr>
            <w:r w:rsidRPr="00BE2B43">
              <w:rPr>
                <w:color w:val="000000" w:themeColor="text1"/>
                <w:sz w:val="18"/>
                <w:szCs w:val="18"/>
              </w:rPr>
              <w:t>Výstupy, kterých je dosaženo realizací projektu</w:t>
            </w:r>
          </w:p>
        </w:tc>
        <w:tc>
          <w:tcPr>
            <w:tcW w:w="2266" w:type="dxa"/>
            <w:shd w:val="clear" w:color="auto" w:fill="D9D9D9" w:themeFill="background1" w:themeFillShade="D9"/>
            <w:vAlign w:val="center"/>
          </w:tcPr>
          <w:p w14:paraId="01E8A4AA" w14:textId="68A3E1B0" w:rsidR="00FD6A74" w:rsidRPr="00BE2B43" w:rsidRDefault="00FD6A74" w:rsidP="007C0CE4">
            <w:pPr>
              <w:spacing w:before="120" w:after="120" w:line="276" w:lineRule="auto"/>
              <w:rPr>
                <w:color w:val="000000" w:themeColor="text1"/>
                <w:sz w:val="18"/>
                <w:szCs w:val="18"/>
              </w:rPr>
            </w:pPr>
            <w:r w:rsidRPr="00BE2B43">
              <w:rPr>
                <w:color w:val="000000" w:themeColor="text1"/>
                <w:sz w:val="18"/>
                <w:szCs w:val="18"/>
              </w:rPr>
              <w:t>Metoda</w:t>
            </w:r>
          </w:p>
        </w:tc>
        <w:tc>
          <w:tcPr>
            <w:tcW w:w="2266" w:type="dxa"/>
            <w:shd w:val="clear" w:color="auto" w:fill="D9D9D9" w:themeFill="background1" w:themeFillShade="D9"/>
            <w:vAlign w:val="center"/>
          </w:tcPr>
          <w:p w14:paraId="5501C414" w14:textId="6808C3FF" w:rsidR="00FD6A74" w:rsidRPr="00BE2B43" w:rsidRDefault="00FD6A74" w:rsidP="007C0CE4">
            <w:pPr>
              <w:spacing w:before="120" w:after="120" w:line="276" w:lineRule="auto"/>
              <w:rPr>
                <w:color w:val="000000" w:themeColor="text1"/>
                <w:sz w:val="18"/>
                <w:szCs w:val="18"/>
              </w:rPr>
            </w:pPr>
            <w:r w:rsidRPr="00BE2B43">
              <w:rPr>
                <w:color w:val="000000" w:themeColor="text1"/>
                <w:sz w:val="18"/>
                <w:szCs w:val="18"/>
              </w:rPr>
              <w:t>Celkový rozsah digitalizace</w:t>
            </w:r>
          </w:p>
        </w:tc>
      </w:tr>
      <w:tr w:rsidR="007D4DB9" w:rsidRPr="00BE2B43" w14:paraId="0D6E4A9E" w14:textId="77777777" w:rsidTr="00233F79">
        <w:tc>
          <w:tcPr>
            <w:tcW w:w="2265" w:type="dxa"/>
            <w:vMerge w:val="restart"/>
            <w:vAlign w:val="center"/>
          </w:tcPr>
          <w:p w14:paraId="52227341" w14:textId="56B136C4" w:rsidR="007D4DB9" w:rsidRPr="00BE2B43" w:rsidRDefault="007D4DB9" w:rsidP="007D4DB9">
            <w:pPr>
              <w:spacing w:before="120" w:after="120" w:line="276" w:lineRule="auto"/>
              <w:jc w:val="both"/>
              <w:rPr>
                <w:color w:val="000000" w:themeColor="text1"/>
                <w:sz w:val="18"/>
                <w:szCs w:val="18"/>
              </w:rPr>
            </w:pPr>
            <w:r w:rsidRPr="00BE2B43">
              <w:rPr>
                <w:sz w:val="18"/>
                <w:szCs w:val="18"/>
              </w:rPr>
              <w:t>Objektů ZPS [ha]</w:t>
            </w:r>
          </w:p>
        </w:tc>
        <w:tc>
          <w:tcPr>
            <w:tcW w:w="2265" w:type="dxa"/>
          </w:tcPr>
          <w:p w14:paraId="0EAC72B0" w14:textId="636BBDF3" w:rsidR="007D4DB9" w:rsidRPr="00BE2B43" w:rsidRDefault="007D4DB9" w:rsidP="00A9213B">
            <w:pPr>
              <w:spacing w:before="120" w:after="120" w:line="276" w:lineRule="auto"/>
              <w:jc w:val="right"/>
              <w:rPr>
                <w:sz w:val="18"/>
                <w:szCs w:val="18"/>
              </w:rPr>
            </w:pPr>
            <w:r w:rsidRPr="00BE2B43">
              <w:rPr>
                <w:sz w:val="18"/>
                <w:szCs w:val="18"/>
              </w:rPr>
              <w:t xml:space="preserve">37 </w:t>
            </w:r>
            <w:r w:rsidR="008C4296" w:rsidRPr="00BE2B43">
              <w:rPr>
                <w:sz w:val="18"/>
                <w:szCs w:val="18"/>
              </w:rPr>
              <w:t>729</w:t>
            </w:r>
            <w:r w:rsidRPr="00BE2B43">
              <w:rPr>
                <w:sz w:val="18"/>
                <w:szCs w:val="18"/>
              </w:rPr>
              <w:t xml:space="preserve"> ha A0</w:t>
            </w:r>
          </w:p>
        </w:tc>
        <w:tc>
          <w:tcPr>
            <w:tcW w:w="2266" w:type="dxa"/>
            <w:vAlign w:val="center"/>
          </w:tcPr>
          <w:p w14:paraId="08B876E6" w14:textId="4555689C" w:rsidR="007D4DB9" w:rsidRPr="00BE2B43" w:rsidRDefault="007D4DB9" w:rsidP="00A9213B">
            <w:pPr>
              <w:spacing w:before="120" w:after="120" w:line="276" w:lineRule="auto"/>
              <w:rPr>
                <w:sz w:val="18"/>
                <w:szCs w:val="18"/>
              </w:rPr>
            </w:pPr>
            <w:r w:rsidRPr="00BE2B43">
              <w:rPr>
                <w:sz w:val="18"/>
                <w:szCs w:val="18"/>
              </w:rPr>
              <w:t>Konsolidace</w:t>
            </w:r>
          </w:p>
        </w:tc>
        <w:tc>
          <w:tcPr>
            <w:tcW w:w="2266" w:type="dxa"/>
            <w:vMerge w:val="restart"/>
            <w:vAlign w:val="center"/>
          </w:tcPr>
          <w:p w14:paraId="27B6086F" w14:textId="0C88AE04" w:rsidR="007D4DB9" w:rsidRPr="00BE2B43" w:rsidRDefault="008C4296" w:rsidP="00A9213B">
            <w:pPr>
              <w:spacing w:before="120" w:after="120" w:line="276" w:lineRule="auto"/>
              <w:jc w:val="right"/>
              <w:rPr>
                <w:sz w:val="18"/>
                <w:szCs w:val="18"/>
              </w:rPr>
            </w:pPr>
            <w:r w:rsidRPr="00BE2B43">
              <w:rPr>
                <w:sz w:val="18"/>
                <w:szCs w:val="18"/>
              </w:rPr>
              <w:t>44</w:t>
            </w:r>
            <w:r w:rsidR="00A9213B" w:rsidRPr="00BE2B43">
              <w:rPr>
                <w:sz w:val="18"/>
                <w:szCs w:val="18"/>
              </w:rPr>
              <w:t> </w:t>
            </w:r>
            <w:r w:rsidRPr="00BE2B43">
              <w:rPr>
                <w:sz w:val="18"/>
                <w:szCs w:val="18"/>
              </w:rPr>
              <w:t>645</w:t>
            </w:r>
            <w:r w:rsidR="00A9213B" w:rsidRPr="00BE2B43">
              <w:rPr>
                <w:sz w:val="18"/>
                <w:szCs w:val="18"/>
              </w:rPr>
              <w:t xml:space="preserve"> ha</w:t>
            </w:r>
          </w:p>
        </w:tc>
      </w:tr>
      <w:tr w:rsidR="007D4DB9" w:rsidRPr="00BE2B43" w14:paraId="57213AA9" w14:textId="77777777" w:rsidTr="00233F79">
        <w:tc>
          <w:tcPr>
            <w:tcW w:w="2265" w:type="dxa"/>
            <w:vMerge/>
            <w:vAlign w:val="center"/>
          </w:tcPr>
          <w:p w14:paraId="716CEF81" w14:textId="77777777" w:rsidR="007D4DB9" w:rsidRPr="00BE2B43" w:rsidRDefault="007D4DB9" w:rsidP="007D4DB9">
            <w:pPr>
              <w:spacing w:before="120" w:after="120" w:line="276" w:lineRule="auto"/>
              <w:jc w:val="both"/>
              <w:rPr>
                <w:sz w:val="18"/>
                <w:szCs w:val="18"/>
              </w:rPr>
            </w:pPr>
          </w:p>
        </w:tc>
        <w:tc>
          <w:tcPr>
            <w:tcW w:w="2265" w:type="dxa"/>
          </w:tcPr>
          <w:p w14:paraId="7B2D1482" w14:textId="0B055AD3" w:rsidR="007D4DB9" w:rsidRPr="00BE2B43" w:rsidRDefault="008C4296" w:rsidP="00A9213B">
            <w:pPr>
              <w:spacing w:before="120" w:after="120" w:line="276" w:lineRule="auto"/>
              <w:jc w:val="right"/>
              <w:rPr>
                <w:sz w:val="18"/>
                <w:szCs w:val="18"/>
              </w:rPr>
            </w:pPr>
            <w:r w:rsidRPr="00BE2B43">
              <w:rPr>
                <w:sz w:val="18"/>
                <w:szCs w:val="18"/>
              </w:rPr>
              <w:t>6 916</w:t>
            </w:r>
            <w:r w:rsidR="007D4DB9" w:rsidRPr="00BE2B43">
              <w:rPr>
                <w:sz w:val="18"/>
                <w:szCs w:val="18"/>
              </w:rPr>
              <w:t xml:space="preserve"> ha B0</w:t>
            </w:r>
          </w:p>
        </w:tc>
        <w:tc>
          <w:tcPr>
            <w:tcW w:w="2266" w:type="dxa"/>
            <w:vAlign w:val="center"/>
          </w:tcPr>
          <w:p w14:paraId="0B78A7C1" w14:textId="794D8580" w:rsidR="007D4DB9" w:rsidRPr="00BE2B43" w:rsidRDefault="007D4DB9" w:rsidP="00A9213B">
            <w:pPr>
              <w:spacing w:before="120" w:after="120" w:line="276" w:lineRule="auto"/>
              <w:rPr>
                <w:sz w:val="18"/>
                <w:szCs w:val="18"/>
              </w:rPr>
            </w:pPr>
            <w:r w:rsidRPr="00BE2B43">
              <w:rPr>
                <w:sz w:val="18"/>
                <w:szCs w:val="18"/>
              </w:rPr>
              <w:t>Mapování</w:t>
            </w:r>
          </w:p>
        </w:tc>
        <w:tc>
          <w:tcPr>
            <w:tcW w:w="2266" w:type="dxa"/>
            <w:vMerge/>
            <w:vAlign w:val="center"/>
          </w:tcPr>
          <w:p w14:paraId="2EC85993" w14:textId="77777777" w:rsidR="007D4DB9" w:rsidRPr="00BE2B43" w:rsidRDefault="007D4DB9" w:rsidP="00A9213B">
            <w:pPr>
              <w:spacing w:before="120" w:after="120" w:line="276" w:lineRule="auto"/>
              <w:jc w:val="right"/>
              <w:rPr>
                <w:sz w:val="18"/>
                <w:szCs w:val="18"/>
              </w:rPr>
            </w:pPr>
          </w:p>
        </w:tc>
      </w:tr>
      <w:tr w:rsidR="007D4DB9" w:rsidRPr="00BE2B43" w14:paraId="15ABA85F" w14:textId="77777777" w:rsidTr="00233F79">
        <w:tc>
          <w:tcPr>
            <w:tcW w:w="2265" w:type="dxa"/>
            <w:vMerge w:val="restart"/>
            <w:vAlign w:val="center"/>
          </w:tcPr>
          <w:p w14:paraId="38A638C0" w14:textId="678ED1B8" w:rsidR="007D4DB9" w:rsidRPr="00BE2B43" w:rsidRDefault="007D4DB9" w:rsidP="007D4DB9">
            <w:pPr>
              <w:spacing w:before="120" w:after="120" w:line="276" w:lineRule="auto"/>
              <w:jc w:val="both"/>
              <w:rPr>
                <w:color w:val="000000" w:themeColor="text1"/>
                <w:sz w:val="18"/>
                <w:szCs w:val="18"/>
              </w:rPr>
            </w:pPr>
            <w:r w:rsidRPr="00BE2B43">
              <w:rPr>
                <w:sz w:val="18"/>
                <w:szCs w:val="18"/>
              </w:rPr>
              <w:t>Objektů sítí TI [km]</w:t>
            </w:r>
          </w:p>
        </w:tc>
        <w:tc>
          <w:tcPr>
            <w:tcW w:w="2265" w:type="dxa"/>
          </w:tcPr>
          <w:p w14:paraId="5BDC02FA" w14:textId="7544F81B" w:rsidR="007D4DB9" w:rsidRPr="00BE2B43" w:rsidRDefault="008C4296" w:rsidP="00A9213B">
            <w:pPr>
              <w:spacing w:before="120" w:after="120" w:line="276" w:lineRule="auto"/>
              <w:jc w:val="right"/>
              <w:rPr>
                <w:sz w:val="18"/>
                <w:szCs w:val="18"/>
              </w:rPr>
            </w:pPr>
            <w:r w:rsidRPr="00BE2B43">
              <w:rPr>
                <w:sz w:val="18"/>
                <w:szCs w:val="18"/>
              </w:rPr>
              <w:t>0</w:t>
            </w:r>
            <w:r w:rsidR="007D4DB9" w:rsidRPr="00BE2B43">
              <w:rPr>
                <w:sz w:val="18"/>
                <w:szCs w:val="18"/>
              </w:rPr>
              <w:t xml:space="preserve"> km D0</w:t>
            </w:r>
          </w:p>
        </w:tc>
        <w:tc>
          <w:tcPr>
            <w:tcW w:w="2266" w:type="dxa"/>
            <w:vAlign w:val="center"/>
          </w:tcPr>
          <w:p w14:paraId="226B19DF" w14:textId="708D3A96" w:rsidR="007D4DB9" w:rsidRPr="00BE2B43" w:rsidRDefault="007D4DB9" w:rsidP="00A9213B">
            <w:pPr>
              <w:spacing w:before="120" w:after="120" w:line="276" w:lineRule="auto"/>
              <w:rPr>
                <w:sz w:val="18"/>
                <w:szCs w:val="18"/>
              </w:rPr>
            </w:pPr>
            <w:r w:rsidRPr="00BE2B43">
              <w:rPr>
                <w:sz w:val="18"/>
                <w:szCs w:val="18"/>
              </w:rPr>
              <w:t>Konsolidace</w:t>
            </w:r>
          </w:p>
        </w:tc>
        <w:tc>
          <w:tcPr>
            <w:tcW w:w="2266" w:type="dxa"/>
            <w:vMerge w:val="restart"/>
            <w:vAlign w:val="center"/>
          </w:tcPr>
          <w:p w14:paraId="01CC4CD1" w14:textId="5946283D" w:rsidR="007D4DB9" w:rsidRPr="00BE2B43" w:rsidRDefault="008C4296" w:rsidP="00A9213B">
            <w:pPr>
              <w:spacing w:before="120" w:after="120" w:line="276" w:lineRule="auto"/>
              <w:jc w:val="right"/>
              <w:rPr>
                <w:sz w:val="18"/>
                <w:szCs w:val="18"/>
              </w:rPr>
            </w:pPr>
            <w:r w:rsidRPr="00BE2B43">
              <w:rPr>
                <w:sz w:val="18"/>
                <w:szCs w:val="18"/>
              </w:rPr>
              <w:t>495</w:t>
            </w:r>
            <w:r w:rsidR="00A9213B" w:rsidRPr="00BE2B43">
              <w:rPr>
                <w:sz w:val="18"/>
                <w:szCs w:val="18"/>
              </w:rPr>
              <w:t xml:space="preserve"> km</w:t>
            </w:r>
          </w:p>
        </w:tc>
      </w:tr>
      <w:tr w:rsidR="007D4DB9" w:rsidRPr="00BE2B43" w14:paraId="78E7A315" w14:textId="77777777" w:rsidTr="00233F79">
        <w:tc>
          <w:tcPr>
            <w:tcW w:w="2265" w:type="dxa"/>
            <w:vMerge/>
            <w:vAlign w:val="center"/>
          </w:tcPr>
          <w:p w14:paraId="0DAF6CA4" w14:textId="77777777" w:rsidR="007D4DB9" w:rsidRPr="00BE2B43" w:rsidRDefault="007D4DB9" w:rsidP="007D4DB9">
            <w:pPr>
              <w:spacing w:before="120" w:after="120" w:line="276" w:lineRule="auto"/>
              <w:jc w:val="both"/>
              <w:rPr>
                <w:sz w:val="18"/>
                <w:szCs w:val="18"/>
              </w:rPr>
            </w:pPr>
          </w:p>
        </w:tc>
        <w:tc>
          <w:tcPr>
            <w:tcW w:w="2265" w:type="dxa"/>
          </w:tcPr>
          <w:p w14:paraId="1DE78D53" w14:textId="028A66D8" w:rsidR="007D4DB9" w:rsidRPr="00BE2B43" w:rsidRDefault="008C4296" w:rsidP="00A9213B">
            <w:pPr>
              <w:spacing w:before="120" w:after="120" w:line="276" w:lineRule="auto"/>
              <w:jc w:val="right"/>
              <w:rPr>
                <w:sz w:val="18"/>
                <w:szCs w:val="18"/>
              </w:rPr>
            </w:pPr>
            <w:r w:rsidRPr="00BE2B43">
              <w:rPr>
                <w:sz w:val="18"/>
                <w:szCs w:val="18"/>
              </w:rPr>
              <w:t xml:space="preserve">495 </w:t>
            </w:r>
            <w:r w:rsidR="007D4DB9" w:rsidRPr="00BE2B43">
              <w:rPr>
                <w:sz w:val="18"/>
                <w:szCs w:val="18"/>
              </w:rPr>
              <w:t>km E0</w:t>
            </w:r>
          </w:p>
        </w:tc>
        <w:tc>
          <w:tcPr>
            <w:tcW w:w="2266" w:type="dxa"/>
            <w:vAlign w:val="center"/>
          </w:tcPr>
          <w:p w14:paraId="5725670B" w14:textId="525A976A" w:rsidR="007D4DB9" w:rsidRPr="00BE2B43" w:rsidRDefault="007D4DB9" w:rsidP="00A9213B">
            <w:pPr>
              <w:spacing w:before="120" w:after="120" w:line="276" w:lineRule="auto"/>
              <w:rPr>
                <w:sz w:val="18"/>
                <w:szCs w:val="18"/>
              </w:rPr>
            </w:pPr>
            <w:r w:rsidRPr="00BE2B43">
              <w:rPr>
                <w:sz w:val="18"/>
                <w:szCs w:val="18"/>
              </w:rPr>
              <w:t>Mapování</w:t>
            </w:r>
          </w:p>
        </w:tc>
        <w:tc>
          <w:tcPr>
            <w:tcW w:w="2266" w:type="dxa"/>
            <w:vMerge/>
            <w:vAlign w:val="center"/>
          </w:tcPr>
          <w:p w14:paraId="50EEEC2F" w14:textId="77777777" w:rsidR="007D4DB9" w:rsidRPr="00BE2B43" w:rsidRDefault="007D4DB9" w:rsidP="00A9213B">
            <w:pPr>
              <w:spacing w:before="120" w:after="120" w:line="276" w:lineRule="auto"/>
              <w:jc w:val="right"/>
              <w:rPr>
                <w:sz w:val="18"/>
                <w:szCs w:val="18"/>
              </w:rPr>
            </w:pPr>
          </w:p>
        </w:tc>
      </w:tr>
      <w:tr w:rsidR="007D4DB9" w:rsidRPr="00BE2B43" w14:paraId="1F9B2C07" w14:textId="77777777" w:rsidTr="00233F79">
        <w:tc>
          <w:tcPr>
            <w:tcW w:w="2265" w:type="dxa"/>
            <w:vMerge w:val="restart"/>
            <w:vAlign w:val="center"/>
          </w:tcPr>
          <w:p w14:paraId="02BAEBCE" w14:textId="6D107BD9" w:rsidR="007D4DB9" w:rsidRPr="00BE2B43" w:rsidRDefault="007D4DB9" w:rsidP="007D4DB9">
            <w:pPr>
              <w:spacing w:before="120" w:after="120" w:line="276" w:lineRule="auto"/>
              <w:jc w:val="both"/>
              <w:rPr>
                <w:color w:val="000000" w:themeColor="text1"/>
                <w:sz w:val="18"/>
                <w:szCs w:val="18"/>
              </w:rPr>
            </w:pPr>
            <w:r w:rsidRPr="00BE2B43">
              <w:rPr>
                <w:sz w:val="18"/>
                <w:szCs w:val="18"/>
              </w:rPr>
              <w:t>Objektů sítí DI [km]</w:t>
            </w:r>
          </w:p>
        </w:tc>
        <w:tc>
          <w:tcPr>
            <w:tcW w:w="2265" w:type="dxa"/>
          </w:tcPr>
          <w:p w14:paraId="57F4E027" w14:textId="4A10D363" w:rsidR="007D4DB9" w:rsidRPr="00BE2B43" w:rsidRDefault="008C4296" w:rsidP="00A9213B">
            <w:pPr>
              <w:spacing w:before="120" w:after="120" w:line="276" w:lineRule="auto"/>
              <w:jc w:val="right"/>
              <w:rPr>
                <w:sz w:val="18"/>
                <w:szCs w:val="18"/>
              </w:rPr>
            </w:pPr>
            <w:r w:rsidRPr="00BE2B43">
              <w:rPr>
                <w:sz w:val="18"/>
                <w:szCs w:val="18"/>
              </w:rPr>
              <w:t xml:space="preserve">0 km </w:t>
            </w:r>
            <w:r w:rsidR="007D4DB9" w:rsidRPr="00BE2B43">
              <w:rPr>
                <w:sz w:val="18"/>
                <w:szCs w:val="18"/>
              </w:rPr>
              <w:t>G0</w:t>
            </w:r>
          </w:p>
        </w:tc>
        <w:tc>
          <w:tcPr>
            <w:tcW w:w="2266" w:type="dxa"/>
            <w:vAlign w:val="center"/>
          </w:tcPr>
          <w:p w14:paraId="6848195A" w14:textId="750D796F" w:rsidR="007D4DB9" w:rsidRPr="00BE2B43" w:rsidRDefault="007D4DB9" w:rsidP="00A9213B">
            <w:pPr>
              <w:spacing w:before="120" w:after="120" w:line="276" w:lineRule="auto"/>
              <w:rPr>
                <w:sz w:val="18"/>
                <w:szCs w:val="18"/>
              </w:rPr>
            </w:pPr>
            <w:r w:rsidRPr="00BE2B43">
              <w:rPr>
                <w:sz w:val="18"/>
                <w:szCs w:val="18"/>
              </w:rPr>
              <w:t>Konsolidace</w:t>
            </w:r>
          </w:p>
        </w:tc>
        <w:tc>
          <w:tcPr>
            <w:tcW w:w="2266" w:type="dxa"/>
            <w:vMerge w:val="restart"/>
            <w:vAlign w:val="center"/>
          </w:tcPr>
          <w:p w14:paraId="310172BB" w14:textId="37B3CA3B" w:rsidR="007D4DB9" w:rsidRPr="00BE2B43" w:rsidRDefault="008C4296" w:rsidP="00A9213B">
            <w:pPr>
              <w:spacing w:before="120" w:after="120" w:line="276" w:lineRule="auto"/>
              <w:jc w:val="right"/>
              <w:rPr>
                <w:sz w:val="18"/>
                <w:szCs w:val="18"/>
              </w:rPr>
            </w:pPr>
            <w:r w:rsidRPr="00BE2B43">
              <w:rPr>
                <w:sz w:val="18"/>
                <w:szCs w:val="18"/>
              </w:rPr>
              <w:t>5</w:t>
            </w:r>
            <w:r w:rsidR="00A9213B" w:rsidRPr="00BE2B43">
              <w:rPr>
                <w:sz w:val="18"/>
                <w:szCs w:val="18"/>
              </w:rPr>
              <w:t> </w:t>
            </w:r>
            <w:r w:rsidRPr="00BE2B43">
              <w:rPr>
                <w:sz w:val="18"/>
                <w:szCs w:val="18"/>
              </w:rPr>
              <w:t>456</w:t>
            </w:r>
            <w:r w:rsidR="00A9213B" w:rsidRPr="00BE2B43">
              <w:rPr>
                <w:sz w:val="18"/>
                <w:szCs w:val="18"/>
              </w:rPr>
              <w:t xml:space="preserve"> km</w:t>
            </w:r>
          </w:p>
        </w:tc>
      </w:tr>
      <w:tr w:rsidR="007D4DB9" w:rsidRPr="00BE2B43" w14:paraId="4D46ADB8" w14:textId="77777777" w:rsidTr="00233F79">
        <w:tc>
          <w:tcPr>
            <w:tcW w:w="2265" w:type="dxa"/>
            <w:vMerge/>
            <w:vAlign w:val="center"/>
          </w:tcPr>
          <w:p w14:paraId="65E5AA20" w14:textId="77777777" w:rsidR="007D4DB9" w:rsidRPr="00BE2B43" w:rsidRDefault="007D4DB9" w:rsidP="007D4DB9">
            <w:pPr>
              <w:spacing w:before="120" w:after="120" w:line="276" w:lineRule="auto"/>
              <w:jc w:val="both"/>
              <w:rPr>
                <w:sz w:val="18"/>
                <w:szCs w:val="18"/>
              </w:rPr>
            </w:pPr>
          </w:p>
        </w:tc>
        <w:tc>
          <w:tcPr>
            <w:tcW w:w="2265" w:type="dxa"/>
          </w:tcPr>
          <w:p w14:paraId="36BC7AF2" w14:textId="5AA9FAAB" w:rsidR="007D4DB9" w:rsidRPr="00BE2B43" w:rsidRDefault="008C4296" w:rsidP="00A9213B">
            <w:pPr>
              <w:spacing w:before="120" w:after="120" w:line="276" w:lineRule="auto"/>
              <w:jc w:val="right"/>
              <w:rPr>
                <w:sz w:val="18"/>
                <w:szCs w:val="18"/>
              </w:rPr>
            </w:pPr>
            <w:r w:rsidRPr="00BE2B43">
              <w:rPr>
                <w:sz w:val="18"/>
                <w:szCs w:val="18"/>
              </w:rPr>
              <w:t>5 456</w:t>
            </w:r>
            <w:r w:rsidR="007D4DB9" w:rsidRPr="00BE2B43">
              <w:rPr>
                <w:sz w:val="18"/>
                <w:szCs w:val="18"/>
              </w:rPr>
              <w:t xml:space="preserve"> km H0</w:t>
            </w:r>
          </w:p>
        </w:tc>
        <w:tc>
          <w:tcPr>
            <w:tcW w:w="2266" w:type="dxa"/>
            <w:vAlign w:val="center"/>
          </w:tcPr>
          <w:p w14:paraId="77C57046" w14:textId="786F983E" w:rsidR="007D4DB9" w:rsidRPr="00BE2B43" w:rsidRDefault="007D4DB9" w:rsidP="00A9213B">
            <w:pPr>
              <w:spacing w:before="120" w:after="120" w:line="276" w:lineRule="auto"/>
              <w:rPr>
                <w:sz w:val="18"/>
                <w:szCs w:val="18"/>
              </w:rPr>
            </w:pPr>
            <w:r w:rsidRPr="00BE2B43">
              <w:rPr>
                <w:sz w:val="18"/>
                <w:szCs w:val="18"/>
              </w:rPr>
              <w:t>Mapování</w:t>
            </w:r>
          </w:p>
        </w:tc>
        <w:tc>
          <w:tcPr>
            <w:tcW w:w="2266" w:type="dxa"/>
            <w:vMerge/>
            <w:vAlign w:val="center"/>
          </w:tcPr>
          <w:p w14:paraId="6C712FE1" w14:textId="77777777" w:rsidR="007D4DB9" w:rsidRPr="00BE2B43" w:rsidRDefault="007D4DB9" w:rsidP="00A9213B">
            <w:pPr>
              <w:spacing w:before="120" w:after="120" w:line="276" w:lineRule="auto"/>
              <w:jc w:val="right"/>
              <w:rPr>
                <w:sz w:val="18"/>
                <w:szCs w:val="18"/>
              </w:rPr>
            </w:pPr>
          </w:p>
        </w:tc>
      </w:tr>
      <w:tr w:rsidR="00FD6A74" w:rsidRPr="00BE2B43" w14:paraId="385A9AEC" w14:textId="77777777" w:rsidTr="00FD6A74">
        <w:tc>
          <w:tcPr>
            <w:tcW w:w="2265" w:type="dxa"/>
            <w:vAlign w:val="center"/>
          </w:tcPr>
          <w:p w14:paraId="534CA2A6" w14:textId="2C6C2546" w:rsidR="00FD6A74" w:rsidRPr="00BE2B43" w:rsidRDefault="00FD6A74" w:rsidP="00FD6A74">
            <w:pPr>
              <w:spacing w:before="120" w:after="120" w:line="276" w:lineRule="auto"/>
              <w:jc w:val="both"/>
              <w:rPr>
                <w:color w:val="000000" w:themeColor="text1"/>
                <w:sz w:val="18"/>
                <w:szCs w:val="18"/>
              </w:rPr>
            </w:pPr>
            <w:r w:rsidRPr="00BE2B43">
              <w:rPr>
                <w:sz w:val="18"/>
                <w:szCs w:val="18"/>
              </w:rPr>
              <w:t>Abstraktních objektů [ha]</w:t>
            </w:r>
          </w:p>
        </w:tc>
        <w:tc>
          <w:tcPr>
            <w:tcW w:w="2265" w:type="dxa"/>
            <w:vAlign w:val="center"/>
          </w:tcPr>
          <w:p w14:paraId="3E088948" w14:textId="6B683AA7" w:rsidR="00FD6A74" w:rsidRPr="00BE2B43" w:rsidRDefault="008C4296" w:rsidP="00A9213B">
            <w:pPr>
              <w:spacing w:before="120" w:after="120" w:line="276" w:lineRule="auto"/>
              <w:jc w:val="right"/>
              <w:rPr>
                <w:sz w:val="18"/>
                <w:szCs w:val="18"/>
              </w:rPr>
            </w:pPr>
            <w:r w:rsidRPr="00BE2B43">
              <w:rPr>
                <w:sz w:val="18"/>
                <w:szCs w:val="18"/>
              </w:rPr>
              <w:t xml:space="preserve">0 ha </w:t>
            </w:r>
            <w:r w:rsidR="007D4DB9" w:rsidRPr="00BE2B43">
              <w:rPr>
                <w:sz w:val="18"/>
                <w:szCs w:val="18"/>
              </w:rPr>
              <w:t>J0</w:t>
            </w:r>
          </w:p>
        </w:tc>
        <w:tc>
          <w:tcPr>
            <w:tcW w:w="2266" w:type="dxa"/>
            <w:vAlign w:val="center"/>
          </w:tcPr>
          <w:p w14:paraId="688753DD" w14:textId="67E37063" w:rsidR="00FD6A74" w:rsidRPr="00BE2B43" w:rsidRDefault="00FD6A74" w:rsidP="00A9213B">
            <w:pPr>
              <w:spacing w:before="120" w:after="120" w:line="276" w:lineRule="auto"/>
              <w:rPr>
                <w:sz w:val="18"/>
                <w:szCs w:val="18"/>
              </w:rPr>
            </w:pPr>
            <w:r w:rsidRPr="00BE2B43">
              <w:rPr>
                <w:sz w:val="18"/>
                <w:szCs w:val="18"/>
              </w:rPr>
              <w:t>-</w:t>
            </w:r>
          </w:p>
        </w:tc>
        <w:tc>
          <w:tcPr>
            <w:tcW w:w="2266" w:type="dxa"/>
            <w:vAlign w:val="center"/>
          </w:tcPr>
          <w:p w14:paraId="2AA934C8" w14:textId="0A3FD65C" w:rsidR="00FD6A74" w:rsidRPr="00BE2B43" w:rsidRDefault="008C4296" w:rsidP="00A9213B">
            <w:pPr>
              <w:spacing w:before="120" w:after="120" w:line="276" w:lineRule="auto"/>
              <w:jc w:val="right"/>
              <w:rPr>
                <w:sz w:val="18"/>
                <w:szCs w:val="18"/>
              </w:rPr>
            </w:pPr>
            <w:r w:rsidRPr="00BE2B43">
              <w:rPr>
                <w:sz w:val="18"/>
                <w:szCs w:val="18"/>
              </w:rPr>
              <w:t>0</w:t>
            </w:r>
            <w:r w:rsidR="00A9213B" w:rsidRPr="00BE2B43">
              <w:rPr>
                <w:sz w:val="18"/>
                <w:szCs w:val="18"/>
              </w:rPr>
              <w:t xml:space="preserve"> ha</w:t>
            </w:r>
          </w:p>
        </w:tc>
      </w:tr>
    </w:tbl>
    <w:p w14:paraId="12C7792D" w14:textId="2CC3E251" w:rsidR="001A412B" w:rsidRPr="00BE2B43" w:rsidRDefault="001A412B" w:rsidP="00251D30">
      <w:pPr>
        <w:pStyle w:val="Nadpis2"/>
      </w:pPr>
      <w:bookmarkStart w:id="20" w:name="_Toc147317496"/>
      <w:r w:rsidRPr="00BE2B43">
        <w:t>Vztahy s dalším</w:t>
      </w:r>
      <w:r w:rsidR="00322224" w:rsidRPr="00BE2B43">
        <w:t>i</w:t>
      </w:r>
      <w:r w:rsidRPr="00BE2B43">
        <w:t xml:space="preserve"> projekty</w:t>
      </w:r>
      <w:bookmarkEnd w:id="20"/>
    </w:p>
    <w:p w14:paraId="37EE1E56" w14:textId="158D04D1" w:rsidR="003927CA" w:rsidRPr="00BE2B43" w:rsidRDefault="003927CA" w:rsidP="000174FA">
      <w:pPr>
        <w:spacing w:after="120" w:line="276" w:lineRule="auto"/>
        <w:jc w:val="both"/>
        <w:rPr>
          <w:b/>
          <w:bCs/>
          <w:szCs w:val="20"/>
        </w:rPr>
      </w:pPr>
      <w:r w:rsidRPr="00BE2B43">
        <w:rPr>
          <w:b/>
          <w:bCs/>
          <w:szCs w:val="20"/>
        </w:rPr>
        <w:t>Relevantní projekty jiných orgánů veřejné správy</w:t>
      </w:r>
    </w:p>
    <w:tbl>
      <w:tblPr>
        <w:tblStyle w:val="Mkatabulky"/>
        <w:tblW w:w="0" w:type="auto"/>
        <w:tblLook w:val="04A0" w:firstRow="1" w:lastRow="0" w:firstColumn="1" w:lastColumn="0" w:noHBand="0" w:noVBand="1"/>
      </w:tblPr>
      <w:tblGrid>
        <w:gridCol w:w="3020"/>
        <w:gridCol w:w="6042"/>
      </w:tblGrid>
      <w:tr w:rsidR="003927CA" w:rsidRPr="00BE2B43" w14:paraId="008B1031" w14:textId="77777777" w:rsidTr="6FDF67A6">
        <w:tc>
          <w:tcPr>
            <w:tcW w:w="3020" w:type="dxa"/>
            <w:shd w:val="clear" w:color="auto" w:fill="D9D9D9" w:themeFill="background1" w:themeFillShade="D9"/>
            <w:vAlign w:val="center"/>
          </w:tcPr>
          <w:p w14:paraId="750E1FD1" w14:textId="78138F2F" w:rsidR="003927CA" w:rsidRPr="00BE2B43" w:rsidRDefault="003927CA" w:rsidP="003927CA">
            <w:pPr>
              <w:spacing w:before="120" w:after="120" w:line="276" w:lineRule="auto"/>
              <w:rPr>
                <w:color w:val="000000" w:themeColor="text1"/>
                <w:sz w:val="18"/>
                <w:szCs w:val="18"/>
              </w:rPr>
            </w:pPr>
            <w:r w:rsidRPr="00BE2B43">
              <w:rPr>
                <w:sz w:val="18"/>
                <w:szCs w:val="18"/>
              </w:rPr>
              <w:t xml:space="preserve">Název orgánu veřejné správy </w:t>
            </w:r>
          </w:p>
        </w:tc>
        <w:tc>
          <w:tcPr>
            <w:tcW w:w="6042" w:type="dxa"/>
            <w:shd w:val="clear" w:color="auto" w:fill="D9D9D9" w:themeFill="background1" w:themeFillShade="D9"/>
            <w:vAlign w:val="center"/>
          </w:tcPr>
          <w:p w14:paraId="39E77BF4" w14:textId="2CDC556E" w:rsidR="003927CA" w:rsidRPr="00BE2B43" w:rsidRDefault="003927CA" w:rsidP="003927CA">
            <w:pPr>
              <w:spacing w:before="120" w:after="120" w:line="276" w:lineRule="auto"/>
              <w:jc w:val="both"/>
              <w:rPr>
                <w:color w:val="000000" w:themeColor="text1"/>
                <w:sz w:val="18"/>
                <w:szCs w:val="18"/>
              </w:rPr>
            </w:pPr>
            <w:r w:rsidRPr="00BE2B43">
              <w:rPr>
                <w:color w:val="000000" w:themeColor="text1"/>
                <w:sz w:val="18"/>
                <w:szCs w:val="18"/>
              </w:rPr>
              <w:t>Český úřad zeměměřický a katastrální</w:t>
            </w:r>
          </w:p>
        </w:tc>
      </w:tr>
      <w:tr w:rsidR="003927CA" w:rsidRPr="00BE2B43" w14:paraId="25E2F990" w14:textId="77777777" w:rsidTr="6FDF67A6">
        <w:tc>
          <w:tcPr>
            <w:tcW w:w="3020" w:type="dxa"/>
            <w:shd w:val="clear" w:color="auto" w:fill="D9D9D9" w:themeFill="background1" w:themeFillShade="D9"/>
            <w:vAlign w:val="center"/>
          </w:tcPr>
          <w:p w14:paraId="1F8F0058" w14:textId="2168F9B5" w:rsidR="003927CA" w:rsidRPr="00BE2B43" w:rsidRDefault="003927CA" w:rsidP="003927CA">
            <w:pPr>
              <w:spacing w:before="120" w:after="120" w:line="276" w:lineRule="auto"/>
              <w:rPr>
                <w:color w:val="000000" w:themeColor="text1"/>
                <w:sz w:val="18"/>
                <w:szCs w:val="18"/>
              </w:rPr>
            </w:pPr>
            <w:r w:rsidRPr="00BE2B43">
              <w:rPr>
                <w:sz w:val="18"/>
                <w:szCs w:val="18"/>
              </w:rPr>
              <w:t>Název projektu</w:t>
            </w:r>
          </w:p>
        </w:tc>
        <w:tc>
          <w:tcPr>
            <w:tcW w:w="6042" w:type="dxa"/>
            <w:shd w:val="clear" w:color="auto" w:fill="D9D9D9" w:themeFill="background1" w:themeFillShade="D9"/>
            <w:vAlign w:val="center"/>
          </w:tcPr>
          <w:p w14:paraId="4C0CE611" w14:textId="203B74C8" w:rsidR="003927CA" w:rsidRPr="00BE2B43" w:rsidRDefault="47EAB48F" w:rsidP="003927CA">
            <w:pPr>
              <w:spacing w:before="120" w:after="120" w:line="276" w:lineRule="auto"/>
              <w:jc w:val="both"/>
              <w:rPr>
                <w:color w:val="000000" w:themeColor="text1"/>
                <w:sz w:val="18"/>
                <w:szCs w:val="18"/>
              </w:rPr>
            </w:pPr>
            <w:r w:rsidRPr="00BE2B43">
              <w:rPr>
                <w:color w:val="000000" w:themeColor="text1"/>
                <w:sz w:val="18"/>
                <w:szCs w:val="18"/>
              </w:rPr>
              <w:t>Vybudování informačního systému digitální map</w:t>
            </w:r>
            <w:r w:rsidR="5FEE87E6" w:rsidRPr="00BE2B43">
              <w:rPr>
                <w:color w:val="000000" w:themeColor="text1"/>
                <w:sz w:val="18"/>
                <w:szCs w:val="18"/>
              </w:rPr>
              <w:t>y</w:t>
            </w:r>
            <w:r w:rsidRPr="00BE2B43">
              <w:rPr>
                <w:color w:val="000000" w:themeColor="text1"/>
                <w:sz w:val="18"/>
                <w:szCs w:val="18"/>
              </w:rPr>
              <w:t xml:space="preserve"> veřejné správy (IS DMVS) a</w:t>
            </w:r>
            <w:r w:rsidR="454F5278" w:rsidRPr="00BE2B43">
              <w:rPr>
                <w:color w:val="000000" w:themeColor="text1"/>
                <w:sz w:val="18"/>
                <w:szCs w:val="18"/>
              </w:rPr>
              <w:t> </w:t>
            </w:r>
            <w:r w:rsidRPr="00BE2B43">
              <w:rPr>
                <w:color w:val="000000" w:themeColor="text1"/>
                <w:sz w:val="18"/>
                <w:szCs w:val="18"/>
              </w:rPr>
              <w:t>rozvoj informačního systému zeměměřictví pro potřeby DMVS ČR“</w:t>
            </w:r>
          </w:p>
        </w:tc>
      </w:tr>
      <w:tr w:rsidR="003927CA" w:rsidRPr="00BE2B43" w14:paraId="6D6254E0" w14:textId="77777777" w:rsidTr="6FDF67A6">
        <w:tc>
          <w:tcPr>
            <w:tcW w:w="3020" w:type="dxa"/>
            <w:vAlign w:val="center"/>
          </w:tcPr>
          <w:p w14:paraId="28382DB1" w14:textId="25C7284B" w:rsidR="003927CA" w:rsidRPr="00BE2B43" w:rsidRDefault="003927CA" w:rsidP="003927CA">
            <w:pPr>
              <w:spacing w:before="120" w:after="120" w:line="276" w:lineRule="auto"/>
              <w:rPr>
                <w:sz w:val="18"/>
                <w:szCs w:val="18"/>
              </w:rPr>
            </w:pPr>
            <w:r w:rsidRPr="00BE2B43">
              <w:rPr>
                <w:sz w:val="18"/>
                <w:szCs w:val="18"/>
              </w:rPr>
              <w:t>Integrační vazby na okolní IS žadatele a ISVS</w:t>
            </w:r>
          </w:p>
        </w:tc>
        <w:tc>
          <w:tcPr>
            <w:tcW w:w="6042" w:type="dxa"/>
            <w:vAlign w:val="center"/>
          </w:tcPr>
          <w:p w14:paraId="0E3DA151" w14:textId="7F7994DC" w:rsidR="003927CA" w:rsidRPr="00BE2B43" w:rsidRDefault="003927CA" w:rsidP="003927CA">
            <w:pPr>
              <w:spacing w:before="120" w:after="120" w:line="276" w:lineRule="auto"/>
              <w:jc w:val="both"/>
              <w:rPr>
                <w:color w:val="000000" w:themeColor="text1"/>
                <w:sz w:val="18"/>
                <w:szCs w:val="18"/>
              </w:rPr>
            </w:pPr>
            <w:r w:rsidRPr="00BE2B43">
              <w:rPr>
                <w:color w:val="000000" w:themeColor="text1"/>
                <w:sz w:val="18"/>
                <w:szCs w:val="18"/>
              </w:rPr>
              <w:t xml:space="preserve">IS DMVS je centrální systém, přes který jsou napojeny všechny krajské IS DTM. Zajišťuje rozhraní pro vkládání a aktualizaci dat DTI a prostřednictvím tohoto rozhraní budou vložena pořízená data DTI do DTM </w:t>
            </w:r>
            <w:r w:rsidR="008C4296" w:rsidRPr="00BE2B43">
              <w:rPr>
                <w:color w:val="000000" w:themeColor="text1"/>
                <w:sz w:val="18"/>
                <w:szCs w:val="18"/>
              </w:rPr>
              <w:t>JČK</w:t>
            </w:r>
            <w:r w:rsidRPr="00BE2B43">
              <w:rPr>
                <w:color w:val="000000" w:themeColor="text1"/>
                <w:sz w:val="18"/>
                <w:szCs w:val="18"/>
              </w:rPr>
              <w:t>.</w:t>
            </w:r>
          </w:p>
        </w:tc>
      </w:tr>
    </w:tbl>
    <w:p w14:paraId="7236EE6D" w14:textId="77777777" w:rsidR="003927CA" w:rsidRPr="00BE2B43" w:rsidRDefault="003927CA" w:rsidP="00985B80">
      <w:pPr>
        <w:spacing w:after="120" w:line="276" w:lineRule="auto"/>
        <w:jc w:val="both"/>
        <w:rPr>
          <w:color w:val="0070C0"/>
          <w:szCs w:val="20"/>
        </w:rPr>
      </w:pPr>
    </w:p>
    <w:tbl>
      <w:tblPr>
        <w:tblStyle w:val="Mkatabulky"/>
        <w:tblW w:w="0" w:type="auto"/>
        <w:tblLook w:val="04A0" w:firstRow="1" w:lastRow="0" w:firstColumn="1" w:lastColumn="0" w:noHBand="0" w:noVBand="1"/>
      </w:tblPr>
      <w:tblGrid>
        <w:gridCol w:w="3020"/>
        <w:gridCol w:w="6042"/>
      </w:tblGrid>
      <w:tr w:rsidR="003927CA" w:rsidRPr="00BE2B43" w14:paraId="370B659A" w14:textId="77777777" w:rsidTr="6FDF67A6">
        <w:tc>
          <w:tcPr>
            <w:tcW w:w="3020" w:type="dxa"/>
            <w:shd w:val="clear" w:color="auto" w:fill="D9D9D9" w:themeFill="background1" w:themeFillShade="D9"/>
            <w:vAlign w:val="center"/>
          </w:tcPr>
          <w:p w14:paraId="539B7A6C" w14:textId="77777777" w:rsidR="003927CA" w:rsidRPr="00BE2B43" w:rsidRDefault="003927CA" w:rsidP="00233F79">
            <w:pPr>
              <w:spacing w:before="120" w:after="120" w:line="276" w:lineRule="auto"/>
              <w:rPr>
                <w:color w:val="000000" w:themeColor="text1"/>
                <w:sz w:val="18"/>
                <w:szCs w:val="18"/>
              </w:rPr>
            </w:pPr>
            <w:r w:rsidRPr="00BE2B43">
              <w:rPr>
                <w:sz w:val="18"/>
                <w:szCs w:val="18"/>
              </w:rPr>
              <w:t xml:space="preserve">Název orgánu veřejné správy </w:t>
            </w:r>
          </w:p>
        </w:tc>
        <w:tc>
          <w:tcPr>
            <w:tcW w:w="6042" w:type="dxa"/>
            <w:shd w:val="clear" w:color="auto" w:fill="D9D9D9" w:themeFill="background1" w:themeFillShade="D9"/>
            <w:vAlign w:val="center"/>
          </w:tcPr>
          <w:p w14:paraId="0EB4541C" w14:textId="0EB66C42" w:rsidR="003927CA" w:rsidRPr="00BE2B43" w:rsidRDefault="006047B4" w:rsidP="007A5165">
            <w:pPr>
              <w:spacing w:before="120" w:after="120" w:line="276" w:lineRule="auto"/>
              <w:jc w:val="both"/>
              <w:rPr>
                <w:color w:val="000000" w:themeColor="text1"/>
                <w:sz w:val="18"/>
                <w:szCs w:val="18"/>
              </w:rPr>
            </w:pPr>
            <w:r w:rsidRPr="00BE2B43">
              <w:rPr>
                <w:color w:val="000000" w:themeColor="text1"/>
                <w:sz w:val="18"/>
                <w:szCs w:val="18"/>
              </w:rPr>
              <w:t>Ředitelství silnic a dálnic ČR</w:t>
            </w:r>
          </w:p>
        </w:tc>
      </w:tr>
      <w:tr w:rsidR="003927CA" w:rsidRPr="00BE2B43" w14:paraId="7DA910E4" w14:textId="77777777" w:rsidTr="6FDF67A6">
        <w:tc>
          <w:tcPr>
            <w:tcW w:w="3020" w:type="dxa"/>
            <w:shd w:val="clear" w:color="auto" w:fill="D9D9D9" w:themeFill="background1" w:themeFillShade="D9"/>
            <w:vAlign w:val="center"/>
          </w:tcPr>
          <w:p w14:paraId="4B459DF6" w14:textId="77777777" w:rsidR="003927CA" w:rsidRPr="00BE2B43" w:rsidRDefault="003927CA" w:rsidP="00233F79">
            <w:pPr>
              <w:spacing w:before="120" w:after="120" w:line="276" w:lineRule="auto"/>
              <w:rPr>
                <w:color w:val="000000" w:themeColor="text1"/>
                <w:sz w:val="18"/>
                <w:szCs w:val="18"/>
              </w:rPr>
            </w:pPr>
            <w:r w:rsidRPr="00BE2B43">
              <w:rPr>
                <w:sz w:val="18"/>
                <w:szCs w:val="18"/>
              </w:rPr>
              <w:t>Název projektu</w:t>
            </w:r>
          </w:p>
        </w:tc>
        <w:tc>
          <w:tcPr>
            <w:tcW w:w="6042" w:type="dxa"/>
            <w:shd w:val="clear" w:color="auto" w:fill="D9D9D9" w:themeFill="background1" w:themeFillShade="D9"/>
            <w:vAlign w:val="center"/>
          </w:tcPr>
          <w:p w14:paraId="48C9B81D" w14:textId="5DEC0EF8" w:rsidR="003927CA" w:rsidRPr="00BE2B43" w:rsidRDefault="006047B4" w:rsidP="00233F79">
            <w:pPr>
              <w:spacing w:before="120" w:after="120" w:line="276" w:lineRule="auto"/>
              <w:jc w:val="both"/>
              <w:rPr>
                <w:color w:val="000000" w:themeColor="text1"/>
                <w:sz w:val="18"/>
                <w:szCs w:val="18"/>
              </w:rPr>
            </w:pPr>
            <w:r w:rsidRPr="00BE2B43">
              <w:rPr>
                <w:color w:val="000000" w:themeColor="text1"/>
                <w:sz w:val="18"/>
                <w:szCs w:val="18"/>
              </w:rPr>
              <w:t>Realizace, podpora a rozvoj IS DTM ŘSD ČR</w:t>
            </w:r>
          </w:p>
        </w:tc>
      </w:tr>
      <w:tr w:rsidR="003927CA" w:rsidRPr="00BE2B43" w14:paraId="27718B49" w14:textId="77777777" w:rsidTr="6FDF67A6">
        <w:tc>
          <w:tcPr>
            <w:tcW w:w="3020" w:type="dxa"/>
            <w:vAlign w:val="center"/>
          </w:tcPr>
          <w:p w14:paraId="0BBCAE86" w14:textId="54BC1A2F" w:rsidR="003927CA" w:rsidRPr="00BE2B43" w:rsidRDefault="003927CA" w:rsidP="00233F79">
            <w:pPr>
              <w:spacing w:before="120" w:after="120" w:line="276" w:lineRule="auto"/>
              <w:rPr>
                <w:sz w:val="18"/>
                <w:szCs w:val="18"/>
              </w:rPr>
            </w:pPr>
            <w:r w:rsidRPr="00BE2B43">
              <w:rPr>
                <w:sz w:val="18"/>
                <w:szCs w:val="18"/>
              </w:rPr>
              <w:t>Integrační vazby na okolní IS žadatele a ISVS</w:t>
            </w:r>
          </w:p>
        </w:tc>
        <w:tc>
          <w:tcPr>
            <w:tcW w:w="6042" w:type="dxa"/>
            <w:vAlign w:val="center"/>
          </w:tcPr>
          <w:p w14:paraId="48D16145" w14:textId="088FD592" w:rsidR="007A5165" w:rsidRPr="00BE2B43" w:rsidRDefault="12C353C1" w:rsidP="6FDF67A6">
            <w:pPr>
              <w:spacing w:before="120" w:after="120" w:line="276" w:lineRule="auto"/>
              <w:jc w:val="both"/>
              <w:rPr>
                <w:color w:val="FF0000"/>
                <w:sz w:val="18"/>
                <w:szCs w:val="18"/>
              </w:rPr>
            </w:pPr>
            <w:r w:rsidRPr="00BE2B43">
              <w:rPr>
                <w:color w:val="000000" w:themeColor="text1"/>
                <w:sz w:val="18"/>
                <w:szCs w:val="18"/>
              </w:rPr>
              <w:t xml:space="preserve">Projekty se datově doplňují – v projektu </w:t>
            </w:r>
            <w:r w:rsidR="3E1D4EE3" w:rsidRPr="00BE2B43">
              <w:rPr>
                <w:color w:val="000000" w:themeColor="text1"/>
                <w:sz w:val="18"/>
                <w:szCs w:val="18"/>
              </w:rPr>
              <w:t xml:space="preserve">Rozvoj digitální technické mapy </w:t>
            </w:r>
            <w:r w:rsidR="3E1D4EE3" w:rsidRPr="00BE2B43">
              <w:rPr>
                <w:sz w:val="18"/>
                <w:szCs w:val="18"/>
              </w:rPr>
              <w:t xml:space="preserve">Jihočeského kraje </w:t>
            </w:r>
            <w:r w:rsidRPr="00BE2B43">
              <w:rPr>
                <w:sz w:val="18"/>
                <w:szCs w:val="18"/>
              </w:rPr>
              <w:t xml:space="preserve">se budou pořizovat data </w:t>
            </w:r>
            <w:r w:rsidR="5E57C248" w:rsidRPr="00BE2B43">
              <w:rPr>
                <w:sz w:val="18"/>
                <w:szCs w:val="18"/>
              </w:rPr>
              <w:t xml:space="preserve">ZPS a </w:t>
            </w:r>
            <w:r w:rsidRPr="00BE2B43">
              <w:rPr>
                <w:sz w:val="18"/>
                <w:szCs w:val="18"/>
              </w:rPr>
              <w:t>TI ve vlastnictví obcí</w:t>
            </w:r>
            <w:r w:rsidR="088CE1F5" w:rsidRPr="00BE2B43">
              <w:rPr>
                <w:sz w:val="18"/>
                <w:szCs w:val="18"/>
              </w:rPr>
              <w:t xml:space="preserve"> (případně svazků obcí)</w:t>
            </w:r>
            <w:r w:rsidR="78D71E43" w:rsidRPr="00BE2B43">
              <w:rPr>
                <w:sz w:val="18"/>
                <w:szCs w:val="18"/>
              </w:rPr>
              <w:t xml:space="preserve"> a </w:t>
            </w:r>
            <w:r w:rsidR="68678EB9" w:rsidRPr="00BE2B43">
              <w:rPr>
                <w:sz w:val="18"/>
                <w:szCs w:val="18"/>
              </w:rPr>
              <w:t xml:space="preserve">Jihočeského </w:t>
            </w:r>
            <w:r w:rsidRPr="00BE2B43">
              <w:rPr>
                <w:sz w:val="18"/>
                <w:szCs w:val="18"/>
              </w:rPr>
              <w:t>kraje.</w:t>
            </w:r>
            <w:r w:rsidR="1115EACD" w:rsidRPr="00BE2B43">
              <w:rPr>
                <w:sz w:val="18"/>
                <w:szCs w:val="18"/>
              </w:rPr>
              <w:t xml:space="preserve"> Integrační vazby na úrovni informačních systému byly vytvořeny prostřednictvím IS DMVS již v rámci projektů DTM1 z</w:t>
            </w:r>
            <w:r w:rsidR="00BC33CD" w:rsidRPr="00BE2B43">
              <w:rPr>
                <w:sz w:val="18"/>
                <w:szCs w:val="18"/>
              </w:rPr>
              <w:t> </w:t>
            </w:r>
            <w:r w:rsidR="1115EACD" w:rsidRPr="00BE2B43">
              <w:rPr>
                <w:sz w:val="18"/>
                <w:szCs w:val="18"/>
              </w:rPr>
              <w:t>OP PIK.</w:t>
            </w:r>
          </w:p>
          <w:p w14:paraId="607FF1F1" w14:textId="3925DA04" w:rsidR="00C3746F" w:rsidRPr="00BE2B43" w:rsidRDefault="00C3746F" w:rsidP="00EF2566">
            <w:pPr>
              <w:spacing w:before="120" w:after="120" w:line="276" w:lineRule="auto"/>
              <w:jc w:val="both"/>
              <w:rPr>
                <w:color w:val="000000" w:themeColor="text1"/>
                <w:sz w:val="18"/>
                <w:szCs w:val="18"/>
              </w:rPr>
            </w:pPr>
            <w:r w:rsidRPr="00BE2B43">
              <w:rPr>
                <w:color w:val="000000" w:themeColor="text1"/>
                <w:sz w:val="18"/>
                <w:szCs w:val="18"/>
              </w:rPr>
              <w:t>Vymezená území JČK = 1</w:t>
            </w:r>
            <w:r w:rsidR="00DC0A61" w:rsidRPr="00BE2B43">
              <w:rPr>
                <w:color w:val="000000" w:themeColor="text1"/>
                <w:sz w:val="18"/>
                <w:szCs w:val="18"/>
              </w:rPr>
              <w:t>.</w:t>
            </w:r>
            <w:r w:rsidRPr="00BE2B43">
              <w:rPr>
                <w:color w:val="000000" w:themeColor="text1"/>
                <w:sz w:val="18"/>
                <w:szCs w:val="18"/>
              </w:rPr>
              <w:t xml:space="preserve">996,6 ha </w:t>
            </w:r>
            <w:r w:rsidR="00DC0A61" w:rsidRPr="00BE2B43">
              <w:rPr>
                <w:color w:val="000000" w:themeColor="text1"/>
                <w:sz w:val="18"/>
                <w:szCs w:val="18"/>
              </w:rPr>
              <w:t>(</w:t>
            </w:r>
            <w:r w:rsidRPr="00BE2B43">
              <w:rPr>
                <w:color w:val="000000" w:themeColor="text1"/>
                <w:sz w:val="18"/>
                <w:szCs w:val="18"/>
              </w:rPr>
              <w:t xml:space="preserve">v případě </w:t>
            </w:r>
            <w:r w:rsidR="00DC0A61" w:rsidRPr="00BE2B43">
              <w:rPr>
                <w:color w:val="000000" w:themeColor="text1"/>
                <w:sz w:val="18"/>
                <w:szCs w:val="18"/>
              </w:rPr>
              <w:t xml:space="preserve">projektu </w:t>
            </w:r>
            <w:r w:rsidRPr="00BE2B43">
              <w:rPr>
                <w:color w:val="000000" w:themeColor="text1"/>
                <w:sz w:val="18"/>
                <w:szCs w:val="18"/>
              </w:rPr>
              <w:t>ŘSD</w:t>
            </w:r>
            <w:r w:rsidR="00DC0A61" w:rsidRPr="00BE2B43">
              <w:rPr>
                <w:color w:val="000000" w:themeColor="text1"/>
                <w:sz w:val="18"/>
                <w:szCs w:val="18"/>
              </w:rPr>
              <w:t>)</w:t>
            </w:r>
            <w:r w:rsidR="00DD1334" w:rsidRPr="00BE2B43">
              <w:rPr>
                <w:color w:val="000000" w:themeColor="text1"/>
                <w:sz w:val="18"/>
                <w:szCs w:val="18"/>
              </w:rPr>
              <w:t>.</w:t>
            </w:r>
          </w:p>
        </w:tc>
      </w:tr>
    </w:tbl>
    <w:p w14:paraId="27E2C1EF" w14:textId="77777777" w:rsidR="003927CA" w:rsidRPr="00BE2B43" w:rsidRDefault="003927CA" w:rsidP="003927CA">
      <w:pPr>
        <w:spacing w:after="120" w:line="276" w:lineRule="auto"/>
        <w:jc w:val="both"/>
        <w:rPr>
          <w:color w:val="0070C0"/>
          <w:szCs w:val="20"/>
        </w:rPr>
      </w:pPr>
    </w:p>
    <w:tbl>
      <w:tblPr>
        <w:tblStyle w:val="Mkatabulky"/>
        <w:tblW w:w="0" w:type="auto"/>
        <w:tblLook w:val="04A0" w:firstRow="1" w:lastRow="0" w:firstColumn="1" w:lastColumn="0" w:noHBand="0" w:noVBand="1"/>
      </w:tblPr>
      <w:tblGrid>
        <w:gridCol w:w="3020"/>
        <w:gridCol w:w="6042"/>
      </w:tblGrid>
      <w:tr w:rsidR="007A5165" w:rsidRPr="00BE2B43" w14:paraId="61C61CF1" w14:textId="77777777" w:rsidTr="6FDF67A6">
        <w:tc>
          <w:tcPr>
            <w:tcW w:w="3020" w:type="dxa"/>
            <w:shd w:val="clear" w:color="auto" w:fill="D9D9D9" w:themeFill="background1" w:themeFillShade="D9"/>
            <w:vAlign w:val="center"/>
          </w:tcPr>
          <w:p w14:paraId="06A790FE" w14:textId="77777777" w:rsidR="007A5165" w:rsidRPr="00BE2B43" w:rsidRDefault="007A5165" w:rsidP="007A5165">
            <w:pPr>
              <w:spacing w:before="120" w:after="120" w:line="276" w:lineRule="auto"/>
              <w:rPr>
                <w:color w:val="000000" w:themeColor="text1"/>
                <w:sz w:val="18"/>
                <w:szCs w:val="18"/>
              </w:rPr>
            </w:pPr>
            <w:r w:rsidRPr="00BE2B43">
              <w:rPr>
                <w:sz w:val="18"/>
                <w:szCs w:val="18"/>
              </w:rPr>
              <w:t xml:space="preserve">Název orgánu veřejné správy </w:t>
            </w:r>
          </w:p>
        </w:tc>
        <w:tc>
          <w:tcPr>
            <w:tcW w:w="6042" w:type="dxa"/>
            <w:shd w:val="clear" w:color="auto" w:fill="D9D9D9" w:themeFill="background1" w:themeFillShade="D9"/>
            <w:vAlign w:val="center"/>
          </w:tcPr>
          <w:p w14:paraId="65720210" w14:textId="33DF34E3" w:rsidR="007A5165" w:rsidRPr="00BE2B43" w:rsidRDefault="007A5165" w:rsidP="007A5165">
            <w:pPr>
              <w:spacing w:before="120" w:after="120" w:line="276" w:lineRule="auto"/>
              <w:jc w:val="both"/>
              <w:rPr>
                <w:color w:val="000000" w:themeColor="text1"/>
                <w:sz w:val="18"/>
                <w:szCs w:val="18"/>
              </w:rPr>
            </w:pPr>
            <w:r w:rsidRPr="00BE2B43">
              <w:rPr>
                <w:color w:val="000000" w:themeColor="text1"/>
                <w:sz w:val="18"/>
                <w:szCs w:val="18"/>
              </w:rPr>
              <w:t>Správa železnic, státní organizace</w:t>
            </w:r>
          </w:p>
        </w:tc>
      </w:tr>
      <w:tr w:rsidR="007A5165" w:rsidRPr="00BE2B43" w14:paraId="1422235E" w14:textId="77777777" w:rsidTr="6FDF67A6">
        <w:tc>
          <w:tcPr>
            <w:tcW w:w="3020" w:type="dxa"/>
            <w:shd w:val="clear" w:color="auto" w:fill="D9D9D9" w:themeFill="background1" w:themeFillShade="D9"/>
            <w:vAlign w:val="center"/>
          </w:tcPr>
          <w:p w14:paraId="0851306E" w14:textId="77777777" w:rsidR="007A5165" w:rsidRPr="00BE2B43" w:rsidRDefault="007A5165" w:rsidP="007A5165">
            <w:pPr>
              <w:spacing w:before="120" w:after="120" w:line="276" w:lineRule="auto"/>
              <w:rPr>
                <w:color w:val="000000" w:themeColor="text1"/>
                <w:sz w:val="18"/>
                <w:szCs w:val="18"/>
              </w:rPr>
            </w:pPr>
            <w:r w:rsidRPr="00BE2B43">
              <w:rPr>
                <w:sz w:val="18"/>
                <w:szCs w:val="18"/>
              </w:rPr>
              <w:t>Název projektu</w:t>
            </w:r>
          </w:p>
        </w:tc>
        <w:tc>
          <w:tcPr>
            <w:tcW w:w="6042" w:type="dxa"/>
            <w:shd w:val="clear" w:color="auto" w:fill="D9D9D9" w:themeFill="background1" w:themeFillShade="D9"/>
            <w:vAlign w:val="center"/>
          </w:tcPr>
          <w:p w14:paraId="2DBBAE80" w14:textId="2DC3FBDF" w:rsidR="007A5165" w:rsidRPr="00BE2B43" w:rsidRDefault="006047B4" w:rsidP="007A5165">
            <w:pPr>
              <w:spacing w:before="120" w:after="120" w:line="276" w:lineRule="auto"/>
              <w:jc w:val="both"/>
              <w:rPr>
                <w:color w:val="000000" w:themeColor="text1"/>
                <w:sz w:val="18"/>
                <w:szCs w:val="18"/>
              </w:rPr>
            </w:pPr>
            <w:r w:rsidRPr="00BE2B43">
              <w:rPr>
                <w:color w:val="000000" w:themeColor="text1"/>
                <w:sz w:val="18"/>
                <w:szCs w:val="18"/>
              </w:rPr>
              <w:t>Vytvoření, dodání a implementace samostatného technologického informačního systému Digitální technické mapy železnic</w:t>
            </w:r>
          </w:p>
        </w:tc>
      </w:tr>
      <w:tr w:rsidR="007A5165" w:rsidRPr="00BE2B43" w14:paraId="28116AF9" w14:textId="77777777" w:rsidTr="6FDF67A6">
        <w:tc>
          <w:tcPr>
            <w:tcW w:w="3020" w:type="dxa"/>
            <w:vAlign w:val="center"/>
          </w:tcPr>
          <w:p w14:paraId="5FAAD828" w14:textId="169A2D88" w:rsidR="007A5165" w:rsidRPr="00BE2B43" w:rsidRDefault="007A5165" w:rsidP="007A5165">
            <w:pPr>
              <w:spacing w:before="120" w:after="120" w:line="276" w:lineRule="auto"/>
              <w:rPr>
                <w:sz w:val="18"/>
                <w:szCs w:val="18"/>
              </w:rPr>
            </w:pPr>
            <w:r w:rsidRPr="00BE2B43">
              <w:rPr>
                <w:sz w:val="18"/>
                <w:szCs w:val="18"/>
              </w:rPr>
              <w:t>Integrační vazby na okolní IS žadatele a ISVS</w:t>
            </w:r>
          </w:p>
        </w:tc>
        <w:tc>
          <w:tcPr>
            <w:tcW w:w="6042" w:type="dxa"/>
            <w:vAlign w:val="center"/>
          </w:tcPr>
          <w:p w14:paraId="4D50CAD4" w14:textId="110106AD" w:rsidR="007A5165" w:rsidRPr="00BE2B43" w:rsidRDefault="3E1D4EE3" w:rsidP="007A5165">
            <w:pPr>
              <w:spacing w:before="120" w:after="120" w:line="276" w:lineRule="auto"/>
              <w:jc w:val="both"/>
              <w:rPr>
                <w:color w:val="FF0000"/>
                <w:sz w:val="18"/>
                <w:szCs w:val="18"/>
              </w:rPr>
            </w:pPr>
            <w:r w:rsidRPr="00BE2B43">
              <w:rPr>
                <w:color w:val="000000" w:themeColor="text1"/>
                <w:sz w:val="18"/>
                <w:szCs w:val="18"/>
              </w:rPr>
              <w:t xml:space="preserve">Projekty se </w:t>
            </w:r>
            <w:r w:rsidRPr="00BE2B43">
              <w:rPr>
                <w:sz w:val="18"/>
                <w:szCs w:val="18"/>
              </w:rPr>
              <w:t xml:space="preserve">datově doplňují – v projektu Rozvoj digitální technické mapy Jihočeského kraje </w:t>
            </w:r>
            <w:r w:rsidR="1115EACD" w:rsidRPr="00BE2B43">
              <w:rPr>
                <w:sz w:val="18"/>
                <w:szCs w:val="18"/>
              </w:rPr>
              <w:t>se budou pouze pořizovat data</w:t>
            </w:r>
            <w:r w:rsidR="1EFF2C07" w:rsidRPr="00BE2B43">
              <w:rPr>
                <w:sz w:val="18"/>
                <w:szCs w:val="18"/>
              </w:rPr>
              <w:t xml:space="preserve"> ZPS a</w:t>
            </w:r>
            <w:r w:rsidR="1115EACD" w:rsidRPr="00BE2B43">
              <w:rPr>
                <w:sz w:val="18"/>
                <w:szCs w:val="18"/>
              </w:rPr>
              <w:t xml:space="preserve"> TI</w:t>
            </w:r>
            <w:r w:rsidR="2A67BF4E" w:rsidRPr="00BE2B43">
              <w:rPr>
                <w:sz w:val="18"/>
                <w:szCs w:val="18"/>
              </w:rPr>
              <w:t xml:space="preserve"> </w:t>
            </w:r>
            <w:r w:rsidR="1115EACD" w:rsidRPr="00BE2B43">
              <w:rPr>
                <w:sz w:val="18"/>
                <w:szCs w:val="18"/>
              </w:rPr>
              <w:t>ve vlastnictví obcí</w:t>
            </w:r>
            <w:r w:rsidR="088CE1F5" w:rsidRPr="00BE2B43">
              <w:rPr>
                <w:sz w:val="18"/>
                <w:szCs w:val="18"/>
              </w:rPr>
              <w:t xml:space="preserve"> (případně svazků obcí)</w:t>
            </w:r>
            <w:r w:rsidR="78D71E43" w:rsidRPr="00BE2B43">
              <w:rPr>
                <w:sz w:val="18"/>
                <w:szCs w:val="18"/>
              </w:rPr>
              <w:t xml:space="preserve"> a </w:t>
            </w:r>
            <w:r w:rsidR="68678EB9" w:rsidRPr="00BE2B43">
              <w:rPr>
                <w:sz w:val="18"/>
                <w:szCs w:val="18"/>
              </w:rPr>
              <w:t xml:space="preserve">Jihočeského </w:t>
            </w:r>
            <w:r w:rsidR="1115EACD" w:rsidRPr="00BE2B43">
              <w:rPr>
                <w:sz w:val="18"/>
                <w:szCs w:val="18"/>
              </w:rPr>
              <w:t>kraje. Integrační vazby na úrovni informačních systému byly vytvořeny prostřednictvím IS DMVS již v rámci projektů DTM1 z OP PIK.</w:t>
            </w:r>
          </w:p>
          <w:p w14:paraId="38336E0B" w14:textId="54C09AC0" w:rsidR="00C3746F" w:rsidRPr="00BE2B43" w:rsidRDefault="00C3746F" w:rsidP="007A5165">
            <w:pPr>
              <w:spacing w:before="120" w:after="120" w:line="276" w:lineRule="auto"/>
              <w:jc w:val="both"/>
              <w:rPr>
                <w:color w:val="000000" w:themeColor="text1"/>
                <w:sz w:val="18"/>
                <w:szCs w:val="18"/>
              </w:rPr>
            </w:pPr>
            <w:r w:rsidRPr="00BE2B43">
              <w:rPr>
                <w:color w:val="000000" w:themeColor="text1"/>
                <w:sz w:val="18"/>
                <w:szCs w:val="18"/>
              </w:rPr>
              <w:lastRenderedPageBreak/>
              <w:t>Vymezená území JČK = 1</w:t>
            </w:r>
            <w:r w:rsidR="00DC0A61" w:rsidRPr="00BE2B43">
              <w:rPr>
                <w:color w:val="000000" w:themeColor="text1"/>
                <w:sz w:val="18"/>
                <w:szCs w:val="18"/>
              </w:rPr>
              <w:t>.</w:t>
            </w:r>
            <w:r w:rsidRPr="00BE2B43">
              <w:rPr>
                <w:color w:val="000000" w:themeColor="text1"/>
                <w:sz w:val="18"/>
                <w:szCs w:val="18"/>
              </w:rPr>
              <w:t xml:space="preserve">666,5 ha </w:t>
            </w:r>
            <w:r w:rsidR="00DC0A61" w:rsidRPr="00BE2B43">
              <w:rPr>
                <w:color w:val="000000" w:themeColor="text1"/>
                <w:sz w:val="18"/>
                <w:szCs w:val="18"/>
              </w:rPr>
              <w:t>(</w:t>
            </w:r>
            <w:r w:rsidRPr="00BE2B43">
              <w:rPr>
                <w:color w:val="000000" w:themeColor="text1"/>
                <w:sz w:val="18"/>
                <w:szCs w:val="18"/>
              </w:rPr>
              <w:t xml:space="preserve">v případě </w:t>
            </w:r>
            <w:r w:rsidR="00DC0A61" w:rsidRPr="00BE2B43">
              <w:rPr>
                <w:color w:val="000000" w:themeColor="text1"/>
                <w:sz w:val="18"/>
                <w:szCs w:val="18"/>
              </w:rPr>
              <w:t xml:space="preserve">projektu </w:t>
            </w:r>
            <w:r w:rsidRPr="00BE2B43">
              <w:rPr>
                <w:color w:val="000000" w:themeColor="text1"/>
                <w:sz w:val="18"/>
                <w:szCs w:val="18"/>
              </w:rPr>
              <w:t>SŽ</w:t>
            </w:r>
            <w:r w:rsidR="00DC0A61" w:rsidRPr="00BE2B43">
              <w:rPr>
                <w:color w:val="000000" w:themeColor="text1"/>
                <w:sz w:val="18"/>
                <w:szCs w:val="18"/>
              </w:rPr>
              <w:t>)</w:t>
            </w:r>
            <w:r w:rsidR="002B4380" w:rsidRPr="00BE2B43">
              <w:rPr>
                <w:color w:val="000000" w:themeColor="text1"/>
                <w:sz w:val="18"/>
                <w:szCs w:val="18"/>
              </w:rPr>
              <w:t>.</w:t>
            </w:r>
          </w:p>
        </w:tc>
      </w:tr>
    </w:tbl>
    <w:p w14:paraId="30D23711" w14:textId="77777777" w:rsidR="006047B4" w:rsidRPr="00BE2B43" w:rsidRDefault="006047B4" w:rsidP="006047B4">
      <w:pPr>
        <w:spacing w:after="120" w:line="276" w:lineRule="auto"/>
        <w:jc w:val="both"/>
        <w:rPr>
          <w:b/>
          <w:bCs/>
          <w:szCs w:val="20"/>
        </w:rPr>
      </w:pPr>
    </w:p>
    <w:tbl>
      <w:tblPr>
        <w:tblStyle w:val="Mkatabulky"/>
        <w:tblW w:w="0" w:type="auto"/>
        <w:tblLook w:val="04A0" w:firstRow="1" w:lastRow="0" w:firstColumn="1" w:lastColumn="0" w:noHBand="0" w:noVBand="1"/>
      </w:tblPr>
      <w:tblGrid>
        <w:gridCol w:w="3020"/>
        <w:gridCol w:w="6042"/>
      </w:tblGrid>
      <w:tr w:rsidR="006047B4" w:rsidRPr="00BE2B43" w14:paraId="46DC2B21" w14:textId="77777777" w:rsidTr="6FDF67A6">
        <w:tc>
          <w:tcPr>
            <w:tcW w:w="3020" w:type="dxa"/>
            <w:shd w:val="clear" w:color="auto" w:fill="D9D9D9" w:themeFill="background1" w:themeFillShade="D9"/>
            <w:vAlign w:val="center"/>
          </w:tcPr>
          <w:p w14:paraId="18B40234" w14:textId="77777777" w:rsidR="006047B4" w:rsidRPr="00BE2B43" w:rsidRDefault="006047B4" w:rsidP="00233F79">
            <w:pPr>
              <w:spacing w:before="120" w:after="120" w:line="276" w:lineRule="auto"/>
              <w:rPr>
                <w:color w:val="000000" w:themeColor="text1"/>
                <w:sz w:val="18"/>
                <w:szCs w:val="18"/>
              </w:rPr>
            </w:pPr>
            <w:r w:rsidRPr="00BE2B43">
              <w:rPr>
                <w:sz w:val="18"/>
                <w:szCs w:val="18"/>
              </w:rPr>
              <w:t xml:space="preserve">Název orgánu veřejné správy </w:t>
            </w:r>
          </w:p>
        </w:tc>
        <w:tc>
          <w:tcPr>
            <w:tcW w:w="6042" w:type="dxa"/>
            <w:shd w:val="clear" w:color="auto" w:fill="D9D9D9" w:themeFill="background1" w:themeFillShade="D9"/>
            <w:vAlign w:val="center"/>
          </w:tcPr>
          <w:p w14:paraId="4CC5445B" w14:textId="2C964CE4" w:rsidR="006047B4" w:rsidRPr="00BE2B43" w:rsidRDefault="006047B4" w:rsidP="00233F79">
            <w:pPr>
              <w:spacing w:before="120" w:after="120" w:line="276" w:lineRule="auto"/>
              <w:jc w:val="both"/>
              <w:rPr>
                <w:color w:val="000000" w:themeColor="text1"/>
                <w:sz w:val="18"/>
                <w:szCs w:val="18"/>
              </w:rPr>
            </w:pPr>
            <w:r w:rsidRPr="00BE2B43">
              <w:rPr>
                <w:color w:val="000000" w:themeColor="text1"/>
                <w:sz w:val="18"/>
                <w:szCs w:val="18"/>
              </w:rPr>
              <w:t>Sousední kraje</w:t>
            </w:r>
            <w:r w:rsidR="008E6B53" w:rsidRPr="00BE2B43">
              <w:rPr>
                <w:color w:val="000000" w:themeColor="text1"/>
                <w:sz w:val="18"/>
                <w:szCs w:val="18"/>
              </w:rPr>
              <w:t xml:space="preserve"> </w:t>
            </w:r>
            <w:r w:rsidR="00307756" w:rsidRPr="00BE2B43">
              <w:rPr>
                <w:color w:val="000000" w:themeColor="text1"/>
                <w:sz w:val="18"/>
                <w:szCs w:val="18"/>
              </w:rPr>
              <w:t xml:space="preserve">– </w:t>
            </w:r>
            <w:r w:rsidR="00EF2566" w:rsidRPr="00BE2B43">
              <w:rPr>
                <w:color w:val="000000" w:themeColor="text1"/>
                <w:sz w:val="18"/>
                <w:szCs w:val="18"/>
              </w:rPr>
              <w:t xml:space="preserve">Plzeňský </w:t>
            </w:r>
            <w:r w:rsidR="008E6B53" w:rsidRPr="00BE2B43">
              <w:rPr>
                <w:color w:val="000000" w:themeColor="text1"/>
                <w:sz w:val="18"/>
                <w:szCs w:val="18"/>
              </w:rPr>
              <w:t xml:space="preserve">kraj, </w:t>
            </w:r>
            <w:r w:rsidR="00C90687" w:rsidRPr="00BE2B43">
              <w:rPr>
                <w:color w:val="000000" w:themeColor="text1"/>
                <w:sz w:val="18"/>
                <w:szCs w:val="18"/>
              </w:rPr>
              <w:t>Středočeský kraj, K</w:t>
            </w:r>
            <w:r w:rsidR="00EF2566" w:rsidRPr="00BE2B43">
              <w:rPr>
                <w:color w:val="000000" w:themeColor="text1"/>
                <w:sz w:val="18"/>
                <w:szCs w:val="18"/>
              </w:rPr>
              <w:t>raj Vysočina</w:t>
            </w:r>
          </w:p>
        </w:tc>
      </w:tr>
      <w:tr w:rsidR="006047B4" w:rsidRPr="00BE2B43" w14:paraId="564BC07A" w14:textId="77777777" w:rsidTr="6FDF67A6">
        <w:tc>
          <w:tcPr>
            <w:tcW w:w="3020" w:type="dxa"/>
            <w:shd w:val="clear" w:color="auto" w:fill="D9D9D9" w:themeFill="background1" w:themeFillShade="D9"/>
            <w:vAlign w:val="center"/>
          </w:tcPr>
          <w:p w14:paraId="076F6330" w14:textId="77777777" w:rsidR="006047B4" w:rsidRPr="00BE2B43" w:rsidRDefault="006047B4" w:rsidP="00233F79">
            <w:pPr>
              <w:spacing w:before="120" w:after="120" w:line="276" w:lineRule="auto"/>
              <w:rPr>
                <w:color w:val="000000" w:themeColor="text1"/>
                <w:sz w:val="18"/>
                <w:szCs w:val="18"/>
              </w:rPr>
            </w:pPr>
            <w:r w:rsidRPr="00BE2B43">
              <w:rPr>
                <w:sz w:val="18"/>
                <w:szCs w:val="18"/>
              </w:rPr>
              <w:t>Název projektu</w:t>
            </w:r>
          </w:p>
        </w:tc>
        <w:tc>
          <w:tcPr>
            <w:tcW w:w="6042" w:type="dxa"/>
            <w:shd w:val="clear" w:color="auto" w:fill="D9D9D9" w:themeFill="background1" w:themeFillShade="D9"/>
            <w:vAlign w:val="center"/>
          </w:tcPr>
          <w:p w14:paraId="573CE5E1" w14:textId="2D4C7B70" w:rsidR="006047B4" w:rsidRPr="00BE2B43" w:rsidRDefault="1115EACD" w:rsidP="00233F79">
            <w:pPr>
              <w:spacing w:before="120" w:after="120" w:line="276" w:lineRule="auto"/>
              <w:jc w:val="both"/>
              <w:rPr>
                <w:color w:val="000000" w:themeColor="text1"/>
                <w:sz w:val="18"/>
                <w:szCs w:val="18"/>
              </w:rPr>
            </w:pPr>
            <w:r w:rsidRPr="00BE2B43">
              <w:rPr>
                <w:color w:val="000000" w:themeColor="text1"/>
                <w:sz w:val="18"/>
                <w:szCs w:val="18"/>
              </w:rPr>
              <w:t>Projekty digitálních technických map sousedních krajů realizovaných v rámci projektů DTM</w:t>
            </w:r>
            <w:r w:rsidR="7EE2A209" w:rsidRPr="00BE2B43">
              <w:rPr>
                <w:color w:val="000000" w:themeColor="text1"/>
                <w:sz w:val="18"/>
                <w:szCs w:val="18"/>
              </w:rPr>
              <w:t xml:space="preserve"> </w:t>
            </w:r>
            <w:r w:rsidRPr="00BE2B43">
              <w:rPr>
                <w:color w:val="000000" w:themeColor="text1"/>
                <w:sz w:val="18"/>
                <w:szCs w:val="18"/>
              </w:rPr>
              <w:t>financov</w:t>
            </w:r>
            <w:r w:rsidR="7A00BF8E" w:rsidRPr="00BE2B43">
              <w:rPr>
                <w:color w:val="000000" w:themeColor="text1"/>
                <w:sz w:val="18"/>
                <w:szCs w:val="18"/>
              </w:rPr>
              <w:t>a</w:t>
            </w:r>
            <w:r w:rsidRPr="00BE2B43">
              <w:rPr>
                <w:color w:val="000000" w:themeColor="text1"/>
                <w:sz w:val="18"/>
                <w:szCs w:val="18"/>
              </w:rPr>
              <w:t>n</w:t>
            </w:r>
            <w:r w:rsidR="39B853DC" w:rsidRPr="00BE2B43">
              <w:rPr>
                <w:color w:val="000000" w:themeColor="text1"/>
                <w:sz w:val="18"/>
                <w:szCs w:val="18"/>
              </w:rPr>
              <w:t>ý</w:t>
            </w:r>
            <w:r w:rsidRPr="00BE2B43">
              <w:rPr>
                <w:color w:val="000000" w:themeColor="text1"/>
                <w:sz w:val="18"/>
                <w:szCs w:val="18"/>
              </w:rPr>
              <w:t>ch v rámci OP PIK</w:t>
            </w:r>
          </w:p>
        </w:tc>
      </w:tr>
      <w:tr w:rsidR="006047B4" w:rsidRPr="00BE2B43" w14:paraId="294EE2D1" w14:textId="77777777" w:rsidTr="6FDF67A6">
        <w:tc>
          <w:tcPr>
            <w:tcW w:w="3020" w:type="dxa"/>
            <w:vAlign w:val="center"/>
          </w:tcPr>
          <w:p w14:paraId="3323FD0F" w14:textId="77777777" w:rsidR="006047B4" w:rsidRPr="00BE2B43" w:rsidRDefault="006047B4" w:rsidP="00233F79">
            <w:pPr>
              <w:spacing w:before="120" w:after="120" w:line="276" w:lineRule="auto"/>
              <w:rPr>
                <w:sz w:val="18"/>
                <w:szCs w:val="18"/>
              </w:rPr>
            </w:pPr>
            <w:r w:rsidRPr="00BE2B43">
              <w:rPr>
                <w:sz w:val="18"/>
                <w:szCs w:val="18"/>
              </w:rPr>
              <w:t>Integrační vazby na okolní IS žadatele a ISVS</w:t>
            </w:r>
          </w:p>
        </w:tc>
        <w:tc>
          <w:tcPr>
            <w:tcW w:w="6042" w:type="dxa"/>
            <w:vAlign w:val="center"/>
          </w:tcPr>
          <w:p w14:paraId="06B00224" w14:textId="184720A1" w:rsidR="006047B4" w:rsidRPr="00BE2B43" w:rsidRDefault="008E6B53" w:rsidP="00233F79">
            <w:pPr>
              <w:spacing w:before="120" w:after="120" w:line="276" w:lineRule="auto"/>
              <w:jc w:val="both"/>
              <w:rPr>
                <w:color w:val="000000" w:themeColor="text1"/>
                <w:sz w:val="18"/>
                <w:szCs w:val="18"/>
              </w:rPr>
            </w:pPr>
            <w:r w:rsidRPr="00BE2B43">
              <w:rPr>
                <w:color w:val="000000" w:themeColor="text1"/>
                <w:sz w:val="18"/>
                <w:szCs w:val="18"/>
              </w:rPr>
              <w:t xml:space="preserve">Datová část projektů je striktně realizována v rámci správního </w:t>
            </w:r>
            <w:r w:rsidR="00FA301D" w:rsidRPr="00BE2B43">
              <w:rPr>
                <w:color w:val="000000" w:themeColor="text1"/>
                <w:sz w:val="18"/>
                <w:szCs w:val="18"/>
              </w:rPr>
              <w:t>ú</w:t>
            </w:r>
            <w:r w:rsidRPr="00BE2B43">
              <w:rPr>
                <w:color w:val="000000" w:themeColor="text1"/>
                <w:sz w:val="18"/>
                <w:szCs w:val="18"/>
              </w:rPr>
              <w:t xml:space="preserve">zemí daného kraje. Integrace IS DTM příslušných krajů je </w:t>
            </w:r>
            <w:r w:rsidR="00FA301D" w:rsidRPr="00BE2B43">
              <w:rPr>
                <w:color w:val="000000" w:themeColor="text1"/>
                <w:sz w:val="18"/>
                <w:szCs w:val="18"/>
              </w:rPr>
              <w:t xml:space="preserve">realizována </w:t>
            </w:r>
            <w:r w:rsidRPr="00BE2B43">
              <w:rPr>
                <w:color w:val="000000" w:themeColor="text1"/>
                <w:sz w:val="18"/>
                <w:szCs w:val="18"/>
              </w:rPr>
              <w:t>prostřednictvím integračních rozhraní IS DMVS a příslušných rozhraní IS kraje. Problematika tzv. přeshraniční editace byla implementována v rámci společné schválené technické specifikace.</w:t>
            </w:r>
          </w:p>
        </w:tc>
      </w:tr>
    </w:tbl>
    <w:p w14:paraId="59981A11" w14:textId="5B566A99" w:rsidR="006153AB" w:rsidRPr="00BE2B43" w:rsidRDefault="006153AB" w:rsidP="00B2795D">
      <w:pPr>
        <w:spacing w:before="180" w:after="120" w:line="276" w:lineRule="auto"/>
        <w:jc w:val="both"/>
        <w:rPr>
          <w:b/>
          <w:bCs/>
          <w:szCs w:val="20"/>
        </w:rPr>
      </w:pPr>
      <w:r w:rsidRPr="00BE2B43">
        <w:rPr>
          <w:b/>
          <w:bCs/>
          <w:szCs w:val="20"/>
        </w:rPr>
        <w:t>Relevantní projekty žadatele</w:t>
      </w:r>
    </w:p>
    <w:tbl>
      <w:tblPr>
        <w:tblStyle w:val="Mkatabulky"/>
        <w:tblW w:w="0" w:type="auto"/>
        <w:tblLook w:val="04A0" w:firstRow="1" w:lastRow="0" w:firstColumn="1" w:lastColumn="0" w:noHBand="0" w:noVBand="1"/>
      </w:tblPr>
      <w:tblGrid>
        <w:gridCol w:w="3020"/>
        <w:gridCol w:w="6042"/>
      </w:tblGrid>
      <w:tr w:rsidR="00F001FA" w:rsidRPr="00BE2B43" w14:paraId="79A1A352" w14:textId="77777777" w:rsidTr="6FDF67A6">
        <w:tc>
          <w:tcPr>
            <w:tcW w:w="3020" w:type="dxa"/>
            <w:shd w:val="clear" w:color="auto" w:fill="D9D9D9" w:themeFill="background1" w:themeFillShade="D9"/>
            <w:vAlign w:val="center"/>
          </w:tcPr>
          <w:p w14:paraId="7FECD807" w14:textId="6C7F79C8" w:rsidR="00F001FA" w:rsidRPr="00BE2B43" w:rsidRDefault="00787988" w:rsidP="00233F79">
            <w:pPr>
              <w:spacing w:before="120" w:after="120" w:line="276" w:lineRule="auto"/>
              <w:rPr>
                <w:color w:val="000000" w:themeColor="text1"/>
                <w:sz w:val="18"/>
                <w:szCs w:val="18"/>
              </w:rPr>
            </w:pPr>
            <w:r w:rsidRPr="00BE2B43">
              <w:rPr>
                <w:color w:val="0070C0"/>
                <w:szCs w:val="20"/>
              </w:rPr>
              <w:br w:type="page"/>
            </w:r>
            <w:r w:rsidR="00F001FA" w:rsidRPr="00BE2B43">
              <w:rPr>
                <w:sz w:val="18"/>
                <w:szCs w:val="18"/>
              </w:rPr>
              <w:t xml:space="preserve">Název orgánu veřejné správy </w:t>
            </w:r>
          </w:p>
        </w:tc>
        <w:tc>
          <w:tcPr>
            <w:tcW w:w="6042" w:type="dxa"/>
            <w:shd w:val="clear" w:color="auto" w:fill="D9D9D9" w:themeFill="background1" w:themeFillShade="D9"/>
            <w:vAlign w:val="center"/>
          </w:tcPr>
          <w:p w14:paraId="3C2885CB" w14:textId="7E104E9E" w:rsidR="00F001FA" w:rsidRPr="00BE2B43" w:rsidRDefault="00EF2566" w:rsidP="00233F79">
            <w:pPr>
              <w:spacing w:before="120" w:after="120" w:line="276" w:lineRule="auto"/>
              <w:jc w:val="both"/>
              <w:rPr>
                <w:color w:val="000000" w:themeColor="text1"/>
                <w:sz w:val="18"/>
                <w:szCs w:val="18"/>
              </w:rPr>
            </w:pPr>
            <w:r w:rsidRPr="00BE2B43">
              <w:rPr>
                <w:sz w:val="18"/>
                <w:szCs w:val="18"/>
              </w:rPr>
              <w:t xml:space="preserve">Jihočeský </w:t>
            </w:r>
            <w:r w:rsidR="00F001FA" w:rsidRPr="00BE2B43">
              <w:rPr>
                <w:sz w:val="18"/>
                <w:szCs w:val="18"/>
              </w:rPr>
              <w:t>kraj</w:t>
            </w:r>
          </w:p>
        </w:tc>
      </w:tr>
      <w:tr w:rsidR="00F001FA" w:rsidRPr="00BE2B43" w14:paraId="4A499F00" w14:textId="77777777" w:rsidTr="6FDF67A6">
        <w:tc>
          <w:tcPr>
            <w:tcW w:w="3020" w:type="dxa"/>
            <w:shd w:val="clear" w:color="auto" w:fill="D9D9D9" w:themeFill="background1" w:themeFillShade="D9"/>
            <w:vAlign w:val="center"/>
          </w:tcPr>
          <w:p w14:paraId="4903742E" w14:textId="77777777" w:rsidR="00F001FA" w:rsidRPr="00BE2B43" w:rsidRDefault="00F001FA" w:rsidP="00233F79">
            <w:pPr>
              <w:spacing w:before="120" w:after="120" w:line="276" w:lineRule="auto"/>
              <w:rPr>
                <w:color w:val="000000" w:themeColor="text1"/>
                <w:sz w:val="18"/>
                <w:szCs w:val="18"/>
              </w:rPr>
            </w:pPr>
            <w:r w:rsidRPr="00BE2B43">
              <w:rPr>
                <w:sz w:val="18"/>
                <w:szCs w:val="18"/>
              </w:rPr>
              <w:t>Název projektu</w:t>
            </w:r>
          </w:p>
        </w:tc>
        <w:tc>
          <w:tcPr>
            <w:tcW w:w="6042" w:type="dxa"/>
            <w:shd w:val="clear" w:color="auto" w:fill="D9D9D9" w:themeFill="background1" w:themeFillShade="D9"/>
            <w:vAlign w:val="center"/>
          </w:tcPr>
          <w:p w14:paraId="248CD810" w14:textId="76A591EC" w:rsidR="00EF2566" w:rsidRPr="00BE2B43" w:rsidRDefault="00EF2566" w:rsidP="00233F79">
            <w:pPr>
              <w:spacing w:before="120" w:after="120" w:line="276" w:lineRule="auto"/>
              <w:jc w:val="both"/>
              <w:rPr>
                <w:color w:val="000000" w:themeColor="text1"/>
                <w:sz w:val="18"/>
                <w:szCs w:val="18"/>
              </w:rPr>
            </w:pPr>
            <w:r w:rsidRPr="00BE2B43">
              <w:rPr>
                <w:color w:val="000000" w:themeColor="text1"/>
                <w:sz w:val="18"/>
                <w:szCs w:val="18"/>
              </w:rPr>
              <w:t>Digitální technická mapa Jihočeského kraje</w:t>
            </w:r>
            <w:r w:rsidR="00CC47ED" w:rsidRPr="00BE2B43">
              <w:rPr>
                <w:color w:val="000000" w:themeColor="text1"/>
                <w:sz w:val="18"/>
                <w:szCs w:val="18"/>
              </w:rPr>
              <w:t xml:space="preserve"> </w:t>
            </w:r>
            <w:r w:rsidR="00CC47ED" w:rsidRPr="00BE2B43">
              <w:rPr>
                <w:color w:val="000000" w:themeColor="text1"/>
                <w:sz w:val="16"/>
                <w:szCs w:val="16"/>
              </w:rPr>
              <w:t>(CZ.01.4.03/0.0/0.0/19_259/0024756)</w:t>
            </w:r>
          </w:p>
        </w:tc>
      </w:tr>
      <w:tr w:rsidR="00F001FA" w:rsidRPr="00BE2B43" w14:paraId="56AA3727" w14:textId="77777777" w:rsidTr="6FDF67A6">
        <w:tc>
          <w:tcPr>
            <w:tcW w:w="3020" w:type="dxa"/>
            <w:vAlign w:val="center"/>
          </w:tcPr>
          <w:p w14:paraId="05659DE4" w14:textId="77777777" w:rsidR="00F001FA" w:rsidRPr="00BE2B43" w:rsidRDefault="00F001FA" w:rsidP="00233F79">
            <w:pPr>
              <w:spacing w:before="120" w:after="120" w:line="276" w:lineRule="auto"/>
              <w:rPr>
                <w:color w:val="000000" w:themeColor="text1"/>
                <w:sz w:val="18"/>
                <w:szCs w:val="18"/>
              </w:rPr>
            </w:pPr>
            <w:r w:rsidRPr="00BE2B43">
              <w:rPr>
                <w:sz w:val="18"/>
                <w:szCs w:val="18"/>
              </w:rPr>
              <w:t>Stav projektu</w:t>
            </w:r>
          </w:p>
        </w:tc>
        <w:tc>
          <w:tcPr>
            <w:tcW w:w="6042" w:type="dxa"/>
            <w:vAlign w:val="center"/>
          </w:tcPr>
          <w:p w14:paraId="2666F3F8" w14:textId="77777777" w:rsidR="00F001FA" w:rsidRPr="00BE2B43" w:rsidRDefault="00F001FA" w:rsidP="00233F79">
            <w:pPr>
              <w:spacing w:before="120" w:after="120" w:line="276" w:lineRule="auto"/>
              <w:jc w:val="both"/>
              <w:rPr>
                <w:color w:val="000000" w:themeColor="text1"/>
                <w:sz w:val="18"/>
                <w:szCs w:val="18"/>
              </w:rPr>
            </w:pPr>
            <w:r w:rsidRPr="00BE2B43">
              <w:rPr>
                <w:sz w:val="18"/>
                <w:szCs w:val="18"/>
              </w:rPr>
              <w:t>Provozní fáze</w:t>
            </w:r>
          </w:p>
        </w:tc>
      </w:tr>
      <w:tr w:rsidR="00F001FA" w:rsidRPr="00BE2B43" w14:paraId="2255B4BD" w14:textId="77777777" w:rsidTr="6FDF67A6">
        <w:tc>
          <w:tcPr>
            <w:tcW w:w="3020" w:type="dxa"/>
            <w:vAlign w:val="center"/>
          </w:tcPr>
          <w:p w14:paraId="5B12A6A3" w14:textId="77777777" w:rsidR="00F001FA" w:rsidRPr="00BE2B43" w:rsidRDefault="00F001FA" w:rsidP="00233F79">
            <w:pPr>
              <w:spacing w:before="120" w:after="120" w:line="276" w:lineRule="auto"/>
              <w:rPr>
                <w:color w:val="000000" w:themeColor="text1"/>
                <w:sz w:val="18"/>
                <w:szCs w:val="18"/>
              </w:rPr>
            </w:pPr>
            <w:r w:rsidRPr="00BE2B43">
              <w:rPr>
                <w:sz w:val="18"/>
                <w:szCs w:val="18"/>
              </w:rPr>
              <w:t>Období realizace</w:t>
            </w:r>
          </w:p>
        </w:tc>
        <w:tc>
          <w:tcPr>
            <w:tcW w:w="6042" w:type="dxa"/>
            <w:vAlign w:val="center"/>
          </w:tcPr>
          <w:p w14:paraId="758FA263" w14:textId="6068BBC1" w:rsidR="00CC47ED" w:rsidRPr="00BE2B43" w:rsidRDefault="1BBB0609" w:rsidP="00233F79">
            <w:pPr>
              <w:spacing w:before="120" w:after="120" w:line="276" w:lineRule="auto"/>
              <w:jc w:val="both"/>
              <w:rPr>
                <w:color w:val="000000" w:themeColor="text1"/>
                <w:sz w:val="18"/>
                <w:szCs w:val="18"/>
              </w:rPr>
            </w:pPr>
            <w:r w:rsidRPr="00BE2B43">
              <w:rPr>
                <w:sz w:val="18"/>
                <w:szCs w:val="18"/>
              </w:rPr>
              <w:t xml:space="preserve">Červen 2020 až </w:t>
            </w:r>
            <w:r w:rsidR="1DAE251F" w:rsidRPr="00BE2B43">
              <w:rPr>
                <w:sz w:val="18"/>
                <w:szCs w:val="18"/>
              </w:rPr>
              <w:t>listopad</w:t>
            </w:r>
            <w:r w:rsidRPr="00BE2B43">
              <w:rPr>
                <w:sz w:val="18"/>
                <w:szCs w:val="18"/>
              </w:rPr>
              <w:t xml:space="preserve"> 2023</w:t>
            </w:r>
          </w:p>
        </w:tc>
      </w:tr>
      <w:tr w:rsidR="00F001FA" w:rsidRPr="00BE2B43" w14:paraId="741B60CE" w14:textId="77777777" w:rsidTr="6FDF67A6">
        <w:tc>
          <w:tcPr>
            <w:tcW w:w="3020" w:type="dxa"/>
            <w:vAlign w:val="center"/>
          </w:tcPr>
          <w:p w14:paraId="4D038B67" w14:textId="77777777" w:rsidR="00F001FA" w:rsidRPr="00BE2B43" w:rsidRDefault="00F001FA" w:rsidP="00233F79">
            <w:pPr>
              <w:spacing w:before="120" w:after="120" w:line="276" w:lineRule="auto"/>
              <w:rPr>
                <w:color w:val="000000" w:themeColor="text1"/>
                <w:sz w:val="18"/>
                <w:szCs w:val="18"/>
              </w:rPr>
            </w:pPr>
            <w:r w:rsidRPr="00BE2B43">
              <w:rPr>
                <w:sz w:val="18"/>
                <w:szCs w:val="18"/>
              </w:rPr>
              <w:t>Celkové investiční výdaje projektu</w:t>
            </w:r>
          </w:p>
        </w:tc>
        <w:tc>
          <w:tcPr>
            <w:tcW w:w="6042" w:type="dxa"/>
            <w:vAlign w:val="center"/>
          </w:tcPr>
          <w:p w14:paraId="1C07D8F8" w14:textId="459A3367" w:rsidR="00F001FA" w:rsidRPr="00BE2B43" w:rsidRDefault="00AC4BFF" w:rsidP="00AC4BFF">
            <w:pPr>
              <w:spacing w:before="120" w:after="120" w:line="276" w:lineRule="auto"/>
              <w:jc w:val="both"/>
              <w:rPr>
                <w:color w:val="000000" w:themeColor="text1"/>
                <w:sz w:val="18"/>
                <w:szCs w:val="18"/>
              </w:rPr>
            </w:pPr>
            <w:r w:rsidRPr="00BE2B43">
              <w:rPr>
                <w:sz w:val="18"/>
                <w:szCs w:val="18"/>
              </w:rPr>
              <w:t xml:space="preserve">236.205.511 Kč s DPH </w:t>
            </w:r>
            <w:r w:rsidR="00B36B7D" w:rsidRPr="00BE2B43">
              <w:rPr>
                <w:i/>
                <w:iCs/>
                <w:sz w:val="18"/>
                <w:szCs w:val="18"/>
              </w:rPr>
              <w:t>(dosud n</w:t>
            </w:r>
            <w:r w:rsidR="00F001FA" w:rsidRPr="00BE2B43">
              <w:rPr>
                <w:i/>
                <w:iCs/>
                <w:sz w:val="18"/>
                <w:szCs w:val="18"/>
              </w:rPr>
              <w:t>ení uzavřeno</w:t>
            </w:r>
            <w:r w:rsidR="00B36B7D" w:rsidRPr="00BE2B43">
              <w:rPr>
                <w:i/>
                <w:iCs/>
                <w:sz w:val="18"/>
                <w:szCs w:val="18"/>
              </w:rPr>
              <w:t>, jedná se o předpoklad)</w:t>
            </w:r>
          </w:p>
        </w:tc>
      </w:tr>
      <w:tr w:rsidR="00F001FA" w:rsidRPr="00BE2B43" w14:paraId="439CF5DE" w14:textId="77777777" w:rsidTr="6FDF67A6">
        <w:tc>
          <w:tcPr>
            <w:tcW w:w="3020" w:type="dxa"/>
            <w:vAlign w:val="center"/>
          </w:tcPr>
          <w:p w14:paraId="595DC050" w14:textId="77777777" w:rsidR="00F001FA" w:rsidRPr="00BE2B43" w:rsidRDefault="00F001FA" w:rsidP="00233F79">
            <w:pPr>
              <w:spacing w:before="120" w:after="120" w:line="276" w:lineRule="auto"/>
              <w:rPr>
                <w:color w:val="000000" w:themeColor="text1"/>
                <w:sz w:val="18"/>
                <w:szCs w:val="18"/>
              </w:rPr>
            </w:pPr>
            <w:r w:rsidRPr="00BE2B43">
              <w:rPr>
                <w:sz w:val="18"/>
                <w:szCs w:val="18"/>
              </w:rPr>
              <w:t>Zdroj financování</w:t>
            </w:r>
          </w:p>
        </w:tc>
        <w:tc>
          <w:tcPr>
            <w:tcW w:w="6042" w:type="dxa"/>
            <w:vAlign w:val="center"/>
          </w:tcPr>
          <w:p w14:paraId="7CA7921A" w14:textId="1552824D" w:rsidR="00F001FA" w:rsidRPr="00BE2B43" w:rsidRDefault="00F001FA" w:rsidP="00233F79">
            <w:pPr>
              <w:spacing w:before="120" w:after="120" w:line="276" w:lineRule="auto"/>
              <w:jc w:val="both"/>
              <w:rPr>
                <w:color w:val="000000" w:themeColor="text1"/>
                <w:sz w:val="18"/>
                <w:szCs w:val="18"/>
              </w:rPr>
            </w:pPr>
            <w:r w:rsidRPr="00BE2B43">
              <w:rPr>
                <w:color w:val="000000" w:themeColor="text1"/>
                <w:sz w:val="18"/>
                <w:szCs w:val="18"/>
              </w:rPr>
              <w:t>Operační program podnikání a inovace pro konkurenceschopnost a vlastní zdroje</w:t>
            </w:r>
          </w:p>
        </w:tc>
      </w:tr>
      <w:tr w:rsidR="00F001FA" w:rsidRPr="00BE2B43" w14:paraId="7F946E99" w14:textId="77777777" w:rsidTr="6FDF67A6">
        <w:tc>
          <w:tcPr>
            <w:tcW w:w="3020" w:type="dxa"/>
            <w:vAlign w:val="center"/>
          </w:tcPr>
          <w:p w14:paraId="77911A64" w14:textId="77777777" w:rsidR="00F001FA" w:rsidRPr="00BE2B43" w:rsidRDefault="00F001FA" w:rsidP="00233F79">
            <w:pPr>
              <w:spacing w:before="120" w:after="120" w:line="276" w:lineRule="auto"/>
              <w:rPr>
                <w:color w:val="000000" w:themeColor="text1"/>
                <w:sz w:val="18"/>
                <w:szCs w:val="18"/>
              </w:rPr>
            </w:pPr>
            <w:r w:rsidRPr="00BE2B43">
              <w:rPr>
                <w:sz w:val="18"/>
                <w:szCs w:val="18"/>
              </w:rPr>
              <w:t>Integrační vazby na okolní IS žadatele a ISVS</w:t>
            </w:r>
          </w:p>
        </w:tc>
        <w:tc>
          <w:tcPr>
            <w:tcW w:w="6042" w:type="dxa"/>
            <w:vAlign w:val="center"/>
          </w:tcPr>
          <w:p w14:paraId="14AE58E1" w14:textId="72F570A0" w:rsidR="00F001FA" w:rsidRPr="00BE2B43" w:rsidRDefault="00F001FA" w:rsidP="00F001FA">
            <w:pPr>
              <w:spacing w:before="120" w:after="120" w:line="276" w:lineRule="auto"/>
              <w:jc w:val="both"/>
              <w:rPr>
                <w:color w:val="000000" w:themeColor="text1"/>
                <w:sz w:val="18"/>
                <w:szCs w:val="18"/>
              </w:rPr>
            </w:pPr>
            <w:r w:rsidRPr="00BE2B43">
              <w:rPr>
                <w:color w:val="000000" w:themeColor="text1"/>
                <w:sz w:val="18"/>
                <w:szCs w:val="18"/>
              </w:rPr>
              <w:t xml:space="preserve">Ano. Nově pořízená data budou vkládána do IS DTM </w:t>
            </w:r>
            <w:r w:rsidR="00EF2566" w:rsidRPr="00BE2B43">
              <w:rPr>
                <w:color w:val="000000" w:themeColor="text1"/>
                <w:sz w:val="18"/>
                <w:szCs w:val="18"/>
              </w:rPr>
              <w:t>Jihočeského kraje</w:t>
            </w:r>
            <w:r w:rsidRPr="00BE2B43">
              <w:rPr>
                <w:color w:val="000000" w:themeColor="text1"/>
                <w:sz w:val="18"/>
                <w:szCs w:val="18"/>
              </w:rPr>
              <w:t>, který byl pořízen z projektu DTM ČR v</w:t>
            </w:r>
            <w:r w:rsidR="00EF2566" w:rsidRPr="00BE2B43">
              <w:rPr>
                <w:color w:val="000000" w:themeColor="text1"/>
                <w:sz w:val="18"/>
                <w:szCs w:val="18"/>
              </w:rPr>
              <w:t> Jihočeském kraji</w:t>
            </w:r>
            <w:r w:rsidRPr="00BE2B43">
              <w:rPr>
                <w:color w:val="000000" w:themeColor="text1"/>
                <w:sz w:val="18"/>
                <w:szCs w:val="18"/>
              </w:rPr>
              <w:t>.</w:t>
            </w:r>
          </w:p>
        </w:tc>
      </w:tr>
      <w:tr w:rsidR="00F001FA" w:rsidRPr="00BE2B43" w14:paraId="11408250" w14:textId="77777777" w:rsidTr="6FDF67A6">
        <w:tc>
          <w:tcPr>
            <w:tcW w:w="3020" w:type="dxa"/>
            <w:vAlign w:val="center"/>
          </w:tcPr>
          <w:p w14:paraId="7C63F2FE" w14:textId="77777777" w:rsidR="00F001FA" w:rsidRPr="00BE2B43" w:rsidRDefault="00F001FA" w:rsidP="00233F79">
            <w:pPr>
              <w:spacing w:before="120" w:after="120" w:line="276" w:lineRule="auto"/>
              <w:rPr>
                <w:color w:val="000000" w:themeColor="text1"/>
                <w:sz w:val="18"/>
                <w:szCs w:val="18"/>
              </w:rPr>
            </w:pPr>
            <w:r w:rsidRPr="00BE2B43">
              <w:rPr>
                <w:sz w:val="18"/>
                <w:szCs w:val="18"/>
              </w:rPr>
              <w:t>Stručný popis projektu / výstupy</w:t>
            </w:r>
          </w:p>
        </w:tc>
        <w:tc>
          <w:tcPr>
            <w:tcW w:w="6042" w:type="dxa"/>
            <w:vAlign w:val="center"/>
          </w:tcPr>
          <w:p w14:paraId="7DDB8CDB" w14:textId="2C2EBDE2" w:rsidR="00F001FA" w:rsidRPr="00BE2B43" w:rsidRDefault="1BFCC8A6" w:rsidP="00233F79">
            <w:pPr>
              <w:spacing w:before="120" w:after="120" w:line="276" w:lineRule="auto"/>
              <w:jc w:val="both"/>
              <w:rPr>
                <w:sz w:val="18"/>
                <w:szCs w:val="18"/>
              </w:rPr>
            </w:pPr>
            <w:r w:rsidRPr="00BE2B43">
              <w:rPr>
                <w:sz w:val="18"/>
                <w:szCs w:val="18"/>
              </w:rPr>
              <w:t xml:space="preserve">V rámci projektu se konsolidovala </w:t>
            </w:r>
            <w:r w:rsidR="5E7BB371" w:rsidRPr="00BE2B43">
              <w:rPr>
                <w:sz w:val="18"/>
                <w:szCs w:val="18"/>
              </w:rPr>
              <w:t xml:space="preserve">stávající data </w:t>
            </w:r>
            <w:r w:rsidRPr="00BE2B43">
              <w:rPr>
                <w:sz w:val="18"/>
                <w:szCs w:val="18"/>
              </w:rPr>
              <w:t xml:space="preserve">a </w:t>
            </w:r>
            <w:r w:rsidR="5E7BB371" w:rsidRPr="00BE2B43">
              <w:rPr>
                <w:sz w:val="18"/>
                <w:szCs w:val="18"/>
              </w:rPr>
              <w:t xml:space="preserve">nově </w:t>
            </w:r>
            <w:r w:rsidRPr="00BE2B43">
              <w:rPr>
                <w:sz w:val="18"/>
                <w:szCs w:val="18"/>
              </w:rPr>
              <w:t>mapovala základní prostorov</w:t>
            </w:r>
            <w:r w:rsidR="5E7BB371" w:rsidRPr="00BE2B43">
              <w:rPr>
                <w:sz w:val="18"/>
                <w:szCs w:val="18"/>
              </w:rPr>
              <w:t>á</w:t>
            </w:r>
            <w:r w:rsidRPr="00BE2B43">
              <w:rPr>
                <w:sz w:val="18"/>
                <w:szCs w:val="18"/>
              </w:rPr>
              <w:t xml:space="preserve"> situace</w:t>
            </w:r>
            <w:r w:rsidR="00BE4727" w:rsidRPr="00BE2B43">
              <w:rPr>
                <w:sz w:val="18"/>
                <w:szCs w:val="18"/>
              </w:rPr>
              <w:t xml:space="preserve"> (nové mapování pouze u silnic II. a III. třídy)</w:t>
            </w:r>
            <w:r w:rsidRPr="00BE2B43">
              <w:rPr>
                <w:sz w:val="18"/>
                <w:szCs w:val="18"/>
              </w:rPr>
              <w:t>, dopravní a</w:t>
            </w:r>
            <w:r w:rsidR="00BC33CD" w:rsidRPr="00BE2B43">
              <w:rPr>
                <w:sz w:val="18"/>
                <w:szCs w:val="18"/>
              </w:rPr>
              <w:t> </w:t>
            </w:r>
            <w:r w:rsidRPr="00BE2B43">
              <w:rPr>
                <w:sz w:val="18"/>
                <w:szCs w:val="18"/>
              </w:rPr>
              <w:t>technická infrastruktura</w:t>
            </w:r>
            <w:r w:rsidR="5E7BB371" w:rsidRPr="00BE2B43">
              <w:rPr>
                <w:sz w:val="18"/>
                <w:szCs w:val="18"/>
              </w:rPr>
              <w:t xml:space="preserve"> kraje</w:t>
            </w:r>
            <w:r w:rsidRPr="00BE2B43">
              <w:rPr>
                <w:sz w:val="18"/>
                <w:szCs w:val="18"/>
              </w:rPr>
              <w:t xml:space="preserve">. </w:t>
            </w:r>
            <w:r w:rsidR="5E7BB371" w:rsidRPr="00BE2B43">
              <w:rPr>
                <w:sz w:val="18"/>
                <w:szCs w:val="18"/>
              </w:rPr>
              <w:t>Data jsou importována v informačním systému DTM kraj</w:t>
            </w:r>
            <w:r w:rsidR="0A9ACD1C" w:rsidRPr="00BE2B43">
              <w:rPr>
                <w:sz w:val="18"/>
                <w:szCs w:val="18"/>
              </w:rPr>
              <w:t>e</w:t>
            </w:r>
            <w:r w:rsidR="5E7BB371" w:rsidRPr="00BE2B43">
              <w:rPr>
                <w:sz w:val="18"/>
                <w:szCs w:val="18"/>
              </w:rPr>
              <w:t xml:space="preserve"> a uložena na krajském datovém uložišti, které bylo pořízeno z</w:t>
            </w:r>
            <w:r w:rsidR="00BC33CD" w:rsidRPr="00BE2B43">
              <w:rPr>
                <w:sz w:val="18"/>
                <w:szCs w:val="18"/>
              </w:rPr>
              <w:t> </w:t>
            </w:r>
            <w:r w:rsidR="5E7BB371" w:rsidRPr="00BE2B43">
              <w:rPr>
                <w:sz w:val="18"/>
                <w:szCs w:val="18"/>
              </w:rPr>
              <w:t>projektu.</w:t>
            </w:r>
          </w:p>
          <w:p w14:paraId="216DED97" w14:textId="197F29D9" w:rsidR="00136A32" w:rsidRPr="00BE2B43" w:rsidRDefault="5E7BB371" w:rsidP="00136A32">
            <w:pPr>
              <w:spacing w:before="120" w:after="120" w:line="276" w:lineRule="auto"/>
              <w:jc w:val="both"/>
              <w:rPr>
                <w:color w:val="000000" w:themeColor="text1"/>
                <w:sz w:val="18"/>
                <w:szCs w:val="18"/>
              </w:rPr>
            </w:pPr>
            <w:r w:rsidRPr="00BE2B43">
              <w:rPr>
                <w:sz w:val="18"/>
                <w:szCs w:val="18"/>
              </w:rPr>
              <w:t xml:space="preserve">V rámci projektu z OP PIK vznikl informační systém DTM kraje, prostřednictvím kterého jsou importována data z nového projektu. Zároveň byl v rámci projektu pořízen hardware, který bude sloužit jako </w:t>
            </w:r>
            <w:r w:rsidR="37DBF77B" w:rsidRPr="00BE2B43">
              <w:rPr>
                <w:sz w:val="18"/>
                <w:szCs w:val="18"/>
              </w:rPr>
              <w:t>ú</w:t>
            </w:r>
            <w:r w:rsidRPr="00BE2B43">
              <w:rPr>
                <w:sz w:val="18"/>
                <w:szCs w:val="18"/>
              </w:rPr>
              <w:t>ložiště dat pořízených novým projektem.  Jihočeský kraj nežádá na tento projekt žádnou podporu a ani žádnou podporu (ze státního rozpočtu ČR, z fondů EU) nezískal. V rámci této studie proveditelnosti je výše popsaný projekt označován též jako projekt DTM1.</w:t>
            </w:r>
          </w:p>
        </w:tc>
      </w:tr>
    </w:tbl>
    <w:p w14:paraId="2CD57090" w14:textId="157B3FC7" w:rsidR="00183777" w:rsidRPr="00BE2B43" w:rsidRDefault="00183777" w:rsidP="00727913">
      <w:pPr>
        <w:spacing w:after="120" w:line="276" w:lineRule="auto"/>
        <w:jc w:val="both"/>
        <w:rPr>
          <w:color w:val="FF0000"/>
          <w:szCs w:val="20"/>
        </w:rPr>
      </w:pPr>
    </w:p>
    <w:tbl>
      <w:tblPr>
        <w:tblStyle w:val="Mkatabulky"/>
        <w:tblW w:w="0" w:type="auto"/>
        <w:tblLook w:val="04A0" w:firstRow="1" w:lastRow="0" w:firstColumn="1" w:lastColumn="0" w:noHBand="0" w:noVBand="1"/>
      </w:tblPr>
      <w:tblGrid>
        <w:gridCol w:w="3020"/>
        <w:gridCol w:w="6042"/>
      </w:tblGrid>
      <w:tr w:rsidR="00E65B34" w:rsidRPr="00BE2B43" w14:paraId="22F89A2F" w14:textId="77777777" w:rsidTr="6FDF67A6">
        <w:tc>
          <w:tcPr>
            <w:tcW w:w="3020" w:type="dxa"/>
            <w:shd w:val="clear" w:color="auto" w:fill="F2F2F2" w:themeFill="background1" w:themeFillShade="F2"/>
            <w:vAlign w:val="center"/>
          </w:tcPr>
          <w:p w14:paraId="778039BE" w14:textId="77777777" w:rsidR="00E65B34" w:rsidRPr="00BE2B43" w:rsidRDefault="00E65B34" w:rsidP="00233F79">
            <w:pPr>
              <w:spacing w:before="120" w:after="120" w:line="276" w:lineRule="auto"/>
              <w:rPr>
                <w:color w:val="000000" w:themeColor="text1"/>
                <w:sz w:val="18"/>
                <w:szCs w:val="18"/>
              </w:rPr>
            </w:pPr>
          </w:p>
        </w:tc>
        <w:tc>
          <w:tcPr>
            <w:tcW w:w="6042" w:type="dxa"/>
            <w:shd w:val="clear" w:color="auto" w:fill="F2F2F2" w:themeFill="background1" w:themeFillShade="F2"/>
            <w:vAlign w:val="center"/>
          </w:tcPr>
          <w:p w14:paraId="0D341AE6" w14:textId="77777777" w:rsidR="00E65B34" w:rsidRPr="00BE2B43" w:rsidRDefault="00E65B34" w:rsidP="00233F79">
            <w:pPr>
              <w:spacing w:before="120" w:after="120" w:line="276" w:lineRule="auto"/>
              <w:jc w:val="both"/>
              <w:rPr>
                <w:color w:val="000000" w:themeColor="text1"/>
                <w:sz w:val="18"/>
                <w:szCs w:val="18"/>
              </w:rPr>
            </w:pPr>
            <w:r w:rsidRPr="00BE2B43">
              <w:rPr>
                <w:color w:val="000000" w:themeColor="text1"/>
                <w:sz w:val="18"/>
                <w:szCs w:val="18"/>
              </w:rPr>
              <w:t>Výstupy, kterých je dosaženo realizací projektů</w:t>
            </w:r>
          </w:p>
        </w:tc>
      </w:tr>
      <w:tr w:rsidR="00E65B34" w:rsidRPr="00BE2B43" w14:paraId="0FFAA50E" w14:textId="77777777" w:rsidTr="6FDF67A6">
        <w:tc>
          <w:tcPr>
            <w:tcW w:w="3020" w:type="dxa"/>
            <w:vAlign w:val="center"/>
          </w:tcPr>
          <w:p w14:paraId="363FD27E" w14:textId="77777777" w:rsidR="00E65B34" w:rsidRPr="00BE2B43" w:rsidRDefault="00E65B34" w:rsidP="00233F79">
            <w:pPr>
              <w:spacing w:before="120" w:after="120" w:line="276" w:lineRule="auto"/>
              <w:rPr>
                <w:color w:val="000000" w:themeColor="text1"/>
                <w:sz w:val="18"/>
                <w:szCs w:val="18"/>
              </w:rPr>
            </w:pPr>
            <w:r w:rsidRPr="00BE2B43">
              <w:rPr>
                <w:sz w:val="18"/>
                <w:szCs w:val="18"/>
              </w:rPr>
              <w:t>Objektů ZPS [ha]</w:t>
            </w:r>
          </w:p>
        </w:tc>
        <w:tc>
          <w:tcPr>
            <w:tcW w:w="6042" w:type="dxa"/>
            <w:vAlign w:val="center"/>
          </w:tcPr>
          <w:p w14:paraId="497B084F" w14:textId="17D1CD12" w:rsidR="00E65B34" w:rsidRPr="00BE2B43" w:rsidRDefault="29249166" w:rsidP="00233F79">
            <w:pPr>
              <w:spacing w:before="120" w:after="120" w:line="276" w:lineRule="auto"/>
              <w:jc w:val="both"/>
              <w:rPr>
                <w:sz w:val="18"/>
                <w:szCs w:val="18"/>
                <w:highlight w:val="yellow"/>
              </w:rPr>
            </w:pPr>
            <w:r w:rsidRPr="00BE2B43">
              <w:rPr>
                <w:sz w:val="18"/>
                <w:szCs w:val="18"/>
              </w:rPr>
              <w:t xml:space="preserve">0 </w:t>
            </w:r>
            <w:r w:rsidR="08F51FBA" w:rsidRPr="00BE2B43">
              <w:rPr>
                <w:sz w:val="18"/>
                <w:szCs w:val="18"/>
              </w:rPr>
              <w:t>C1i</w:t>
            </w:r>
            <w:r w:rsidR="1482DFC2" w:rsidRPr="00BE2B43">
              <w:rPr>
                <w:sz w:val="18"/>
                <w:szCs w:val="18"/>
              </w:rPr>
              <w:t xml:space="preserve"> </w:t>
            </w:r>
          </w:p>
        </w:tc>
      </w:tr>
      <w:tr w:rsidR="00E65B34" w:rsidRPr="00BE2B43" w14:paraId="45C45828" w14:textId="77777777" w:rsidTr="6FDF67A6">
        <w:tc>
          <w:tcPr>
            <w:tcW w:w="3020" w:type="dxa"/>
            <w:vAlign w:val="center"/>
          </w:tcPr>
          <w:p w14:paraId="1D9AC236" w14:textId="77777777" w:rsidR="00E65B34" w:rsidRPr="00BE2B43" w:rsidRDefault="00E65B34" w:rsidP="00233F79">
            <w:pPr>
              <w:spacing w:before="120" w:after="120" w:line="276" w:lineRule="auto"/>
              <w:rPr>
                <w:color w:val="000000" w:themeColor="text1"/>
                <w:sz w:val="18"/>
                <w:szCs w:val="18"/>
              </w:rPr>
            </w:pPr>
            <w:r w:rsidRPr="00BE2B43">
              <w:rPr>
                <w:sz w:val="18"/>
                <w:szCs w:val="18"/>
              </w:rPr>
              <w:t>Objektů sítí TI [km]</w:t>
            </w:r>
          </w:p>
        </w:tc>
        <w:tc>
          <w:tcPr>
            <w:tcW w:w="6042" w:type="dxa"/>
            <w:vAlign w:val="center"/>
          </w:tcPr>
          <w:p w14:paraId="551946F7" w14:textId="4DB1ECEE" w:rsidR="00E65B34" w:rsidRPr="00BE2B43" w:rsidRDefault="009A443C" w:rsidP="00233F79">
            <w:pPr>
              <w:spacing w:before="120" w:after="120" w:line="276" w:lineRule="auto"/>
              <w:jc w:val="both"/>
              <w:rPr>
                <w:sz w:val="18"/>
                <w:szCs w:val="18"/>
              </w:rPr>
            </w:pPr>
            <w:r w:rsidRPr="00BE2B43">
              <w:rPr>
                <w:sz w:val="18"/>
                <w:szCs w:val="18"/>
              </w:rPr>
              <w:t>0</w:t>
            </w:r>
            <w:r w:rsidR="00183777" w:rsidRPr="00BE2B43">
              <w:rPr>
                <w:sz w:val="18"/>
                <w:szCs w:val="18"/>
              </w:rPr>
              <w:t xml:space="preserve"> </w:t>
            </w:r>
            <w:r w:rsidR="00E65B34" w:rsidRPr="00BE2B43">
              <w:rPr>
                <w:sz w:val="18"/>
                <w:szCs w:val="18"/>
              </w:rPr>
              <w:t>F1i</w:t>
            </w:r>
          </w:p>
        </w:tc>
      </w:tr>
      <w:tr w:rsidR="00E65B34" w:rsidRPr="00BE2B43" w14:paraId="59776784" w14:textId="77777777" w:rsidTr="6FDF67A6">
        <w:tc>
          <w:tcPr>
            <w:tcW w:w="3020" w:type="dxa"/>
            <w:vAlign w:val="center"/>
          </w:tcPr>
          <w:p w14:paraId="1876DBFD" w14:textId="77777777" w:rsidR="00E65B34" w:rsidRPr="00BE2B43" w:rsidRDefault="00E65B34" w:rsidP="00233F79">
            <w:pPr>
              <w:spacing w:before="120" w:after="120" w:line="276" w:lineRule="auto"/>
              <w:rPr>
                <w:color w:val="000000" w:themeColor="text1"/>
                <w:sz w:val="18"/>
                <w:szCs w:val="18"/>
              </w:rPr>
            </w:pPr>
            <w:r w:rsidRPr="00BE2B43">
              <w:rPr>
                <w:sz w:val="18"/>
                <w:szCs w:val="18"/>
              </w:rPr>
              <w:t>Objektů sítí DI [km]</w:t>
            </w:r>
          </w:p>
        </w:tc>
        <w:tc>
          <w:tcPr>
            <w:tcW w:w="6042" w:type="dxa"/>
            <w:vAlign w:val="center"/>
          </w:tcPr>
          <w:p w14:paraId="22E22A24" w14:textId="2FEC0B0A" w:rsidR="00E65B34" w:rsidRPr="00BE2B43" w:rsidRDefault="009A443C" w:rsidP="00233F79">
            <w:pPr>
              <w:spacing w:before="120" w:after="120" w:line="276" w:lineRule="auto"/>
              <w:jc w:val="both"/>
              <w:rPr>
                <w:sz w:val="18"/>
                <w:szCs w:val="18"/>
              </w:rPr>
            </w:pPr>
            <w:r w:rsidRPr="00BE2B43">
              <w:rPr>
                <w:sz w:val="18"/>
                <w:szCs w:val="18"/>
              </w:rPr>
              <w:t xml:space="preserve">0 </w:t>
            </w:r>
            <w:r w:rsidR="00E65B34" w:rsidRPr="00BE2B43">
              <w:rPr>
                <w:sz w:val="18"/>
                <w:szCs w:val="18"/>
              </w:rPr>
              <w:t>I1i</w:t>
            </w:r>
          </w:p>
        </w:tc>
      </w:tr>
    </w:tbl>
    <w:p w14:paraId="62913B10" w14:textId="77777777" w:rsidR="00953BC5" w:rsidRPr="00BE2B43" w:rsidRDefault="00953BC5">
      <w:pPr>
        <w:spacing w:after="200" w:line="276" w:lineRule="auto"/>
        <w:rPr>
          <w:rFonts w:eastAsiaTheme="majorEastAsia"/>
          <w:b/>
          <w:bCs/>
          <w:color w:val="000000" w:themeColor="text1"/>
          <w:sz w:val="28"/>
          <w:szCs w:val="28"/>
        </w:rPr>
      </w:pPr>
      <w:r w:rsidRPr="00BE2B43">
        <w:br w:type="page"/>
      </w:r>
    </w:p>
    <w:p w14:paraId="25FC58CE" w14:textId="403E633B" w:rsidR="001A412B" w:rsidRPr="00BE2B43" w:rsidRDefault="001A412B" w:rsidP="00251D30">
      <w:pPr>
        <w:pStyle w:val="Nadpis2"/>
      </w:pPr>
      <w:bookmarkStart w:id="21" w:name="_Toc147317497"/>
      <w:r w:rsidRPr="00BE2B43">
        <w:lastRenderedPageBreak/>
        <w:t>Zařazení do pásma</w:t>
      </w:r>
      <w:bookmarkEnd w:id="21"/>
    </w:p>
    <w:p w14:paraId="4DF1BB27" w14:textId="77777777" w:rsidR="00DE5865" w:rsidRPr="00BE2B43" w:rsidRDefault="00DE5865" w:rsidP="00DE5865">
      <w:pPr>
        <w:spacing w:after="120" w:line="276" w:lineRule="auto"/>
        <w:rPr>
          <w:szCs w:val="20"/>
        </w:rPr>
      </w:pPr>
      <w:r w:rsidRPr="00BE2B43">
        <w:rPr>
          <w:szCs w:val="20"/>
        </w:rPr>
        <w:t xml:space="preserve">Pro potřeby zařazení do pásma provedl Jihočeský kraj výpočet dle pokynu výzvy: </w:t>
      </w:r>
    </w:p>
    <w:p w14:paraId="7165CF4F" w14:textId="77C1A39B" w:rsidR="00DE5865" w:rsidRPr="00BE2B43" w:rsidRDefault="00DE5865" w:rsidP="00DF3763">
      <w:pPr>
        <w:pStyle w:val="Odstavecseseznamem"/>
        <w:numPr>
          <w:ilvl w:val="0"/>
          <w:numId w:val="14"/>
        </w:numPr>
        <w:spacing w:after="120" w:line="276" w:lineRule="auto"/>
        <w:rPr>
          <w:szCs w:val="20"/>
        </w:rPr>
      </w:pPr>
      <w:r w:rsidRPr="00BE2B43">
        <w:rPr>
          <w:szCs w:val="20"/>
        </w:rPr>
        <w:t>celkový rozsah zastavěných a ostatních ploch na správním území kraje podle údajů vedených v katastru nemovitostí k 31.12.2022 v hektarech,</w:t>
      </w:r>
    </w:p>
    <w:p w14:paraId="78949D42" w14:textId="5AAE6E23" w:rsidR="00DE5865" w:rsidRPr="00BE2B43" w:rsidRDefault="6E53C323" w:rsidP="6FDF67A6">
      <w:pPr>
        <w:pStyle w:val="Odstavecseseznamem"/>
        <w:numPr>
          <w:ilvl w:val="0"/>
          <w:numId w:val="14"/>
        </w:numPr>
        <w:spacing w:after="120" w:line="276" w:lineRule="auto"/>
      </w:pPr>
      <w:r w:rsidRPr="00BE2B43">
        <w:t>z celkového rozsahu zastavěných a ostatních ploch byl odečten celkový rozsah digitalizace objektů ZPS v hektarech (hodnota C0 v kap. 3.1),</w:t>
      </w:r>
    </w:p>
    <w:p w14:paraId="6A6A3799" w14:textId="3EB0AEEF" w:rsidR="00DE5865" w:rsidRPr="00BE2B43" w:rsidRDefault="00DE5865" w:rsidP="00300AB4">
      <w:pPr>
        <w:pStyle w:val="Odstavecseseznamem"/>
        <w:numPr>
          <w:ilvl w:val="0"/>
          <w:numId w:val="14"/>
        </w:numPr>
        <w:spacing w:after="120" w:line="276" w:lineRule="auto"/>
        <w:jc w:val="both"/>
        <w:rPr>
          <w:szCs w:val="20"/>
        </w:rPr>
      </w:pPr>
      <w:r w:rsidRPr="00BE2B43">
        <w:rPr>
          <w:szCs w:val="20"/>
        </w:rPr>
        <w:t>dále byl odečten celkový rozsah digitalizace objektů ZPS v hektarech (hodnota C1i v kap. 3.2)</w:t>
      </w:r>
      <w:r w:rsidR="0F5B3AD5" w:rsidRPr="00BE2B43">
        <w:rPr>
          <w:szCs w:val="20"/>
        </w:rPr>
        <w:t>,</w:t>
      </w:r>
      <w:r w:rsidRPr="00BE2B43">
        <w:rPr>
          <w:szCs w:val="20"/>
        </w:rPr>
        <w:t xml:space="preserve"> Jihočeský kraj nepořizoval data pro DTM ze žádného jiného zdroje EU, pouze z projektu OP PIK</w:t>
      </w:r>
      <w:r w:rsidR="602B7EEE" w:rsidRPr="00BE2B43">
        <w:rPr>
          <w:szCs w:val="20"/>
        </w:rPr>
        <w:t xml:space="preserve"> (tedy hodnota C1i)</w:t>
      </w:r>
      <w:r w:rsidRPr="00BE2B43">
        <w:rPr>
          <w:szCs w:val="20"/>
        </w:rPr>
        <w:t>,</w:t>
      </w:r>
    </w:p>
    <w:p w14:paraId="0640079D" w14:textId="2FF523C6" w:rsidR="00DE5865" w:rsidRPr="00BE2B43" w:rsidRDefault="00DE5865" w:rsidP="00DF3763">
      <w:pPr>
        <w:pStyle w:val="Odstavecseseznamem"/>
        <w:numPr>
          <w:ilvl w:val="0"/>
          <w:numId w:val="14"/>
        </w:numPr>
        <w:spacing w:after="120" w:line="276" w:lineRule="auto"/>
        <w:rPr>
          <w:szCs w:val="20"/>
        </w:rPr>
      </w:pPr>
      <w:r w:rsidRPr="00BE2B43">
        <w:rPr>
          <w:szCs w:val="20"/>
        </w:rPr>
        <w:t>výsledná hodnota byla podělena tisícem a zaokrouhlenou na celá čísla, čímž byla odvozena hodnota označovaná jako „nezmapované území“.</w:t>
      </w:r>
    </w:p>
    <w:p w14:paraId="6DE37AB1" w14:textId="182B3FFB" w:rsidR="00301B22" w:rsidRPr="00BE2B43" w:rsidRDefault="00301B22" w:rsidP="003312F9">
      <w:pPr>
        <w:spacing w:before="180" w:after="120" w:line="276" w:lineRule="auto"/>
        <w:jc w:val="both"/>
        <w:rPr>
          <w:b/>
          <w:bCs/>
          <w:szCs w:val="20"/>
        </w:rPr>
      </w:pPr>
      <w:r w:rsidRPr="00BE2B43">
        <w:rPr>
          <w:b/>
          <w:bCs/>
          <w:szCs w:val="20"/>
        </w:rPr>
        <w:t>Určení hodnoty nezmapovaného území</w:t>
      </w:r>
    </w:p>
    <w:tbl>
      <w:tblPr>
        <w:tblStyle w:val="Mkatabulky"/>
        <w:tblW w:w="0" w:type="auto"/>
        <w:tblLook w:val="04A0" w:firstRow="1" w:lastRow="0" w:firstColumn="1" w:lastColumn="0" w:noHBand="0" w:noVBand="1"/>
      </w:tblPr>
      <w:tblGrid>
        <w:gridCol w:w="5949"/>
        <w:gridCol w:w="3113"/>
      </w:tblGrid>
      <w:tr w:rsidR="001415CF" w:rsidRPr="00BE2B43" w14:paraId="2B716F1A" w14:textId="77777777" w:rsidTr="6FDF67A6">
        <w:tc>
          <w:tcPr>
            <w:tcW w:w="5949" w:type="dxa"/>
            <w:vAlign w:val="center"/>
          </w:tcPr>
          <w:p w14:paraId="52FBAE71" w14:textId="5675E943" w:rsidR="001415CF" w:rsidRPr="00BE2B43" w:rsidRDefault="001415CF" w:rsidP="001415CF">
            <w:pPr>
              <w:spacing w:before="120" w:after="120" w:line="276" w:lineRule="auto"/>
              <w:rPr>
                <w:color w:val="000000" w:themeColor="text1"/>
                <w:sz w:val="18"/>
                <w:szCs w:val="18"/>
              </w:rPr>
            </w:pPr>
            <w:r w:rsidRPr="00BE2B43">
              <w:rPr>
                <w:color w:val="000000" w:themeColor="text1"/>
                <w:sz w:val="18"/>
                <w:szCs w:val="18"/>
              </w:rPr>
              <w:t>Celkový rozsah zastavěných a ostatních ploch na správním území kraje podle údajů vedených v katastru nemovitostí k 31.12.2022 v hektarech</w:t>
            </w:r>
          </w:p>
        </w:tc>
        <w:tc>
          <w:tcPr>
            <w:tcW w:w="3113" w:type="dxa"/>
            <w:vAlign w:val="center"/>
          </w:tcPr>
          <w:p w14:paraId="1C600A22" w14:textId="1B4EBBBE" w:rsidR="001415CF" w:rsidRPr="00BE2B43" w:rsidRDefault="001415CF" w:rsidP="0048409F">
            <w:pPr>
              <w:spacing w:before="120" w:after="120"/>
              <w:jc w:val="center"/>
              <w:rPr>
                <w:color w:val="000000" w:themeColor="text1"/>
                <w:sz w:val="18"/>
                <w:szCs w:val="18"/>
                <w:highlight w:val="yellow"/>
              </w:rPr>
            </w:pPr>
            <w:r w:rsidRPr="00BE2B43">
              <w:rPr>
                <w:sz w:val="18"/>
                <w:szCs w:val="18"/>
              </w:rPr>
              <w:t>89 923 ha</w:t>
            </w:r>
          </w:p>
        </w:tc>
      </w:tr>
      <w:tr w:rsidR="001415CF" w:rsidRPr="00BE2B43" w14:paraId="7AFF542F" w14:textId="77777777" w:rsidTr="6FDF67A6">
        <w:tc>
          <w:tcPr>
            <w:tcW w:w="5949" w:type="dxa"/>
            <w:vAlign w:val="center"/>
          </w:tcPr>
          <w:p w14:paraId="39C00D7D" w14:textId="1A22E9CC" w:rsidR="001415CF" w:rsidRPr="00BE2B43" w:rsidRDefault="1BF7525E" w:rsidP="6FDF67A6">
            <w:pPr>
              <w:spacing w:before="120" w:after="120" w:line="276" w:lineRule="auto"/>
              <w:rPr>
                <w:color w:val="000000" w:themeColor="text1"/>
                <w:sz w:val="18"/>
                <w:szCs w:val="18"/>
              </w:rPr>
            </w:pPr>
            <w:r w:rsidRPr="00BE2B43">
              <w:rPr>
                <w:sz w:val="18"/>
                <w:szCs w:val="18"/>
              </w:rPr>
              <w:t xml:space="preserve">Odečíst celkový rozsah digitalizace objektů ZPS v hektarech </w:t>
            </w:r>
            <w:r w:rsidR="001415CF" w:rsidRPr="00BE2B43">
              <w:br/>
            </w:r>
            <w:r w:rsidRPr="00BE2B43">
              <w:rPr>
                <w:i/>
                <w:iCs/>
                <w:sz w:val="18"/>
                <w:szCs w:val="18"/>
              </w:rPr>
              <w:t>(hodnota C0 v kap. 3.1)</w:t>
            </w:r>
          </w:p>
        </w:tc>
        <w:tc>
          <w:tcPr>
            <w:tcW w:w="3113" w:type="dxa"/>
            <w:vAlign w:val="center"/>
          </w:tcPr>
          <w:p w14:paraId="17D25479" w14:textId="2CB06156" w:rsidR="001415CF" w:rsidRPr="00BE2B43" w:rsidRDefault="001415CF" w:rsidP="0048409F">
            <w:pPr>
              <w:spacing w:before="120" w:after="120"/>
              <w:jc w:val="center"/>
              <w:rPr>
                <w:color w:val="000000" w:themeColor="text1"/>
                <w:sz w:val="18"/>
                <w:szCs w:val="18"/>
                <w:highlight w:val="yellow"/>
              </w:rPr>
            </w:pPr>
            <w:r w:rsidRPr="00BE2B43">
              <w:rPr>
                <w:sz w:val="18"/>
                <w:szCs w:val="18"/>
              </w:rPr>
              <w:t>44 645 ha</w:t>
            </w:r>
          </w:p>
        </w:tc>
      </w:tr>
      <w:tr w:rsidR="001415CF" w:rsidRPr="00BE2B43" w14:paraId="3EA7C493" w14:textId="77777777" w:rsidTr="6FDF67A6">
        <w:tc>
          <w:tcPr>
            <w:tcW w:w="5949" w:type="dxa"/>
            <w:vAlign w:val="center"/>
          </w:tcPr>
          <w:p w14:paraId="304D920D" w14:textId="486FF347" w:rsidR="001415CF" w:rsidRPr="00BE2B43" w:rsidRDefault="001415CF" w:rsidP="001415CF">
            <w:pPr>
              <w:spacing w:before="120" w:after="120" w:line="276" w:lineRule="auto"/>
              <w:rPr>
                <w:color w:val="000000" w:themeColor="text1"/>
                <w:sz w:val="18"/>
                <w:szCs w:val="18"/>
              </w:rPr>
            </w:pPr>
            <w:r w:rsidRPr="00BE2B43">
              <w:rPr>
                <w:color w:val="000000" w:themeColor="text1"/>
                <w:sz w:val="18"/>
                <w:szCs w:val="18"/>
              </w:rPr>
              <w:t xml:space="preserve">Odečíst celkový rozsah digitalizace objektů ZPS v hektarech </w:t>
            </w:r>
            <w:r w:rsidRPr="00BE2B43">
              <w:rPr>
                <w:color w:val="000000" w:themeColor="text1"/>
                <w:sz w:val="18"/>
                <w:szCs w:val="18"/>
              </w:rPr>
              <w:br/>
            </w:r>
            <w:r w:rsidRPr="00BE2B43">
              <w:rPr>
                <w:i/>
                <w:iCs/>
                <w:color w:val="000000" w:themeColor="text1"/>
                <w:sz w:val="18"/>
                <w:szCs w:val="18"/>
              </w:rPr>
              <w:t>(hodnota C1i v kap. 3.2)</w:t>
            </w:r>
          </w:p>
        </w:tc>
        <w:tc>
          <w:tcPr>
            <w:tcW w:w="3113" w:type="dxa"/>
            <w:vAlign w:val="center"/>
          </w:tcPr>
          <w:p w14:paraId="2AE8C3AE" w14:textId="501C758D" w:rsidR="001415CF" w:rsidRPr="00BE2B43" w:rsidRDefault="65CD0625" w:rsidP="0048409F">
            <w:pPr>
              <w:spacing w:before="120" w:after="120"/>
              <w:jc w:val="center"/>
              <w:rPr>
                <w:color w:val="000000" w:themeColor="text1"/>
                <w:sz w:val="18"/>
                <w:szCs w:val="18"/>
                <w:highlight w:val="yellow"/>
              </w:rPr>
            </w:pPr>
            <w:r w:rsidRPr="00BE2B43">
              <w:rPr>
                <w:sz w:val="18"/>
                <w:szCs w:val="18"/>
              </w:rPr>
              <w:t>0</w:t>
            </w:r>
            <w:r w:rsidR="1BF7525E" w:rsidRPr="00BE2B43">
              <w:rPr>
                <w:sz w:val="18"/>
                <w:szCs w:val="18"/>
              </w:rPr>
              <w:t xml:space="preserve"> ha</w:t>
            </w:r>
          </w:p>
        </w:tc>
      </w:tr>
      <w:tr w:rsidR="001415CF" w:rsidRPr="00BE2B43" w14:paraId="4BACEF73" w14:textId="77777777" w:rsidTr="6FDF67A6">
        <w:tc>
          <w:tcPr>
            <w:tcW w:w="5949" w:type="dxa"/>
            <w:vAlign w:val="center"/>
          </w:tcPr>
          <w:p w14:paraId="7106BF4C" w14:textId="79B6C3F6" w:rsidR="001415CF" w:rsidRPr="00BE2B43" w:rsidRDefault="001415CF" w:rsidP="001415CF">
            <w:pPr>
              <w:spacing w:before="120" w:after="120" w:line="276" w:lineRule="auto"/>
              <w:rPr>
                <w:color w:val="000000" w:themeColor="text1"/>
                <w:sz w:val="18"/>
                <w:szCs w:val="18"/>
              </w:rPr>
            </w:pPr>
            <w:r w:rsidRPr="00BE2B43">
              <w:rPr>
                <w:color w:val="000000" w:themeColor="text1"/>
                <w:sz w:val="18"/>
                <w:szCs w:val="18"/>
              </w:rPr>
              <w:t>Výsledná hodnotu podělenou tisícem (může vyjít i záporná hodnota) a zaokrouhlenou na celá čísla označujeme jako „nezmapované území“</w:t>
            </w:r>
          </w:p>
        </w:tc>
        <w:tc>
          <w:tcPr>
            <w:tcW w:w="3113" w:type="dxa"/>
            <w:vAlign w:val="center"/>
          </w:tcPr>
          <w:p w14:paraId="2AE5C46A" w14:textId="3D3E34A7" w:rsidR="001415CF" w:rsidRPr="00BE2B43" w:rsidRDefault="406A8BB9" w:rsidP="0048409F">
            <w:pPr>
              <w:spacing w:before="120" w:after="120"/>
              <w:jc w:val="center"/>
              <w:rPr>
                <w:color w:val="000000" w:themeColor="text1"/>
                <w:sz w:val="18"/>
                <w:szCs w:val="18"/>
                <w:highlight w:val="yellow"/>
              </w:rPr>
            </w:pPr>
            <w:r w:rsidRPr="00BE2B43">
              <w:rPr>
                <w:sz w:val="18"/>
                <w:szCs w:val="18"/>
              </w:rPr>
              <w:t>45 278</w:t>
            </w:r>
            <w:r w:rsidR="0C21D869" w:rsidRPr="00BE2B43">
              <w:rPr>
                <w:sz w:val="18"/>
                <w:szCs w:val="18"/>
              </w:rPr>
              <w:t xml:space="preserve"> ha</w:t>
            </w:r>
          </w:p>
        </w:tc>
      </w:tr>
    </w:tbl>
    <w:p w14:paraId="77F313AD" w14:textId="124BC5DD" w:rsidR="001A412B" w:rsidRPr="00BE2B43" w:rsidRDefault="00C43D84" w:rsidP="003312F9">
      <w:pPr>
        <w:spacing w:before="180" w:after="120" w:line="276" w:lineRule="auto"/>
        <w:jc w:val="both"/>
        <w:rPr>
          <w:b/>
          <w:bCs/>
          <w:szCs w:val="20"/>
        </w:rPr>
      </w:pPr>
      <w:r w:rsidRPr="00BE2B43">
        <w:rPr>
          <w:b/>
          <w:bCs/>
          <w:szCs w:val="20"/>
        </w:rPr>
        <w:t>Z</w:t>
      </w:r>
      <w:r w:rsidR="001A412B" w:rsidRPr="00BE2B43">
        <w:rPr>
          <w:b/>
          <w:bCs/>
          <w:szCs w:val="20"/>
        </w:rPr>
        <w:t>ařazení do příslušného pásma</w:t>
      </w:r>
    </w:p>
    <w:tbl>
      <w:tblPr>
        <w:tblStyle w:val="Mkatabulky"/>
        <w:tblW w:w="0" w:type="auto"/>
        <w:tblLook w:val="04A0" w:firstRow="1" w:lastRow="0" w:firstColumn="1" w:lastColumn="0" w:noHBand="0" w:noVBand="1"/>
      </w:tblPr>
      <w:tblGrid>
        <w:gridCol w:w="5949"/>
        <w:gridCol w:w="3113"/>
      </w:tblGrid>
      <w:tr w:rsidR="00C43D84" w:rsidRPr="00BE2B43" w14:paraId="400255BC" w14:textId="77777777" w:rsidTr="00C43D84">
        <w:tc>
          <w:tcPr>
            <w:tcW w:w="5949" w:type="dxa"/>
            <w:shd w:val="clear" w:color="auto" w:fill="D9D9D9" w:themeFill="background1" w:themeFillShade="D9"/>
            <w:vAlign w:val="center"/>
          </w:tcPr>
          <w:p w14:paraId="5D17DF0E" w14:textId="79173193" w:rsidR="00C43D84" w:rsidRPr="00BE2B43" w:rsidRDefault="00C43D84" w:rsidP="00233F79">
            <w:pPr>
              <w:spacing w:before="120" w:after="120" w:line="276" w:lineRule="auto"/>
              <w:rPr>
                <w:color w:val="000000" w:themeColor="text1"/>
                <w:sz w:val="18"/>
                <w:szCs w:val="18"/>
              </w:rPr>
            </w:pPr>
            <w:r w:rsidRPr="00BE2B43">
              <w:rPr>
                <w:color w:val="000000" w:themeColor="text1"/>
                <w:sz w:val="18"/>
                <w:szCs w:val="18"/>
              </w:rPr>
              <w:t>Nezmapované území kraje</w:t>
            </w:r>
          </w:p>
        </w:tc>
        <w:tc>
          <w:tcPr>
            <w:tcW w:w="3113" w:type="dxa"/>
            <w:shd w:val="clear" w:color="auto" w:fill="D9D9D9" w:themeFill="background1" w:themeFillShade="D9"/>
            <w:vAlign w:val="center"/>
          </w:tcPr>
          <w:p w14:paraId="77D4F685" w14:textId="03CADA1D" w:rsidR="00C43D84" w:rsidRPr="00BE2B43" w:rsidRDefault="00C43D84" w:rsidP="009264D8">
            <w:pPr>
              <w:spacing w:before="120" w:after="120"/>
              <w:rPr>
                <w:color w:val="000000" w:themeColor="text1"/>
                <w:sz w:val="18"/>
                <w:szCs w:val="18"/>
              </w:rPr>
            </w:pPr>
            <w:r w:rsidRPr="00BE2B43">
              <w:rPr>
                <w:color w:val="000000" w:themeColor="text1"/>
                <w:sz w:val="18"/>
                <w:szCs w:val="18"/>
              </w:rPr>
              <w:t>Pásmo</w:t>
            </w:r>
          </w:p>
        </w:tc>
      </w:tr>
      <w:tr w:rsidR="00C43D84" w:rsidRPr="00BE2B43" w14:paraId="21D6FEEC" w14:textId="77777777" w:rsidTr="00233F79">
        <w:tc>
          <w:tcPr>
            <w:tcW w:w="5949" w:type="dxa"/>
            <w:vAlign w:val="center"/>
          </w:tcPr>
          <w:p w14:paraId="349FEC3B" w14:textId="517B7931" w:rsidR="00C43D84" w:rsidRPr="00BE2B43" w:rsidRDefault="00C43D84" w:rsidP="00233F79">
            <w:pPr>
              <w:spacing w:before="120" w:after="120" w:line="276" w:lineRule="auto"/>
              <w:rPr>
                <w:color w:val="000000" w:themeColor="text1"/>
                <w:sz w:val="18"/>
                <w:szCs w:val="18"/>
              </w:rPr>
            </w:pPr>
            <w:r w:rsidRPr="00BE2B43">
              <w:rPr>
                <w:color w:val="000000" w:themeColor="text1"/>
                <w:sz w:val="18"/>
                <w:szCs w:val="18"/>
              </w:rPr>
              <w:t>Větší než 40</w:t>
            </w:r>
          </w:p>
        </w:tc>
        <w:tc>
          <w:tcPr>
            <w:tcW w:w="3113" w:type="dxa"/>
            <w:vAlign w:val="center"/>
          </w:tcPr>
          <w:p w14:paraId="76367297" w14:textId="79557C3E" w:rsidR="00C43D84" w:rsidRPr="00BE2B43" w:rsidRDefault="00C43D84" w:rsidP="0048409F">
            <w:pPr>
              <w:spacing w:before="120" w:after="120"/>
              <w:jc w:val="center"/>
              <w:rPr>
                <w:color w:val="000000" w:themeColor="text1"/>
                <w:sz w:val="18"/>
                <w:szCs w:val="18"/>
              </w:rPr>
            </w:pPr>
            <w:r w:rsidRPr="00BE2B43">
              <w:rPr>
                <w:color w:val="000000" w:themeColor="text1"/>
                <w:sz w:val="18"/>
                <w:szCs w:val="18"/>
              </w:rPr>
              <w:t>Nad 40</w:t>
            </w:r>
          </w:p>
        </w:tc>
      </w:tr>
    </w:tbl>
    <w:p w14:paraId="685903FA" w14:textId="7B46EC3C" w:rsidR="00301B22" w:rsidRPr="00BE2B43" w:rsidRDefault="00301B22" w:rsidP="003312F9">
      <w:pPr>
        <w:spacing w:before="180" w:after="120" w:line="276" w:lineRule="auto"/>
        <w:jc w:val="both"/>
        <w:rPr>
          <w:b/>
          <w:bCs/>
          <w:szCs w:val="20"/>
        </w:rPr>
      </w:pPr>
      <w:r w:rsidRPr="00BE2B43">
        <w:rPr>
          <w:b/>
          <w:bCs/>
          <w:szCs w:val="20"/>
        </w:rPr>
        <w:t>Limit způsobilých výdajů</w:t>
      </w:r>
    </w:p>
    <w:p w14:paraId="0DD2FD90" w14:textId="74530AC6" w:rsidR="00C43D84" w:rsidRPr="00BE2B43" w:rsidRDefault="009264D8" w:rsidP="001A412B">
      <w:pPr>
        <w:spacing w:before="120" w:after="120" w:line="276" w:lineRule="auto"/>
        <w:jc w:val="both"/>
        <w:rPr>
          <w:szCs w:val="20"/>
        </w:rPr>
      </w:pPr>
      <w:r w:rsidRPr="00BE2B43">
        <w:rPr>
          <w:szCs w:val="20"/>
        </w:rPr>
        <w:t>Zařazení do pásma „Nad 40“ znamená možnost čerpat až do limitní výše způsobilých výdajů pro základní rozsah:</w:t>
      </w:r>
    </w:p>
    <w:tbl>
      <w:tblPr>
        <w:tblStyle w:val="Mkatabulky"/>
        <w:tblW w:w="0" w:type="auto"/>
        <w:tblLook w:val="04A0" w:firstRow="1" w:lastRow="0" w:firstColumn="1" w:lastColumn="0" w:noHBand="0" w:noVBand="1"/>
      </w:tblPr>
      <w:tblGrid>
        <w:gridCol w:w="5949"/>
        <w:gridCol w:w="3113"/>
      </w:tblGrid>
      <w:tr w:rsidR="009264D8" w:rsidRPr="00BE2B43" w14:paraId="09F53FA5" w14:textId="77777777" w:rsidTr="00233F79">
        <w:tc>
          <w:tcPr>
            <w:tcW w:w="5949" w:type="dxa"/>
            <w:shd w:val="clear" w:color="auto" w:fill="D9D9D9" w:themeFill="background1" w:themeFillShade="D9"/>
            <w:vAlign w:val="center"/>
          </w:tcPr>
          <w:p w14:paraId="668BFC7D" w14:textId="303E63A3" w:rsidR="009264D8" w:rsidRPr="00BE2B43" w:rsidRDefault="0048409F" w:rsidP="00233F79">
            <w:pPr>
              <w:spacing w:before="120" w:after="120" w:line="276" w:lineRule="auto"/>
              <w:rPr>
                <w:color w:val="000000" w:themeColor="text1"/>
                <w:sz w:val="18"/>
                <w:szCs w:val="18"/>
              </w:rPr>
            </w:pPr>
            <w:r w:rsidRPr="00BE2B43">
              <w:rPr>
                <w:color w:val="000000" w:themeColor="text1"/>
                <w:sz w:val="18"/>
                <w:szCs w:val="18"/>
              </w:rPr>
              <w:t xml:space="preserve">Pásmo </w:t>
            </w:r>
          </w:p>
        </w:tc>
        <w:tc>
          <w:tcPr>
            <w:tcW w:w="3113" w:type="dxa"/>
            <w:shd w:val="clear" w:color="auto" w:fill="D9D9D9" w:themeFill="background1" w:themeFillShade="D9"/>
            <w:vAlign w:val="center"/>
          </w:tcPr>
          <w:p w14:paraId="2362376E" w14:textId="005B78EE" w:rsidR="009264D8" w:rsidRPr="00BE2B43" w:rsidRDefault="0048409F" w:rsidP="00233F79">
            <w:pPr>
              <w:spacing w:before="120" w:after="120"/>
              <w:rPr>
                <w:color w:val="000000" w:themeColor="text1"/>
                <w:sz w:val="18"/>
                <w:szCs w:val="18"/>
                <w:highlight w:val="yellow"/>
              </w:rPr>
            </w:pPr>
            <w:r w:rsidRPr="00BE2B43">
              <w:rPr>
                <w:sz w:val="18"/>
                <w:szCs w:val="18"/>
              </w:rPr>
              <w:t>Limit způsobilých výdajů (Kč)</w:t>
            </w:r>
          </w:p>
        </w:tc>
      </w:tr>
      <w:tr w:rsidR="009264D8" w:rsidRPr="00BE2B43" w14:paraId="70CB392B" w14:textId="77777777" w:rsidTr="00233F79">
        <w:tc>
          <w:tcPr>
            <w:tcW w:w="5949" w:type="dxa"/>
            <w:vAlign w:val="center"/>
          </w:tcPr>
          <w:p w14:paraId="209757C3" w14:textId="15C906E9" w:rsidR="009264D8" w:rsidRPr="00BE2B43" w:rsidRDefault="0048409F" w:rsidP="00233F79">
            <w:pPr>
              <w:spacing w:before="120" w:after="120" w:line="276" w:lineRule="auto"/>
              <w:rPr>
                <w:color w:val="000000" w:themeColor="text1"/>
                <w:sz w:val="18"/>
                <w:szCs w:val="18"/>
              </w:rPr>
            </w:pPr>
            <w:r w:rsidRPr="00BE2B43">
              <w:rPr>
                <w:color w:val="000000" w:themeColor="text1"/>
                <w:sz w:val="18"/>
                <w:szCs w:val="18"/>
              </w:rPr>
              <w:t>Nad 40</w:t>
            </w:r>
          </w:p>
        </w:tc>
        <w:tc>
          <w:tcPr>
            <w:tcW w:w="3113" w:type="dxa"/>
            <w:vAlign w:val="center"/>
          </w:tcPr>
          <w:p w14:paraId="690E9DDE" w14:textId="6476F42E" w:rsidR="009264D8" w:rsidRPr="00BE2B43" w:rsidRDefault="0048409F" w:rsidP="0048409F">
            <w:pPr>
              <w:spacing w:before="120" w:after="120"/>
              <w:jc w:val="center"/>
              <w:rPr>
                <w:color w:val="000000" w:themeColor="text1"/>
                <w:sz w:val="18"/>
                <w:szCs w:val="18"/>
                <w:highlight w:val="yellow"/>
              </w:rPr>
            </w:pPr>
            <w:r w:rsidRPr="00BE2B43">
              <w:rPr>
                <w:color w:val="000000" w:themeColor="text1"/>
                <w:sz w:val="18"/>
                <w:szCs w:val="18"/>
              </w:rPr>
              <w:t>98 850 000</w:t>
            </w:r>
          </w:p>
        </w:tc>
      </w:tr>
    </w:tbl>
    <w:p w14:paraId="0E13F620" w14:textId="77777777" w:rsidR="001A412B" w:rsidRPr="00BE2B43" w:rsidRDefault="001A412B">
      <w:pPr>
        <w:spacing w:before="120" w:after="120" w:line="276" w:lineRule="auto"/>
        <w:jc w:val="both"/>
        <w:rPr>
          <w:color w:val="000000" w:themeColor="text1"/>
          <w:szCs w:val="20"/>
        </w:rPr>
      </w:pPr>
    </w:p>
    <w:p w14:paraId="3E360F84" w14:textId="77777777" w:rsidR="00B971B6" w:rsidRPr="00BE2B43" w:rsidRDefault="005D37BE" w:rsidP="00251D30">
      <w:pPr>
        <w:pStyle w:val="Nadpis1"/>
      </w:pPr>
      <w:bookmarkStart w:id="22" w:name="_Toc147317498"/>
      <w:r w:rsidRPr="00BE2B43">
        <w:lastRenderedPageBreak/>
        <w:t>Charakteristika projektu DTM kraje</w:t>
      </w:r>
      <w:bookmarkEnd w:id="22"/>
    </w:p>
    <w:p w14:paraId="3AFE105F" w14:textId="77777777" w:rsidR="00B971B6" w:rsidRPr="00BE2B43" w:rsidRDefault="005D37BE">
      <w:pPr>
        <w:spacing w:before="180" w:after="120" w:line="276" w:lineRule="auto"/>
        <w:rPr>
          <w:rStyle w:val="Siln"/>
        </w:rPr>
      </w:pPr>
      <w:r w:rsidRPr="00BE2B43">
        <w:rPr>
          <w:rStyle w:val="Siln"/>
        </w:rPr>
        <w:t>Název projektu</w:t>
      </w:r>
    </w:p>
    <w:tbl>
      <w:tblPr>
        <w:tblStyle w:val="Mkatabulky"/>
        <w:tblW w:w="5000" w:type="pct"/>
        <w:tblLook w:val="04A0" w:firstRow="1" w:lastRow="0" w:firstColumn="1" w:lastColumn="0" w:noHBand="0" w:noVBand="1"/>
      </w:tblPr>
      <w:tblGrid>
        <w:gridCol w:w="3114"/>
        <w:gridCol w:w="5948"/>
      </w:tblGrid>
      <w:tr w:rsidR="00B971B6" w:rsidRPr="00BE2B43" w14:paraId="621CBF9A" w14:textId="77777777" w:rsidTr="00023BB1">
        <w:trPr>
          <w:trHeight w:val="601"/>
        </w:trPr>
        <w:tc>
          <w:tcPr>
            <w:tcW w:w="1718" w:type="pct"/>
            <w:shd w:val="clear" w:color="auto" w:fill="D9D9D9" w:themeFill="background1" w:themeFillShade="D9"/>
            <w:vAlign w:val="center"/>
          </w:tcPr>
          <w:p w14:paraId="3FC6E90C" w14:textId="77777777" w:rsidR="00B971B6" w:rsidRPr="00BE2B43" w:rsidRDefault="005D37BE">
            <w:pPr>
              <w:tabs>
                <w:tab w:val="left" w:pos="0"/>
              </w:tabs>
              <w:spacing w:before="120" w:after="120"/>
              <w:rPr>
                <w:sz w:val="18"/>
                <w:szCs w:val="18"/>
              </w:rPr>
            </w:pPr>
            <w:r w:rsidRPr="00BE2B43">
              <w:rPr>
                <w:sz w:val="18"/>
                <w:szCs w:val="18"/>
              </w:rPr>
              <w:t>Název projektu</w:t>
            </w:r>
          </w:p>
        </w:tc>
        <w:tc>
          <w:tcPr>
            <w:tcW w:w="3282" w:type="pct"/>
            <w:vAlign w:val="center"/>
          </w:tcPr>
          <w:p w14:paraId="4CE757B6" w14:textId="02E82AAF" w:rsidR="00B971B6" w:rsidRPr="00BE2B43" w:rsidRDefault="002F2B8B">
            <w:pPr>
              <w:spacing w:before="120" w:after="120"/>
              <w:rPr>
                <w:sz w:val="18"/>
                <w:szCs w:val="18"/>
              </w:rPr>
            </w:pPr>
            <w:r w:rsidRPr="00BE2B43">
              <w:rPr>
                <w:color w:val="000000" w:themeColor="text1"/>
                <w:sz w:val="18"/>
                <w:szCs w:val="18"/>
              </w:rPr>
              <w:t xml:space="preserve">Rozvoj digitální technické mapy </w:t>
            </w:r>
            <w:r w:rsidR="001415CF" w:rsidRPr="00BE2B43">
              <w:rPr>
                <w:color w:val="000000" w:themeColor="text1"/>
                <w:sz w:val="18"/>
                <w:szCs w:val="18"/>
              </w:rPr>
              <w:t xml:space="preserve">Jihočeského </w:t>
            </w:r>
            <w:r w:rsidRPr="00BE2B43">
              <w:rPr>
                <w:color w:val="000000" w:themeColor="text1"/>
                <w:sz w:val="18"/>
                <w:szCs w:val="18"/>
              </w:rPr>
              <w:t>kraje</w:t>
            </w:r>
          </w:p>
        </w:tc>
      </w:tr>
    </w:tbl>
    <w:p w14:paraId="03EF52A9" w14:textId="77777777" w:rsidR="00B971B6" w:rsidRPr="00BE2B43" w:rsidRDefault="005D37BE">
      <w:pPr>
        <w:spacing w:before="180" w:after="120" w:line="276" w:lineRule="auto"/>
        <w:rPr>
          <w:b/>
          <w:bCs/>
          <w:szCs w:val="20"/>
        </w:rPr>
      </w:pPr>
      <w:r w:rsidRPr="00BE2B43">
        <w:rPr>
          <w:rStyle w:val="Siln"/>
        </w:rPr>
        <w:t>Rozsah realizace projektu žadatelem</w:t>
      </w:r>
    </w:p>
    <w:tbl>
      <w:tblPr>
        <w:tblStyle w:val="Mkatabulky"/>
        <w:tblW w:w="5000" w:type="pct"/>
        <w:tblLook w:val="04A0" w:firstRow="1" w:lastRow="0" w:firstColumn="1" w:lastColumn="0" w:noHBand="0" w:noVBand="1"/>
      </w:tblPr>
      <w:tblGrid>
        <w:gridCol w:w="3114"/>
        <w:gridCol w:w="5948"/>
      </w:tblGrid>
      <w:tr w:rsidR="00B971B6" w:rsidRPr="00BE2B43" w14:paraId="02CA16B6" w14:textId="77777777" w:rsidTr="00023BB1">
        <w:trPr>
          <w:trHeight w:val="601"/>
        </w:trPr>
        <w:tc>
          <w:tcPr>
            <w:tcW w:w="1718" w:type="pct"/>
            <w:shd w:val="clear" w:color="auto" w:fill="D9D9D9" w:themeFill="background1" w:themeFillShade="D9"/>
            <w:vAlign w:val="center"/>
          </w:tcPr>
          <w:p w14:paraId="7087B7F8" w14:textId="77777777" w:rsidR="00B971B6" w:rsidRPr="00BE2B43" w:rsidRDefault="005D37BE">
            <w:pPr>
              <w:tabs>
                <w:tab w:val="left" w:pos="0"/>
              </w:tabs>
              <w:spacing w:before="120" w:after="120"/>
              <w:rPr>
                <w:sz w:val="18"/>
                <w:szCs w:val="18"/>
              </w:rPr>
            </w:pPr>
            <w:r w:rsidRPr="00BE2B43">
              <w:rPr>
                <w:sz w:val="18"/>
                <w:szCs w:val="18"/>
              </w:rPr>
              <w:t>Data základní prostorové situace</w:t>
            </w:r>
          </w:p>
        </w:tc>
        <w:tc>
          <w:tcPr>
            <w:tcW w:w="3282" w:type="pct"/>
            <w:vAlign w:val="center"/>
          </w:tcPr>
          <w:p w14:paraId="21A99BC8" w14:textId="1236A5BD" w:rsidR="00B971B6" w:rsidRPr="00BE2B43" w:rsidRDefault="008761FF">
            <w:pPr>
              <w:spacing w:before="120" w:after="120"/>
              <w:rPr>
                <w:sz w:val="18"/>
                <w:szCs w:val="18"/>
              </w:rPr>
            </w:pPr>
            <w:r w:rsidRPr="00BE2B43">
              <w:rPr>
                <w:sz w:val="18"/>
                <w:szCs w:val="18"/>
              </w:rPr>
              <w:t>Ano</w:t>
            </w:r>
          </w:p>
        </w:tc>
      </w:tr>
      <w:tr w:rsidR="00B971B6" w:rsidRPr="00BE2B43" w14:paraId="030B14E4" w14:textId="77777777" w:rsidTr="00023BB1">
        <w:trPr>
          <w:trHeight w:val="601"/>
        </w:trPr>
        <w:tc>
          <w:tcPr>
            <w:tcW w:w="1718" w:type="pct"/>
            <w:shd w:val="clear" w:color="auto" w:fill="D9D9D9" w:themeFill="background1" w:themeFillShade="D9"/>
            <w:vAlign w:val="center"/>
          </w:tcPr>
          <w:p w14:paraId="1DD5E96F" w14:textId="77777777" w:rsidR="00B971B6" w:rsidRPr="00BE2B43" w:rsidRDefault="005D37BE">
            <w:pPr>
              <w:tabs>
                <w:tab w:val="left" w:pos="0"/>
              </w:tabs>
              <w:spacing w:before="120" w:after="120"/>
              <w:rPr>
                <w:sz w:val="18"/>
                <w:szCs w:val="18"/>
              </w:rPr>
            </w:pPr>
            <w:r w:rsidRPr="00BE2B43">
              <w:rPr>
                <w:sz w:val="18"/>
                <w:szCs w:val="18"/>
              </w:rPr>
              <w:t>Data technické infrastruktury</w:t>
            </w:r>
          </w:p>
        </w:tc>
        <w:tc>
          <w:tcPr>
            <w:tcW w:w="3282" w:type="pct"/>
            <w:vAlign w:val="center"/>
          </w:tcPr>
          <w:p w14:paraId="32690C56" w14:textId="0D94AC4D" w:rsidR="00DA26D0" w:rsidRPr="00BE2B43" w:rsidRDefault="00DA26D0" w:rsidP="008E6B53">
            <w:pPr>
              <w:spacing w:before="120" w:after="120"/>
              <w:rPr>
                <w:sz w:val="18"/>
                <w:szCs w:val="18"/>
              </w:rPr>
            </w:pPr>
            <w:r w:rsidRPr="00BE2B43">
              <w:rPr>
                <w:sz w:val="18"/>
                <w:szCs w:val="18"/>
              </w:rPr>
              <w:t>Ano</w:t>
            </w:r>
          </w:p>
        </w:tc>
      </w:tr>
      <w:tr w:rsidR="00B971B6" w:rsidRPr="00BE2B43" w14:paraId="009AACAA" w14:textId="77777777" w:rsidTr="00023BB1">
        <w:trPr>
          <w:trHeight w:val="601"/>
        </w:trPr>
        <w:tc>
          <w:tcPr>
            <w:tcW w:w="1718" w:type="pct"/>
            <w:shd w:val="clear" w:color="auto" w:fill="D9D9D9" w:themeFill="background1" w:themeFillShade="D9"/>
            <w:vAlign w:val="center"/>
          </w:tcPr>
          <w:p w14:paraId="5B2D138B" w14:textId="77777777" w:rsidR="00B971B6" w:rsidRPr="00BE2B43" w:rsidRDefault="005D37BE">
            <w:pPr>
              <w:tabs>
                <w:tab w:val="left" w:pos="0"/>
              </w:tabs>
              <w:spacing w:before="120" w:after="120"/>
              <w:rPr>
                <w:sz w:val="18"/>
                <w:szCs w:val="18"/>
              </w:rPr>
            </w:pPr>
            <w:r w:rsidRPr="00BE2B43">
              <w:rPr>
                <w:sz w:val="18"/>
                <w:szCs w:val="18"/>
              </w:rPr>
              <w:t>Data dopravní infrastruktury</w:t>
            </w:r>
          </w:p>
        </w:tc>
        <w:tc>
          <w:tcPr>
            <w:tcW w:w="3282" w:type="pct"/>
            <w:vAlign w:val="center"/>
          </w:tcPr>
          <w:p w14:paraId="6B53957C" w14:textId="340D7FB8" w:rsidR="00DA26D0" w:rsidRPr="00BE2B43" w:rsidRDefault="00DA26D0" w:rsidP="008E6B53">
            <w:pPr>
              <w:spacing w:before="120" w:after="120"/>
              <w:rPr>
                <w:sz w:val="18"/>
                <w:szCs w:val="18"/>
              </w:rPr>
            </w:pPr>
            <w:r w:rsidRPr="00BE2B43">
              <w:rPr>
                <w:sz w:val="18"/>
                <w:szCs w:val="18"/>
              </w:rPr>
              <w:t>Ano</w:t>
            </w:r>
          </w:p>
        </w:tc>
      </w:tr>
      <w:tr w:rsidR="00B971B6" w:rsidRPr="00BE2B43" w14:paraId="65825ADE" w14:textId="77777777" w:rsidTr="00023BB1">
        <w:trPr>
          <w:trHeight w:val="601"/>
        </w:trPr>
        <w:tc>
          <w:tcPr>
            <w:tcW w:w="1718" w:type="pct"/>
            <w:shd w:val="clear" w:color="auto" w:fill="D9D9D9" w:themeFill="background1" w:themeFillShade="D9"/>
            <w:vAlign w:val="center"/>
          </w:tcPr>
          <w:p w14:paraId="48DE978D" w14:textId="77777777" w:rsidR="00B971B6" w:rsidRPr="00BE2B43" w:rsidRDefault="005D37BE">
            <w:pPr>
              <w:tabs>
                <w:tab w:val="left" w:pos="0"/>
              </w:tabs>
              <w:spacing w:before="120" w:after="120"/>
              <w:rPr>
                <w:sz w:val="18"/>
                <w:szCs w:val="18"/>
              </w:rPr>
            </w:pPr>
            <w:r w:rsidRPr="00BE2B43">
              <w:rPr>
                <w:sz w:val="18"/>
                <w:szCs w:val="18"/>
              </w:rPr>
              <w:t>Jiná data</w:t>
            </w:r>
          </w:p>
        </w:tc>
        <w:tc>
          <w:tcPr>
            <w:tcW w:w="3282" w:type="pct"/>
            <w:vAlign w:val="center"/>
          </w:tcPr>
          <w:p w14:paraId="7A8F4621" w14:textId="61669167" w:rsidR="00B971B6" w:rsidRPr="00BE2B43" w:rsidRDefault="00DA26D0">
            <w:pPr>
              <w:spacing w:before="120" w:after="120"/>
              <w:rPr>
                <w:sz w:val="18"/>
                <w:szCs w:val="18"/>
                <w:highlight w:val="yellow"/>
              </w:rPr>
            </w:pPr>
            <w:r w:rsidRPr="00BE2B43">
              <w:rPr>
                <w:sz w:val="18"/>
                <w:szCs w:val="18"/>
              </w:rPr>
              <w:t>Ne</w:t>
            </w:r>
          </w:p>
        </w:tc>
      </w:tr>
      <w:tr w:rsidR="00B971B6" w:rsidRPr="00BE2B43" w14:paraId="3AF02AE4" w14:textId="77777777" w:rsidTr="00023BB1">
        <w:trPr>
          <w:trHeight w:val="601"/>
        </w:trPr>
        <w:tc>
          <w:tcPr>
            <w:tcW w:w="1718" w:type="pct"/>
            <w:shd w:val="clear" w:color="auto" w:fill="D9D9D9" w:themeFill="background1" w:themeFillShade="D9"/>
            <w:vAlign w:val="center"/>
          </w:tcPr>
          <w:p w14:paraId="54E4F2A7" w14:textId="570B60DF" w:rsidR="00B971B6" w:rsidRPr="00BE2B43" w:rsidRDefault="005D37BE">
            <w:pPr>
              <w:tabs>
                <w:tab w:val="left" w:pos="0"/>
              </w:tabs>
              <w:spacing w:before="120" w:after="120"/>
              <w:rPr>
                <w:sz w:val="18"/>
                <w:szCs w:val="18"/>
              </w:rPr>
            </w:pPr>
            <w:r w:rsidRPr="00BE2B43">
              <w:rPr>
                <w:sz w:val="18"/>
                <w:szCs w:val="18"/>
              </w:rPr>
              <w:t>Pořizované související služby</w:t>
            </w:r>
            <w:r w:rsidR="003D5CAF" w:rsidRPr="00BE2B43">
              <w:rPr>
                <w:sz w:val="18"/>
                <w:szCs w:val="18"/>
              </w:rPr>
              <w:t xml:space="preserve"> (</w:t>
            </w:r>
            <w:r w:rsidRPr="00BE2B43">
              <w:rPr>
                <w:sz w:val="18"/>
                <w:szCs w:val="18"/>
              </w:rPr>
              <w:t>služby poradců, expertů, studie</w:t>
            </w:r>
            <w:r w:rsidR="003D5CAF" w:rsidRPr="00BE2B43">
              <w:rPr>
                <w:sz w:val="18"/>
                <w:szCs w:val="18"/>
              </w:rPr>
              <w:t>)</w:t>
            </w:r>
          </w:p>
        </w:tc>
        <w:tc>
          <w:tcPr>
            <w:tcW w:w="3282" w:type="pct"/>
            <w:vAlign w:val="center"/>
          </w:tcPr>
          <w:p w14:paraId="60E16CBA" w14:textId="77777777" w:rsidR="00282C34" w:rsidRPr="00BE2B43" w:rsidRDefault="00282C34" w:rsidP="00282C34">
            <w:pPr>
              <w:spacing w:before="120" w:after="120"/>
              <w:rPr>
                <w:sz w:val="18"/>
                <w:szCs w:val="18"/>
              </w:rPr>
            </w:pPr>
            <w:r w:rsidRPr="00BE2B43">
              <w:rPr>
                <w:sz w:val="18"/>
                <w:szCs w:val="18"/>
              </w:rPr>
              <w:t>Služby poradců, expertů, studie</w:t>
            </w:r>
          </w:p>
          <w:p w14:paraId="455DFD7E" w14:textId="77777777" w:rsidR="00181A75" w:rsidRPr="00BE2B43" w:rsidRDefault="00181A75" w:rsidP="00181A75">
            <w:pPr>
              <w:pStyle w:val="Odstavecseseznamem"/>
              <w:numPr>
                <w:ilvl w:val="0"/>
                <w:numId w:val="5"/>
              </w:numPr>
              <w:spacing w:before="120" w:after="120"/>
              <w:rPr>
                <w:sz w:val="18"/>
                <w:szCs w:val="18"/>
              </w:rPr>
            </w:pPr>
            <w:r w:rsidRPr="00BE2B43">
              <w:rPr>
                <w:sz w:val="18"/>
                <w:szCs w:val="18"/>
              </w:rPr>
              <w:t xml:space="preserve">Služby odborného dohledu a dozoru nad kvalitou pořizovaných dat – konzultační služby pro přejímání pořízených dat </w:t>
            </w:r>
          </w:p>
          <w:p w14:paraId="5DEA8626" w14:textId="41D2981A" w:rsidR="00181A75" w:rsidRPr="00BE2B43" w:rsidRDefault="00181A75" w:rsidP="00181A75">
            <w:pPr>
              <w:pStyle w:val="Odstavecseseznamem"/>
              <w:numPr>
                <w:ilvl w:val="0"/>
                <w:numId w:val="5"/>
              </w:numPr>
              <w:spacing w:before="120" w:after="120"/>
              <w:rPr>
                <w:sz w:val="18"/>
                <w:szCs w:val="18"/>
              </w:rPr>
            </w:pPr>
            <w:r w:rsidRPr="00BE2B43">
              <w:rPr>
                <w:sz w:val="18"/>
                <w:szCs w:val="18"/>
              </w:rPr>
              <w:t>Služby expertního poradenství pro návrh a implementaci</w:t>
            </w:r>
          </w:p>
          <w:p w14:paraId="2421ACD5" w14:textId="33C692A2" w:rsidR="004E5D93" w:rsidRPr="00BE2B43" w:rsidRDefault="004E5D93" w:rsidP="004E5D93">
            <w:pPr>
              <w:spacing w:before="120" w:after="120"/>
              <w:rPr>
                <w:sz w:val="18"/>
                <w:szCs w:val="18"/>
              </w:rPr>
            </w:pPr>
            <w:r w:rsidRPr="00BE2B43">
              <w:rPr>
                <w:sz w:val="18"/>
                <w:szCs w:val="18"/>
              </w:rPr>
              <w:t>Povinná publicita</w:t>
            </w:r>
          </w:p>
        </w:tc>
      </w:tr>
      <w:tr w:rsidR="00B971B6" w:rsidRPr="00BE2B43" w14:paraId="455D0B76" w14:textId="77777777" w:rsidTr="00023BB1">
        <w:trPr>
          <w:trHeight w:val="601"/>
        </w:trPr>
        <w:tc>
          <w:tcPr>
            <w:tcW w:w="1718" w:type="pct"/>
            <w:shd w:val="clear" w:color="auto" w:fill="D9D9D9" w:themeFill="background1" w:themeFillShade="D9"/>
            <w:vAlign w:val="center"/>
          </w:tcPr>
          <w:p w14:paraId="2AAA47F1" w14:textId="3AE7A292" w:rsidR="00B971B6" w:rsidRPr="00BE2B43" w:rsidRDefault="005D37BE">
            <w:pPr>
              <w:tabs>
                <w:tab w:val="left" w:pos="0"/>
              </w:tabs>
              <w:spacing w:before="120" w:after="120"/>
              <w:rPr>
                <w:sz w:val="18"/>
                <w:szCs w:val="18"/>
              </w:rPr>
            </w:pPr>
            <w:r w:rsidRPr="00BE2B43">
              <w:rPr>
                <w:sz w:val="18"/>
                <w:szCs w:val="18"/>
              </w:rPr>
              <w:t>Ostatní</w:t>
            </w:r>
          </w:p>
        </w:tc>
        <w:tc>
          <w:tcPr>
            <w:tcW w:w="3282" w:type="pct"/>
            <w:vAlign w:val="center"/>
          </w:tcPr>
          <w:p w14:paraId="2AEC4698" w14:textId="5B24D745" w:rsidR="00B971B6" w:rsidRPr="00BE2B43" w:rsidRDefault="004E5D93">
            <w:pPr>
              <w:spacing w:before="120" w:after="120"/>
              <w:rPr>
                <w:sz w:val="18"/>
                <w:szCs w:val="18"/>
              </w:rPr>
            </w:pPr>
            <w:r w:rsidRPr="00BE2B43">
              <w:rPr>
                <w:sz w:val="18"/>
                <w:szCs w:val="18"/>
              </w:rPr>
              <w:t>Ne</w:t>
            </w:r>
          </w:p>
        </w:tc>
      </w:tr>
    </w:tbl>
    <w:p w14:paraId="1D8D8A55" w14:textId="529637F5" w:rsidR="00B971B6" w:rsidRPr="00BE2B43" w:rsidRDefault="005D37BE" w:rsidP="00251D30">
      <w:pPr>
        <w:pStyle w:val="Nadpis2"/>
      </w:pPr>
      <w:bookmarkStart w:id="23" w:name="_Toc147317499"/>
      <w:r w:rsidRPr="00BE2B43">
        <w:t>Stručný popis projektu a jeho výstupu</w:t>
      </w:r>
      <w:bookmarkEnd w:id="23"/>
    </w:p>
    <w:p w14:paraId="53AAC335" w14:textId="24F001DF" w:rsidR="00183777" w:rsidRPr="00BE2B43" w:rsidRDefault="00183777" w:rsidP="001C7ABA">
      <w:pPr>
        <w:spacing w:after="120" w:line="276" w:lineRule="auto"/>
        <w:jc w:val="both"/>
        <w:rPr>
          <w:color w:val="000000" w:themeColor="text1"/>
          <w:szCs w:val="20"/>
        </w:rPr>
      </w:pPr>
      <w:r w:rsidRPr="00BE2B43">
        <w:rPr>
          <w:color w:val="000000" w:themeColor="text1"/>
          <w:szCs w:val="20"/>
        </w:rPr>
        <w:t>Ministerstvo průmyslu a obchodu publikovalo dne 21. dubna 2023 v rámci Národního plánu obnovy (dále jen „NPO“) výzvu: Digitální vysokokapacitní sítě z komponenty 1.3 Národního plánu obnovy – výzva V. (dále jen „Výzva DTM2“). Cílem výzvy je dokončení digitalizace objektů DTM, které umožňují přístup k přesným informacím o objektech základní prostorové situace (dále jen „ZPS“) a o poloze a technických specifikacích fyzické infrastruktury veřejných a soukromých subjektů. V rámci výzvy má být v rámci celé ČR digitalizováno nejméně 161 000 hektarů objektů ZPS a 55 000 km sítí dopravní a technické infrastruktury (dále jen „DTI“).</w:t>
      </w:r>
    </w:p>
    <w:p w14:paraId="4D8C8F01" w14:textId="10E6966C" w:rsidR="00183777" w:rsidRPr="00BE2B43" w:rsidRDefault="00183777" w:rsidP="001C7ABA">
      <w:pPr>
        <w:spacing w:after="120" w:line="276" w:lineRule="auto"/>
        <w:jc w:val="both"/>
        <w:rPr>
          <w:color w:val="000000" w:themeColor="text1"/>
          <w:szCs w:val="20"/>
        </w:rPr>
      </w:pPr>
      <w:r w:rsidRPr="00BE2B43">
        <w:rPr>
          <w:color w:val="000000" w:themeColor="text1"/>
          <w:szCs w:val="20"/>
        </w:rPr>
        <w:t>Jednou ze stěžejních částí digitální technické mapy (dále jen „DTM“) je její datový obsah, který je podrobně definovaný Vyhláškou o DTM kraje č. 186/2023, kterou se mění vyhláška č. 393/2020 Sb. O DTM kraje a který se v základu dělí na data polohopisu, reprezentovaného ZPS a tematický obsah reprezentovaný daty DTI. Zásadní projekt pro budování DTM krajů byl projekt v rámci Operačního programu podnikání a inovace</w:t>
      </w:r>
      <w:r w:rsidR="00B3404D" w:rsidRPr="00BE2B43">
        <w:rPr>
          <w:color w:val="000000" w:themeColor="text1"/>
          <w:szCs w:val="20"/>
        </w:rPr>
        <w:t xml:space="preserve"> pro konkurenceschopnost</w:t>
      </w:r>
      <w:r w:rsidRPr="00BE2B43">
        <w:rPr>
          <w:color w:val="000000" w:themeColor="text1"/>
          <w:szCs w:val="20"/>
        </w:rPr>
        <w:t xml:space="preserve"> (dále jen „OP</w:t>
      </w:r>
      <w:r w:rsidR="00315640" w:rsidRPr="00BE2B43">
        <w:rPr>
          <w:color w:val="000000" w:themeColor="text1"/>
          <w:szCs w:val="20"/>
        </w:rPr>
        <w:t xml:space="preserve"> </w:t>
      </w:r>
      <w:r w:rsidRPr="00BE2B43">
        <w:rPr>
          <w:color w:val="000000" w:themeColor="text1"/>
          <w:szCs w:val="20"/>
        </w:rPr>
        <w:t>PIK“) dotačního titulu pro kraje s názvem „Vznik a rozvoj digitálních technických map krajů“ (dále jen „DTM1“). Realizace těchto projektů DTM1 probíhala v období 2020 až 2023. Stěžejní částí těchto projektů bylo právě pořízení datového obsahu DTM, další významnou částí pak vývoj a</w:t>
      </w:r>
      <w:r w:rsidR="00BC33CD" w:rsidRPr="00BE2B43">
        <w:rPr>
          <w:color w:val="000000" w:themeColor="text1"/>
          <w:szCs w:val="20"/>
        </w:rPr>
        <w:t> </w:t>
      </w:r>
      <w:r w:rsidRPr="00BE2B43">
        <w:rPr>
          <w:color w:val="000000" w:themeColor="text1"/>
          <w:szCs w:val="20"/>
        </w:rPr>
        <w:t>implementace nového Informačního systému DTM (dále jen „IS DTM).</w:t>
      </w:r>
    </w:p>
    <w:p w14:paraId="21B56954" w14:textId="533DCCBE" w:rsidR="00727A20" w:rsidRPr="00BE2B43" w:rsidRDefault="00727A20" w:rsidP="001C7ABA">
      <w:pPr>
        <w:spacing w:after="120" w:line="276" w:lineRule="auto"/>
        <w:jc w:val="both"/>
        <w:rPr>
          <w:color w:val="000000" w:themeColor="text1"/>
          <w:szCs w:val="20"/>
        </w:rPr>
      </w:pPr>
      <w:r w:rsidRPr="00BE2B43">
        <w:rPr>
          <w:szCs w:val="20"/>
        </w:rPr>
        <w:t xml:space="preserve">Projekt DTM </w:t>
      </w:r>
      <w:r w:rsidR="008761FF" w:rsidRPr="00BE2B43">
        <w:rPr>
          <w:szCs w:val="20"/>
        </w:rPr>
        <w:t xml:space="preserve">Jihočeského </w:t>
      </w:r>
      <w:r w:rsidRPr="00BE2B43">
        <w:rPr>
          <w:szCs w:val="20"/>
        </w:rPr>
        <w:t xml:space="preserve">kraje </w:t>
      </w:r>
      <w:r w:rsidRPr="00BE2B43">
        <w:rPr>
          <w:color w:val="000000" w:themeColor="text1"/>
          <w:szCs w:val="20"/>
        </w:rPr>
        <w:t>má již dnes klíčový význam pro rozvoj regionu a představuje strategický nástroj s</w:t>
      </w:r>
      <w:r w:rsidR="00F716A1" w:rsidRPr="00BE2B43">
        <w:rPr>
          <w:color w:val="000000" w:themeColor="text1"/>
          <w:szCs w:val="20"/>
        </w:rPr>
        <w:t> </w:t>
      </w:r>
      <w:r w:rsidRPr="00BE2B43">
        <w:rPr>
          <w:color w:val="000000" w:themeColor="text1"/>
          <w:szCs w:val="20"/>
        </w:rPr>
        <w:t>mnoha pozitivními dopady na celou řadu činností a aktivit, které může pozitivně ovlivnit nebo zlepšit jejich fungování. Jeho vhodným rozvojem prostřednictvím projektu DTM2 budou tyto přínosy ještě posíleny a dojde zajisté i k rozšíření do dalších oblastí.</w:t>
      </w:r>
    </w:p>
    <w:p w14:paraId="313CCA52" w14:textId="61D8A6A9" w:rsidR="00CE5AC3" w:rsidRPr="00BE2B43" w:rsidRDefault="4B2E11A0" w:rsidP="001C7ABA">
      <w:pPr>
        <w:spacing w:after="120" w:line="276" w:lineRule="auto"/>
        <w:jc w:val="both"/>
      </w:pPr>
      <w:r w:rsidRPr="00BE2B43">
        <w:t xml:space="preserve">Projekt DTM2 je tedy zaměřen na rozvoj datového obsahu DTM kraje. Vzhledem k pokrytí jen části požadavků na pořízení dat polohopisu (ZPS) obsahuje nový projekt DTM2 pořízení jak dat ZPS, tak dat dopravní a technické infrastruktury. Kraj na základě dosavadních zkušeností </w:t>
      </w:r>
      <w:r w:rsidR="279F414E" w:rsidRPr="00BE2B43">
        <w:t>s</w:t>
      </w:r>
      <w:r w:rsidRPr="00BE2B43">
        <w:t xml:space="preserve"> realizací projektu DTM1 a</w:t>
      </w:r>
      <w:r w:rsidR="188C1008" w:rsidRPr="00BE2B43">
        <w:t xml:space="preserve"> s ohledem na</w:t>
      </w:r>
      <w:r w:rsidRPr="00BE2B43">
        <w:t xml:space="preserve"> finanční možnost</w:t>
      </w:r>
      <w:r w:rsidR="5BA35988" w:rsidRPr="00BE2B43">
        <w:t>i</w:t>
      </w:r>
      <w:r w:rsidRPr="00BE2B43">
        <w:t xml:space="preserve"> kraje a zdroje financování stanovil dosažitelné cíle projektu (rozsahy pořízených dat) DTM2 a</w:t>
      </w:r>
      <w:r w:rsidR="00BC33CD" w:rsidRPr="00BE2B43">
        <w:t> </w:t>
      </w:r>
      <w:r w:rsidRPr="00BE2B43">
        <w:t>s</w:t>
      </w:r>
      <w:r w:rsidR="00BC33CD" w:rsidRPr="00BE2B43">
        <w:t> </w:t>
      </w:r>
      <w:r w:rsidRPr="00BE2B43">
        <w:t>přihlédnutím k</w:t>
      </w:r>
      <w:r w:rsidR="45E53A6C" w:rsidRPr="00BE2B43">
        <w:t> </w:t>
      </w:r>
      <w:r w:rsidRPr="00BE2B43">
        <w:t xml:space="preserve">pravidlům Výzvy NPO stanovil i dílčí rozsahy jednotlivých způsobů pořizování dat </w:t>
      </w:r>
      <w:r w:rsidRPr="00BE2B43">
        <w:lastRenderedPageBreak/>
        <w:t>(mapování/konsolidace). Výstupem projektu tak bude rozšířená datová základna dat ZPS a DTI pořízená jak novým mapováním, tak konsolidací stávajících dat. Kraj se v rámci projektu soustředí na pořízení dat TI obcí</w:t>
      </w:r>
      <w:r w:rsidR="21BC4FCE" w:rsidRPr="00BE2B43">
        <w:t xml:space="preserve"> a</w:t>
      </w:r>
      <w:r w:rsidR="00BC33CD" w:rsidRPr="00BE2B43">
        <w:t> </w:t>
      </w:r>
      <w:r w:rsidR="21BC4FCE" w:rsidRPr="00BE2B43">
        <w:t>doplnění chybějících dat ZPS novým mapováním</w:t>
      </w:r>
      <w:r w:rsidRPr="00BE2B43">
        <w:t>. Nově pořízená data v rámci projektu DTM2 budou po jejich finálních kontrolách importována do IS DTM kraje.</w:t>
      </w:r>
    </w:p>
    <w:p w14:paraId="63D03529" w14:textId="7BEEF1FC" w:rsidR="00B971B6" w:rsidRPr="00BE2B43" w:rsidRDefault="005D37BE" w:rsidP="00251D30">
      <w:pPr>
        <w:pStyle w:val="Nadpis2"/>
        <w:rPr>
          <w:rStyle w:val="Siln"/>
          <w:b/>
          <w:bCs/>
          <w:sz w:val="28"/>
          <w:szCs w:val="28"/>
        </w:rPr>
      </w:pPr>
      <w:bookmarkStart w:id="24" w:name="_Toc147317500"/>
      <w:r w:rsidRPr="00BE2B43">
        <w:rPr>
          <w:rStyle w:val="Siln"/>
          <w:b/>
          <w:bCs/>
          <w:sz w:val="28"/>
          <w:szCs w:val="28"/>
        </w:rPr>
        <w:t xml:space="preserve">Popis realizovaných vazeb na </w:t>
      </w:r>
      <w:r w:rsidR="00CE5AC3" w:rsidRPr="00BE2B43">
        <w:rPr>
          <w:rStyle w:val="Siln"/>
          <w:b/>
          <w:bCs/>
          <w:sz w:val="28"/>
          <w:szCs w:val="28"/>
        </w:rPr>
        <w:t xml:space="preserve">projekty uvedené v kap. </w:t>
      </w:r>
      <w:r w:rsidR="00322224" w:rsidRPr="00BE2B43">
        <w:rPr>
          <w:rStyle w:val="Siln"/>
          <w:b/>
          <w:bCs/>
          <w:sz w:val="28"/>
          <w:szCs w:val="28"/>
        </w:rPr>
        <w:t>3.2</w:t>
      </w:r>
      <w:bookmarkEnd w:id="24"/>
    </w:p>
    <w:p w14:paraId="781DF46B" w14:textId="4F6DC16E" w:rsidR="00C744D4" w:rsidRPr="00BE2B43" w:rsidRDefault="4B2E11A0" w:rsidP="00C744D4">
      <w:pPr>
        <w:spacing w:after="120" w:line="276" w:lineRule="auto"/>
        <w:jc w:val="both"/>
      </w:pPr>
      <w:r w:rsidRPr="00BE2B43">
        <w:rPr>
          <w:b/>
          <w:bCs/>
        </w:rPr>
        <w:t>Datová část projektu DTM2</w:t>
      </w:r>
      <w:r w:rsidRPr="00BE2B43">
        <w:t xml:space="preserve"> navazuje na datovou část projektu DTM1, tj. jsou pořizována nová data ZPS a TI, která ještě nebyla pořízena v rámci projektu DTM1. Bude se jednat jak o nové mapování TI,</w:t>
      </w:r>
      <w:r w:rsidR="21BC4FCE" w:rsidRPr="00BE2B43">
        <w:t xml:space="preserve"> dílčí konsolidaci stávajících dat o TI,</w:t>
      </w:r>
      <w:r w:rsidRPr="00BE2B43">
        <w:t xml:space="preserve"> tak i </w:t>
      </w:r>
      <w:r w:rsidR="21BC4FCE" w:rsidRPr="00BE2B43">
        <w:t xml:space="preserve">nové </w:t>
      </w:r>
      <w:r w:rsidRPr="00BE2B43">
        <w:t xml:space="preserve">mapování </w:t>
      </w:r>
      <w:r w:rsidR="21BC4FCE" w:rsidRPr="00BE2B43">
        <w:t xml:space="preserve">ZPS </w:t>
      </w:r>
      <w:r w:rsidR="43771210" w:rsidRPr="00BE2B43">
        <w:t xml:space="preserve">v </w:t>
      </w:r>
      <w:r w:rsidRPr="00BE2B43">
        <w:t xml:space="preserve">ještě nemapovaném území. V rámci projektu DTM1 </w:t>
      </w:r>
      <w:r w:rsidR="5088B754" w:rsidRPr="00BE2B43">
        <w:t xml:space="preserve">byla </w:t>
      </w:r>
      <w:r w:rsidRPr="00BE2B43">
        <w:t>vždy striktně dodržována pravidla pořizování dat v rámci daného území kraje, tj. nebyla pořizována data ZPS v rámci vymezeného území daného správce (Ředitelství silnic a dálnic ČR a Správa železnic, státní organizace), u dat DTI byla vždy pořizována data splňující podmínky pravidel výzvy na způsobilost. Veškerá data pořízená v rámci projektu DTM1 byla importována do IS DTM.</w:t>
      </w:r>
    </w:p>
    <w:p w14:paraId="59026AAC" w14:textId="4CDE9EDF" w:rsidR="009E0208" w:rsidRPr="00BE2B43" w:rsidRDefault="00C744D4" w:rsidP="00C744D4">
      <w:pPr>
        <w:spacing w:after="120" w:line="276" w:lineRule="auto"/>
        <w:jc w:val="both"/>
        <w:rPr>
          <w:szCs w:val="20"/>
        </w:rPr>
      </w:pPr>
      <w:r w:rsidRPr="00BE2B43">
        <w:rPr>
          <w:b/>
          <w:bCs/>
          <w:szCs w:val="20"/>
        </w:rPr>
        <w:t>IT část projektu DTM1</w:t>
      </w:r>
      <w:r w:rsidRPr="00BE2B43">
        <w:rPr>
          <w:szCs w:val="20"/>
        </w:rPr>
        <w:t xml:space="preserve">, tj. IS DTM </w:t>
      </w:r>
      <w:r w:rsidR="002F2983" w:rsidRPr="00BE2B43">
        <w:rPr>
          <w:szCs w:val="20"/>
        </w:rPr>
        <w:t>Jihočeského</w:t>
      </w:r>
      <w:r w:rsidRPr="00BE2B43">
        <w:rPr>
          <w:szCs w:val="20"/>
        </w:rPr>
        <w:t xml:space="preserve"> kraje byla realizována dle všech podmínek výzvy a technických specifikací, které byly pro jeho vývoj a implementaci relevantní. Zásadní dokumenty a podmínky jsou popsány dále v této studii (zejména v kapitole č. 7). Součástí IS DTM jsou i příslušná rozhraní, která zajišťují komunikaci s IS DMVS a jejich prostřednictvím s IS DTM sousedních krajů a IS SV</w:t>
      </w:r>
      <w:r w:rsidR="00943B33" w:rsidRPr="00BE2B43">
        <w:rPr>
          <w:szCs w:val="20"/>
        </w:rPr>
        <w:t>Ú</w:t>
      </w:r>
      <w:r w:rsidRPr="00BE2B43">
        <w:rPr>
          <w:szCs w:val="20"/>
        </w:rPr>
        <w:t xml:space="preserve"> (Ředitelství silnic a dálnic ČR a Správa železnic, státní organizace). V rámci tohoto řešení je tak zajištěno, že i nově pořízená data v rámci projektu DTM2 budou importována do IS DTM a jeho prostřednictvím dále spravována, tak jak ukládají příslušné právní předpisy.  </w:t>
      </w:r>
      <w:r w:rsidR="00E67AA4" w:rsidRPr="00BE2B43">
        <w:rPr>
          <w:szCs w:val="20"/>
        </w:rPr>
        <w:t xml:space="preserve"> </w:t>
      </w:r>
      <w:r w:rsidR="009E0208" w:rsidRPr="00BE2B43">
        <w:rPr>
          <w:szCs w:val="20"/>
        </w:rPr>
        <w:t xml:space="preserve"> </w:t>
      </w:r>
    </w:p>
    <w:p w14:paraId="3EA89AEB" w14:textId="77777777" w:rsidR="00CE5AC3" w:rsidRPr="00BE2B43" w:rsidRDefault="00CE5AC3" w:rsidP="00CE5AC3"/>
    <w:p w14:paraId="60990CFB" w14:textId="77777777" w:rsidR="00B971B6" w:rsidRPr="00BE2B43" w:rsidRDefault="00B971B6">
      <w:bookmarkStart w:id="25" w:name="_Toc41298144"/>
    </w:p>
    <w:p w14:paraId="5121F63D" w14:textId="77777777" w:rsidR="00B971B6" w:rsidRPr="00BE2B43" w:rsidRDefault="005D37BE" w:rsidP="00251D30">
      <w:pPr>
        <w:pStyle w:val="Nadpis1"/>
      </w:pPr>
      <w:bookmarkStart w:id="26" w:name="_Toc147317501"/>
      <w:bookmarkEnd w:id="25"/>
      <w:r w:rsidRPr="00BE2B43">
        <w:lastRenderedPageBreak/>
        <w:t>Soulad projektu s legislativou a programem</w:t>
      </w:r>
      <w:bookmarkEnd w:id="26"/>
    </w:p>
    <w:p w14:paraId="2A5DDE36" w14:textId="2BA6B4E4" w:rsidR="00301495" w:rsidRPr="00BE2B43" w:rsidRDefault="00301495" w:rsidP="00251D30">
      <w:pPr>
        <w:pStyle w:val="Nadpis2"/>
      </w:pPr>
      <w:bookmarkStart w:id="27" w:name="_Ref144206240"/>
      <w:bookmarkStart w:id="28" w:name="_Toc147317502"/>
      <w:bookmarkStart w:id="29" w:name="_Hlk40854092"/>
      <w:r w:rsidRPr="00BE2B43">
        <w:t>Základní legislativní rámec projektů DTM</w:t>
      </w:r>
      <w:bookmarkEnd w:id="27"/>
      <w:bookmarkEnd w:id="28"/>
    </w:p>
    <w:p w14:paraId="0E9F04EE" w14:textId="4F14F389" w:rsidR="00301495" w:rsidRPr="00BE2B43" w:rsidRDefault="00301495" w:rsidP="001C7ABA">
      <w:pPr>
        <w:spacing w:after="120" w:line="276" w:lineRule="auto"/>
        <w:jc w:val="both"/>
        <w:rPr>
          <w:szCs w:val="20"/>
        </w:rPr>
      </w:pPr>
      <w:bookmarkStart w:id="30" w:name="_Hlk146633424"/>
      <w:r w:rsidRPr="00BE2B43">
        <w:rPr>
          <w:rStyle w:val="Siln"/>
        </w:rPr>
        <w:t>Zákon č. 200/1994 Sb., o zeměměřictví</w:t>
      </w:r>
      <w:r w:rsidRPr="00BE2B43">
        <w:rPr>
          <w:szCs w:val="20"/>
        </w:rPr>
        <w:t xml:space="preserve"> a o změně a doplnění některých zákonů souvisejících s jeho zavedením – základní právní předpis, který definuje DTM a danou agendu jako celek. </w:t>
      </w:r>
      <w:r w:rsidR="00F565BF" w:rsidRPr="00BE2B43">
        <w:rPr>
          <w:rStyle w:val="Siln"/>
          <w:b w:val="0"/>
          <w:bCs w:val="0"/>
        </w:rPr>
        <w:t>Novelizován</w:t>
      </w:r>
      <w:r w:rsidR="00F565BF" w:rsidRPr="00BE2B43">
        <w:rPr>
          <w:rStyle w:val="Siln"/>
        </w:rPr>
        <w:t xml:space="preserve"> </w:t>
      </w:r>
      <w:r w:rsidRPr="00BE2B43">
        <w:rPr>
          <w:rStyle w:val="Siln"/>
        </w:rPr>
        <w:t>Zákon</w:t>
      </w:r>
      <w:r w:rsidR="00F565BF" w:rsidRPr="00BE2B43">
        <w:rPr>
          <w:rStyle w:val="Siln"/>
        </w:rPr>
        <w:t>em</w:t>
      </w:r>
      <w:r w:rsidRPr="00BE2B43">
        <w:rPr>
          <w:rStyle w:val="Siln"/>
        </w:rPr>
        <w:t xml:space="preserve"> č. 47/2020 Sb.,</w:t>
      </w:r>
      <w:r w:rsidRPr="00BE2B43">
        <w:rPr>
          <w:szCs w:val="20"/>
        </w:rPr>
        <w:t xml:space="preserve"> kterým se mění zákon č. 200/1994 Sb., o zeměměřictví a o změně a doplnění některých zákonů souvisejících s</w:t>
      </w:r>
      <w:r w:rsidR="00201CE3" w:rsidRPr="00BE2B43">
        <w:rPr>
          <w:szCs w:val="20"/>
        </w:rPr>
        <w:t> </w:t>
      </w:r>
      <w:r w:rsidRPr="00BE2B43">
        <w:rPr>
          <w:szCs w:val="20"/>
        </w:rPr>
        <w:t>jeho zavedením, ve znění pozdějších předpisů, zákon č. 183/2006 Sb., o územním plánování a stavebním řádu (stavební zákon), ve znění pozdějších předpisů, a další související zákony</w:t>
      </w:r>
      <w:r w:rsidR="00BF5CF7" w:rsidRPr="00BE2B43">
        <w:rPr>
          <w:szCs w:val="20"/>
        </w:rPr>
        <w:t xml:space="preserve">. Novelizován </w:t>
      </w:r>
      <w:r w:rsidR="00BF5CF7" w:rsidRPr="00BE2B43">
        <w:rPr>
          <w:b/>
          <w:bCs/>
          <w:szCs w:val="20"/>
        </w:rPr>
        <w:t>Zákonem č. 261/2021 Sb.</w:t>
      </w:r>
      <w:r w:rsidR="00BF5CF7" w:rsidRPr="00BE2B43">
        <w:rPr>
          <w:szCs w:val="20"/>
        </w:rPr>
        <w:t xml:space="preserve">, kterým se mění některé zákony v souvislosti s další elektronizací postupů orgánů veřejné moci a </w:t>
      </w:r>
      <w:r w:rsidR="00BF5CF7" w:rsidRPr="00BE2B43">
        <w:rPr>
          <w:b/>
          <w:bCs/>
          <w:szCs w:val="20"/>
        </w:rPr>
        <w:t>Zákonem č.</w:t>
      </w:r>
      <w:r w:rsidR="00BC33CD" w:rsidRPr="00BE2B43">
        <w:rPr>
          <w:b/>
          <w:bCs/>
          <w:szCs w:val="20"/>
        </w:rPr>
        <w:t> </w:t>
      </w:r>
      <w:r w:rsidR="00BF5CF7" w:rsidRPr="00BE2B43">
        <w:rPr>
          <w:b/>
          <w:bCs/>
          <w:szCs w:val="20"/>
        </w:rPr>
        <w:t>88/2023 Sb.</w:t>
      </w:r>
      <w:r w:rsidR="00BF5CF7" w:rsidRPr="00BE2B43">
        <w:rPr>
          <w:szCs w:val="20"/>
        </w:rPr>
        <w:t>, kterým se mění zákon č. 200/1994 Sb., o zeměměřictví a o změně a doplnění některých zákonů souvisejících s jeho zavedením, ve znění pozdějších předpisů, a zákon č. 47/2020 Sb., kterým se mění zákon č.</w:t>
      </w:r>
      <w:r w:rsidR="00BC33CD" w:rsidRPr="00BE2B43">
        <w:rPr>
          <w:szCs w:val="20"/>
        </w:rPr>
        <w:t> </w:t>
      </w:r>
      <w:r w:rsidR="00BF5CF7" w:rsidRPr="00BE2B43">
        <w:rPr>
          <w:szCs w:val="20"/>
        </w:rPr>
        <w:t>200/1994 Sb., o</w:t>
      </w:r>
      <w:r w:rsidR="00201CE3" w:rsidRPr="00BE2B43">
        <w:rPr>
          <w:szCs w:val="20"/>
        </w:rPr>
        <w:t> </w:t>
      </w:r>
      <w:r w:rsidR="00BF5CF7" w:rsidRPr="00BE2B43">
        <w:rPr>
          <w:szCs w:val="20"/>
        </w:rPr>
        <w:t>zeměměřictví a o změně a doplnění některých zákonů souvisejících s jeho zavedením, ve znění pozdějších předpisů, zákon č. 183/2006 Sb., o územním plánování a stavebním řádu (stavební zákon), ve znění pozdějších předpisů, a další související zákony, ve znění pozdějších předpisů.</w:t>
      </w:r>
      <w:r w:rsidRPr="00BE2B43">
        <w:rPr>
          <w:szCs w:val="20"/>
        </w:rPr>
        <w:t xml:space="preserve"> </w:t>
      </w:r>
      <w:r w:rsidR="00BF5CF7" w:rsidRPr="00BE2B43">
        <w:rPr>
          <w:szCs w:val="20"/>
        </w:rPr>
        <w:t>P</w:t>
      </w:r>
      <w:r w:rsidRPr="00BE2B43">
        <w:rPr>
          <w:szCs w:val="20"/>
        </w:rPr>
        <w:t>říslušný změnový zákon</w:t>
      </w:r>
      <w:r w:rsidR="00BF5CF7" w:rsidRPr="00BE2B43">
        <w:rPr>
          <w:szCs w:val="20"/>
        </w:rPr>
        <w:t xml:space="preserve"> a jeho novely</w:t>
      </w:r>
      <w:r w:rsidRPr="00BE2B43">
        <w:rPr>
          <w:szCs w:val="20"/>
        </w:rPr>
        <w:t>, který do zákona o zeměměřictví a stavebního zákona DTM zavedl</w:t>
      </w:r>
      <w:r w:rsidR="00BF5CF7" w:rsidRPr="00BE2B43">
        <w:rPr>
          <w:szCs w:val="20"/>
        </w:rPr>
        <w:t>, poslední novelizace zejména odkládá jeho účinnost, respektive povinnost zprovoznění DTM kraje až do 30.6.2024</w:t>
      </w:r>
      <w:r w:rsidRPr="00BE2B43">
        <w:rPr>
          <w:szCs w:val="20"/>
        </w:rPr>
        <w:t xml:space="preserve">. </w:t>
      </w:r>
    </w:p>
    <w:bookmarkEnd w:id="30"/>
    <w:p w14:paraId="087B1D8D" w14:textId="0C3D9547" w:rsidR="00301495" w:rsidRPr="00BE2B43" w:rsidRDefault="00301495" w:rsidP="001C7ABA">
      <w:pPr>
        <w:spacing w:after="120" w:line="276" w:lineRule="auto"/>
        <w:jc w:val="both"/>
        <w:rPr>
          <w:szCs w:val="20"/>
        </w:rPr>
      </w:pPr>
      <w:r w:rsidRPr="00BE2B43">
        <w:rPr>
          <w:rStyle w:val="Siln"/>
        </w:rPr>
        <w:t>Zákon č. 283/2021 Sb., o územním plánování a stavebním řádu (nový stavební zákon)</w:t>
      </w:r>
      <w:r w:rsidR="00BF5CF7" w:rsidRPr="00BE2B43">
        <w:rPr>
          <w:rStyle w:val="Siln"/>
          <w:b w:val="0"/>
          <w:bCs w:val="0"/>
        </w:rPr>
        <w:t>, který byl novelizován Zákonem č. 195/2022 Sb., kterým se mění zákon č. 283/2021 Sb., stavební zákona Zákonem č.  152/2023 Sb., kterým se mění zákon č. 283/2021 Sb., stavební zákon, ve znění zákona č. 195/2022 Sb., a některé další související zákony</w:t>
      </w:r>
      <w:r w:rsidRPr="00BE2B43">
        <w:rPr>
          <w:szCs w:val="20"/>
        </w:rPr>
        <w:t xml:space="preserve"> – definuje procesy v</w:t>
      </w:r>
      <w:r w:rsidR="00B82CB7" w:rsidRPr="00BE2B43">
        <w:rPr>
          <w:szCs w:val="20"/>
        </w:rPr>
        <w:t> </w:t>
      </w:r>
      <w:r w:rsidRPr="00BE2B43">
        <w:rPr>
          <w:szCs w:val="20"/>
        </w:rPr>
        <w:t xml:space="preserve">rámci stavebního řízení, které mají vazbu na DTM, zejména její obsah a využívání. Zároveň tento zákon nahrazuje a </w:t>
      </w:r>
      <w:proofErr w:type="gramStart"/>
      <w:r w:rsidRPr="00BE2B43">
        <w:rPr>
          <w:szCs w:val="20"/>
        </w:rPr>
        <w:t>ruší</w:t>
      </w:r>
      <w:proofErr w:type="gramEnd"/>
      <w:r w:rsidRPr="00BE2B43">
        <w:rPr>
          <w:szCs w:val="20"/>
        </w:rPr>
        <w:t xml:space="preserve"> s účinností od 1.1.2024 zákon č. 183/2006 Sb., o územním plánování a</w:t>
      </w:r>
      <w:r w:rsidR="00BC33CD" w:rsidRPr="00BE2B43">
        <w:rPr>
          <w:szCs w:val="20"/>
        </w:rPr>
        <w:t> </w:t>
      </w:r>
      <w:r w:rsidRPr="00BE2B43">
        <w:rPr>
          <w:szCs w:val="20"/>
        </w:rPr>
        <w:t xml:space="preserve">stavebním řádu (starý stavební zákon) </w:t>
      </w:r>
    </w:p>
    <w:p w14:paraId="2ACBBB69" w14:textId="754D30D3" w:rsidR="00301495" w:rsidRPr="00BE2B43" w:rsidRDefault="00301495" w:rsidP="001C7ABA">
      <w:pPr>
        <w:spacing w:after="120" w:line="276" w:lineRule="auto"/>
        <w:jc w:val="both"/>
        <w:rPr>
          <w:szCs w:val="20"/>
        </w:rPr>
      </w:pPr>
      <w:r w:rsidRPr="00BE2B43">
        <w:rPr>
          <w:rStyle w:val="Siln"/>
        </w:rPr>
        <w:t>Zákon 202/2023 Sb., kterým se mění zákon č. 127/2005 Sb., o elektronických komunikacích</w:t>
      </w:r>
      <w:r w:rsidRPr="00BE2B43">
        <w:rPr>
          <w:szCs w:val="20"/>
        </w:rPr>
        <w:t xml:space="preserve"> a o změně některých souvisejících zákonů (zákon o elektronických komunikacích), ve znění pozdějších předpisů, zákon č.</w:t>
      </w:r>
      <w:r w:rsidR="00B82CB7" w:rsidRPr="00BE2B43">
        <w:rPr>
          <w:szCs w:val="20"/>
        </w:rPr>
        <w:t> </w:t>
      </w:r>
      <w:r w:rsidRPr="00BE2B43">
        <w:rPr>
          <w:szCs w:val="20"/>
        </w:rPr>
        <w:t>231/2001 Sb., o provozování rozhlasového a televizního vysílání a o změně dalších zákonů, ve znění pozdějších předpisů, a další související zákony – definuje požadavky na rozvoj funkcionality IS DTM a tím i jeho datového obsahu (oblast evidence připravovaných staveb infrastruktury). Mimo jiné novelizuje i zákon č.200/1994 Sb., o</w:t>
      </w:r>
      <w:r w:rsidR="00B82CB7" w:rsidRPr="00BE2B43">
        <w:rPr>
          <w:szCs w:val="20"/>
        </w:rPr>
        <w:t> </w:t>
      </w:r>
      <w:r w:rsidRPr="00BE2B43">
        <w:rPr>
          <w:szCs w:val="20"/>
        </w:rPr>
        <w:t xml:space="preserve">zeměměřictví. </w:t>
      </w:r>
    </w:p>
    <w:p w14:paraId="371FB29B" w14:textId="25FF55F3" w:rsidR="00301495" w:rsidRPr="00BE2B43" w:rsidRDefault="00301495" w:rsidP="001C7ABA">
      <w:pPr>
        <w:spacing w:after="120" w:line="276" w:lineRule="auto"/>
        <w:jc w:val="both"/>
        <w:rPr>
          <w:szCs w:val="20"/>
        </w:rPr>
      </w:pPr>
      <w:r w:rsidRPr="00BE2B43">
        <w:rPr>
          <w:rStyle w:val="Siln"/>
        </w:rPr>
        <w:t>Vyhláška č. 393/2020 Sb., o digitální technické mapě kraje</w:t>
      </w:r>
      <w:r w:rsidR="00A21508" w:rsidRPr="00BE2B43">
        <w:rPr>
          <w:rStyle w:val="Siln"/>
        </w:rPr>
        <w:t>, která byla novelizována Vyhláškou č. 186/2023 Sb., kterou se mění vyhláška č. 393/2020 Sb., o digitální technické mapě kraje</w:t>
      </w:r>
      <w:r w:rsidRPr="00BE2B43">
        <w:rPr>
          <w:szCs w:val="20"/>
        </w:rPr>
        <w:t xml:space="preserve"> – mimo jiné definuje strukturu a obsah DTM, charakteristiky přesnosti dat, výměnný formát a náležitosti podkladů pro aktualizaci datového obsahu DTM.</w:t>
      </w:r>
      <w:r w:rsidR="00A21508" w:rsidRPr="00BE2B43">
        <w:rPr>
          <w:szCs w:val="20"/>
        </w:rPr>
        <w:t xml:space="preserve"> Novelizace vyhlášky o DTM kraje zejména částečně mění způsoby poskytování údajů z DTM a</w:t>
      </w:r>
      <w:r w:rsidR="00BC33CD" w:rsidRPr="00BE2B43">
        <w:rPr>
          <w:szCs w:val="20"/>
        </w:rPr>
        <w:t> </w:t>
      </w:r>
      <w:r w:rsidR="00A21508" w:rsidRPr="00BE2B43">
        <w:rPr>
          <w:szCs w:val="20"/>
        </w:rPr>
        <w:t xml:space="preserve">částečně mění datový obsah DTM. </w:t>
      </w:r>
      <w:r w:rsidRPr="00BE2B43">
        <w:rPr>
          <w:szCs w:val="20"/>
        </w:rPr>
        <w:t xml:space="preserve"> </w:t>
      </w:r>
    </w:p>
    <w:p w14:paraId="3F41803E" w14:textId="77777777" w:rsidR="00301495" w:rsidRPr="00BE2B43" w:rsidRDefault="00301495" w:rsidP="00251D30">
      <w:pPr>
        <w:pStyle w:val="Nadpis2"/>
      </w:pPr>
      <w:bookmarkStart w:id="31" w:name="_Ref144206244"/>
      <w:bookmarkStart w:id="32" w:name="_Toc147317503"/>
      <w:r w:rsidRPr="00BE2B43">
        <w:t>Základní technický a metodický rámec projektů DTM</w:t>
      </w:r>
      <w:bookmarkEnd w:id="31"/>
      <w:bookmarkEnd w:id="32"/>
      <w:r w:rsidRPr="00BE2B43">
        <w:t xml:space="preserve"> </w:t>
      </w:r>
    </w:p>
    <w:p w14:paraId="3EE1B2AF" w14:textId="2C073568" w:rsidR="00301495" w:rsidRPr="00BE2B43" w:rsidRDefault="00301495" w:rsidP="001C7ABA">
      <w:pPr>
        <w:spacing w:after="120" w:line="276" w:lineRule="auto"/>
        <w:jc w:val="both"/>
        <w:rPr>
          <w:szCs w:val="20"/>
        </w:rPr>
      </w:pPr>
      <w:r w:rsidRPr="00BE2B43">
        <w:rPr>
          <w:rStyle w:val="Siln"/>
        </w:rPr>
        <w:t>Jednotný výměnný formát Digitální technické mapy</w:t>
      </w:r>
      <w:r w:rsidRPr="00BE2B43">
        <w:rPr>
          <w:szCs w:val="20"/>
        </w:rPr>
        <w:t xml:space="preserve"> – definuje jediný společný výměnný formát datového obsahu DTM a podrobnosti jejího obsahu. V současné době je již ve správě ČÚZK a je dostupný </w:t>
      </w:r>
      <w:r w:rsidR="00195902" w:rsidRPr="00BE2B43">
        <w:rPr>
          <w:szCs w:val="20"/>
        </w:rPr>
        <w:t xml:space="preserve">viz </w:t>
      </w:r>
      <w:hyperlink r:id="rId11" w:history="1">
        <w:r w:rsidRPr="00BE2B43">
          <w:rPr>
            <w:rStyle w:val="Hypertextovodkaz"/>
            <w:sz w:val="18"/>
            <w:szCs w:val="18"/>
          </w:rPr>
          <w:t>https://www.cuzk.cz/DMVS/JVF-DTM.aspx</w:t>
        </w:r>
      </w:hyperlink>
      <w:r w:rsidRPr="00BE2B43">
        <w:rPr>
          <w:szCs w:val="20"/>
        </w:rPr>
        <w:t xml:space="preserve">. K 1. 7. 2023 je platná verze 1.4.2.3. Verze 1.4.3 bude publikována </w:t>
      </w:r>
      <w:r w:rsidR="00A21508" w:rsidRPr="00BE2B43">
        <w:rPr>
          <w:szCs w:val="20"/>
        </w:rPr>
        <w:t xml:space="preserve">na přelomu října a listopadu </w:t>
      </w:r>
      <w:r w:rsidRPr="00BE2B43">
        <w:rPr>
          <w:szCs w:val="20"/>
        </w:rPr>
        <w:t>2023</w:t>
      </w:r>
      <w:r w:rsidR="003F3954" w:rsidRPr="00BE2B43">
        <w:rPr>
          <w:szCs w:val="20"/>
        </w:rPr>
        <w:t>,</w:t>
      </w:r>
      <w:r w:rsidRPr="00BE2B43">
        <w:rPr>
          <w:szCs w:val="20"/>
        </w:rPr>
        <w:t xml:space="preserve"> nasazena na produkční prostředí IS DTM a IS DMVS bude </w:t>
      </w:r>
      <w:r w:rsidR="00A21508" w:rsidRPr="00BE2B43">
        <w:rPr>
          <w:szCs w:val="20"/>
        </w:rPr>
        <w:t>v </w:t>
      </w:r>
      <w:r w:rsidRPr="00BE2B43">
        <w:rPr>
          <w:szCs w:val="20"/>
        </w:rPr>
        <w:t>1</w:t>
      </w:r>
      <w:r w:rsidR="00A21508" w:rsidRPr="00BE2B43">
        <w:rPr>
          <w:szCs w:val="20"/>
        </w:rPr>
        <w:t xml:space="preserve">Q </w:t>
      </w:r>
      <w:r w:rsidRPr="00BE2B43">
        <w:rPr>
          <w:szCs w:val="20"/>
        </w:rPr>
        <w:t xml:space="preserve">2024, verze 1.4.4 bude publikována 15.4.2024 a nasazena na produkční prostředí IS DTM a IS DMVS bude 1.7.2024. </w:t>
      </w:r>
    </w:p>
    <w:p w14:paraId="14464B98" w14:textId="19D2453F" w:rsidR="00301495" w:rsidRPr="00BE2B43" w:rsidRDefault="00301495" w:rsidP="00195902">
      <w:pPr>
        <w:spacing w:after="120" w:line="276" w:lineRule="auto"/>
        <w:jc w:val="both"/>
        <w:rPr>
          <w:szCs w:val="20"/>
        </w:rPr>
      </w:pPr>
      <w:r w:rsidRPr="00BE2B43">
        <w:rPr>
          <w:rStyle w:val="Siln"/>
        </w:rPr>
        <w:t>Metodika pořizování, správy a způsobu poskytování dat digitální technické mapy</w:t>
      </w:r>
      <w:r w:rsidRPr="00BE2B43">
        <w:rPr>
          <w:szCs w:val="20"/>
        </w:rPr>
        <w:t xml:space="preserve"> – dokument, který je přílohou č. 7 Výzvy NPO. Jedná se o dokument ČÚZK, č.j.: ČÚZK-01638/2021 ze dne 28. 1. 2021, který je dostupný </w:t>
      </w:r>
      <w:r w:rsidR="00195902" w:rsidRPr="00BE2B43">
        <w:rPr>
          <w:szCs w:val="20"/>
        </w:rPr>
        <w:t xml:space="preserve">viz </w:t>
      </w:r>
      <w:hyperlink r:id="rId12" w:history="1">
        <w:r w:rsidRPr="00BE2B43">
          <w:rPr>
            <w:rStyle w:val="Hypertextovodkaz"/>
            <w:sz w:val="18"/>
            <w:szCs w:val="18"/>
          </w:rPr>
          <w:t>https://www.mpo.cz/assets/cz/podnikani/dotace-a-podpora-podnikani/oppik-2014-2020/vyzvy-op-pik-2020/2021/1/Metodika-porizovani--spravy-a-zpusobu-poskytovani-dat-digitalni-technicke-mapy.pdf</w:t>
        </w:r>
      </w:hyperlink>
      <w:r w:rsidRPr="00BE2B43">
        <w:rPr>
          <w:szCs w:val="20"/>
        </w:rPr>
        <w:t xml:space="preserve"> a</w:t>
      </w:r>
      <w:r w:rsidR="00195902" w:rsidRPr="00BE2B43">
        <w:rPr>
          <w:szCs w:val="20"/>
        </w:rPr>
        <w:t> viz</w:t>
      </w:r>
      <w:r w:rsidR="00195902" w:rsidRPr="00BE2B43">
        <w:rPr>
          <w:szCs w:val="20"/>
        </w:rPr>
        <w:br/>
      </w:r>
      <w:hyperlink r:id="rId13" w:history="1">
        <w:r w:rsidR="00195902" w:rsidRPr="00BE2B43">
          <w:rPr>
            <w:rStyle w:val="Hypertextovodkaz"/>
            <w:sz w:val="18"/>
            <w:szCs w:val="18"/>
          </w:rPr>
          <w:t>https://www.mpo.cz/assets/cz/podnikani/narodni-plan-obnovy/vyzvy/2023/4/Priloha-7-Metodika-porizovani-spravy-a-zpusobu-poskytovani-dat-DTM.pdf</w:t>
        </w:r>
      </w:hyperlink>
      <w:r w:rsidRPr="00BE2B43">
        <w:rPr>
          <w:szCs w:val="20"/>
        </w:rPr>
        <w:t>. Dokument je určen k popisu a definici rozsahu a</w:t>
      </w:r>
      <w:r w:rsidR="00195902" w:rsidRPr="00BE2B43">
        <w:rPr>
          <w:szCs w:val="20"/>
        </w:rPr>
        <w:t> </w:t>
      </w:r>
      <w:r w:rsidRPr="00BE2B43">
        <w:rPr>
          <w:szCs w:val="20"/>
        </w:rPr>
        <w:t>kvality díla, dodávek a služeb, které budou kraje zajišťovat prostřednictvím veřejných zakázek pro pořízení dat v rámci naplnění DTM kraje. Předmětem je popis a stanovení minimálních a</w:t>
      </w:r>
      <w:r w:rsidR="00195902" w:rsidRPr="00BE2B43">
        <w:rPr>
          <w:szCs w:val="20"/>
        </w:rPr>
        <w:t> </w:t>
      </w:r>
      <w:r w:rsidRPr="00BE2B43">
        <w:rPr>
          <w:szCs w:val="20"/>
        </w:rPr>
        <w:t xml:space="preserve">doporučených požadavků krajů v roli objednatele na obsah, rozsah </w:t>
      </w:r>
      <w:r w:rsidRPr="00BE2B43">
        <w:rPr>
          <w:szCs w:val="20"/>
        </w:rPr>
        <w:lastRenderedPageBreak/>
        <w:t>a kvalitu pořizovaných dat ve variantách zohledňujících rozdílnou výchozí situaci v</w:t>
      </w:r>
      <w:r w:rsidR="00195902" w:rsidRPr="00BE2B43">
        <w:rPr>
          <w:szCs w:val="20"/>
        </w:rPr>
        <w:t> </w:t>
      </w:r>
      <w:r w:rsidRPr="00BE2B43">
        <w:rPr>
          <w:szCs w:val="20"/>
        </w:rPr>
        <w:t xml:space="preserve">jednotlivých krajích a jejich priority. </w:t>
      </w:r>
    </w:p>
    <w:p w14:paraId="02EA19FE" w14:textId="466D8A5C" w:rsidR="00301495" w:rsidRPr="00BE2B43" w:rsidRDefault="2ACE2044" w:rsidP="001C7ABA">
      <w:pPr>
        <w:spacing w:after="120" w:line="276" w:lineRule="auto"/>
        <w:jc w:val="both"/>
      </w:pPr>
      <w:r w:rsidRPr="00BE2B43">
        <w:rPr>
          <w:rStyle w:val="Siln"/>
        </w:rPr>
        <w:t>Společná technická dokumentace Informačního systému Digitální technické mapy kraje</w:t>
      </w:r>
      <w:r w:rsidRPr="00BE2B43">
        <w:t xml:space="preserve"> – dokument Koordinační rady správců digitální mapy veřejné správy a digitálních technických map krajů, verze 1.1 ze dne 2.1.2022. Dokument je dostupný </w:t>
      </w:r>
      <w:r w:rsidR="7FD9F667" w:rsidRPr="00BE2B43">
        <w:t xml:space="preserve">viz </w:t>
      </w:r>
      <w:hyperlink r:id="rId14">
        <w:r w:rsidR="62E77EE6" w:rsidRPr="00BE2B43">
          <w:rPr>
            <w:rStyle w:val="Hypertextovodkaz"/>
            <w:sz w:val="18"/>
            <w:szCs w:val="18"/>
          </w:rPr>
          <w:t>https://www.cuzk.cz/DMVS/Podklady-IS-DTM/20211220_Spolecna-technicka-specifikace-IS-DTM-kra.aspx</w:t>
        </w:r>
      </w:hyperlink>
      <w:r w:rsidR="62E77EE6" w:rsidRPr="00BE2B43">
        <w:t xml:space="preserve"> </w:t>
      </w:r>
      <w:r w:rsidRPr="00BE2B43">
        <w:t xml:space="preserve">a mimo jiné </w:t>
      </w:r>
      <w:proofErr w:type="gramStart"/>
      <w:r w:rsidRPr="00BE2B43">
        <w:t>řeší</w:t>
      </w:r>
      <w:proofErr w:type="gramEnd"/>
      <w:r w:rsidRPr="00BE2B43">
        <w:t xml:space="preserve"> topologická a další pravidla při pořizování dat DTM. </w:t>
      </w:r>
    </w:p>
    <w:p w14:paraId="4A6D53D2" w14:textId="3C15C608" w:rsidR="00301495" w:rsidRPr="00BE2B43" w:rsidRDefault="00301495" w:rsidP="001C7ABA">
      <w:pPr>
        <w:spacing w:after="120" w:line="276" w:lineRule="auto"/>
        <w:jc w:val="both"/>
        <w:rPr>
          <w:szCs w:val="20"/>
        </w:rPr>
      </w:pPr>
      <w:r w:rsidRPr="00BE2B43">
        <w:rPr>
          <w:rStyle w:val="Siln"/>
        </w:rPr>
        <w:t>Kontroly dat v IS DTM</w:t>
      </w:r>
      <w:r w:rsidRPr="00BE2B43">
        <w:rPr>
          <w:szCs w:val="20"/>
        </w:rPr>
        <w:t xml:space="preserve"> – zpřesnění kontrol dat uvedených v dokumentu Společná technická dokumentace Informačního systému Digitální technické mapy kraje.  On-line aktuální verze popisu kontrol včetně jejich upřesnění je dostupná </w:t>
      </w:r>
      <w:r w:rsidR="00E04FA7" w:rsidRPr="00BE2B43">
        <w:rPr>
          <w:szCs w:val="20"/>
        </w:rPr>
        <w:t xml:space="preserve">viz </w:t>
      </w:r>
      <w:hyperlink r:id="rId15" w:history="1">
        <w:r w:rsidR="00311A89" w:rsidRPr="00BE2B43">
          <w:rPr>
            <w:rStyle w:val="Hypertextovodkaz"/>
            <w:sz w:val="18"/>
            <w:szCs w:val="18"/>
          </w:rPr>
          <w:t>https://dtmwiki.kr-zlinsky.cz/kontroly</w:t>
        </w:r>
      </w:hyperlink>
      <w:r w:rsidRPr="00BE2B43">
        <w:rPr>
          <w:szCs w:val="20"/>
        </w:rPr>
        <w:t>.</w:t>
      </w:r>
      <w:r w:rsidR="00311A89" w:rsidRPr="00BE2B43">
        <w:rPr>
          <w:szCs w:val="20"/>
        </w:rPr>
        <w:t xml:space="preserve"> </w:t>
      </w:r>
    </w:p>
    <w:p w14:paraId="3DA9713D" w14:textId="20205C5F" w:rsidR="00301495" w:rsidRPr="00BE2B43" w:rsidRDefault="00301495" w:rsidP="001C7ABA">
      <w:pPr>
        <w:spacing w:after="120" w:line="276" w:lineRule="auto"/>
        <w:jc w:val="both"/>
        <w:rPr>
          <w:szCs w:val="20"/>
        </w:rPr>
      </w:pPr>
      <w:r w:rsidRPr="00BE2B43">
        <w:rPr>
          <w:rStyle w:val="Siln"/>
        </w:rPr>
        <w:t xml:space="preserve">Metodika pro geodetické zaměřování základní prostorové situace DTM kraje a pro práci s dokumentací </w:t>
      </w:r>
      <w:r w:rsidRPr="00BE2B43">
        <w:rPr>
          <w:szCs w:val="20"/>
        </w:rPr>
        <w:t xml:space="preserve">- dokument Koordinační rady správců digitální mapy veřejné správy a digitálních technických map krajů, verze 1.0 ze dne 24.5.2023, který zejména stanovuje pravidla pro pracovní postupy, tvorbu a obsah geodetického zaměření objektů základní prostorové situace DTM kraje při předávání změn údajů o poloze a výšce objektu nebo zařízení v souvislosti s požadavky na jejich vedení vyplývající z platných předpisů. Dokument je dostupný </w:t>
      </w:r>
      <w:r w:rsidR="00E04FA7" w:rsidRPr="00BE2B43">
        <w:rPr>
          <w:szCs w:val="20"/>
        </w:rPr>
        <w:t>viz</w:t>
      </w:r>
      <w:r w:rsidR="00311A89" w:rsidRPr="00BE2B43">
        <w:rPr>
          <w:szCs w:val="20"/>
        </w:rPr>
        <w:t xml:space="preserve"> </w:t>
      </w:r>
      <w:hyperlink r:id="rId16" w:history="1">
        <w:r w:rsidR="00311A89" w:rsidRPr="00BE2B43">
          <w:rPr>
            <w:rStyle w:val="Hypertextovodkaz"/>
            <w:sz w:val="18"/>
            <w:szCs w:val="18"/>
          </w:rPr>
          <w:t>https://www.cuzk.cz/getattachment/DMVS/Metodika/Metodika_pro_geodety_k_aktualizaci_DTM_schvalena.pdf.aspx?lang=cs-CZ</w:t>
        </w:r>
      </w:hyperlink>
      <w:r w:rsidR="00311A89" w:rsidRPr="00BE2B43">
        <w:rPr>
          <w:szCs w:val="20"/>
        </w:rPr>
        <w:t xml:space="preserve"> </w:t>
      </w:r>
    </w:p>
    <w:p w14:paraId="4F01AC89" w14:textId="77777777" w:rsidR="003A131D" w:rsidRPr="00BE2B43" w:rsidRDefault="003A131D" w:rsidP="00251D30">
      <w:pPr>
        <w:pStyle w:val="Nadpis2"/>
      </w:pPr>
      <w:bookmarkStart w:id="33" w:name="_Ref144206246"/>
      <w:bookmarkStart w:id="34" w:name="_Toc147317504"/>
      <w:r w:rsidRPr="00BE2B43">
        <w:t>Doplňující specifikace a pravidla důležitá pro projekty DTM</w:t>
      </w:r>
      <w:bookmarkEnd w:id="33"/>
      <w:bookmarkEnd w:id="34"/>
      <w:r w:rsidRPr="00BE2B43">
        <w:t xml:space="preserve"> </w:t>
      </w:r>
    </w:p>
    <w:p w14:paraId="015B6DD7" w14:textId="40759D62" w:rsidR="003A131D" w:rsidRPr="00BE2B43" w:rsidRDefault="003A131D" w:rsidP="003A131D">
      <w:pPr>
        <w:spacing w:after="120" w:line="276" w:lineRule="auto"/>
        <w:jc w:val="both"/>
        <w:rPr>
          <w:szCs w:val="20"/>
        </w:rPr>
      </w:pPr>
      <w:r w:rsidRPr="00BE2B43">
        <w:rPr>
          <w:rStyle w:val="Siln"/>
        </w:rPr>
        <w:t>Ontologický popis objektů JVF DTM</w:t>
      </w:r>
      <w:r w:rsidRPr="00BE2B43">
        <w:rPr>
          <w:szCs w:val="20"/>
        </w:rPr>
        <w:t xml:space="preserve"> a s nimi souvisejících reálných objektů je vedený a spravovaný v programu </w:t>
      </w:r>
      <w:proofErr w:type="spellStart"/>
      <w:r w:rsidRPr="00BE2B43">
        <w:rPr>
          <w:szCs w:val="20"/>
        </w:rPr>
        <w:t>TermIt</w:t>
      </w:r>
      <w:proofErr w:type="spellEnd"/>
      <w:r w:rsidRPr="00BE2B43">
        <w:rPr>
          <w:szCs w:val="20"/>
        </w:rPr>
        <w:t xml:space="preserve"> ČVUT (tj. programu provozovaného v rámci krajské aktivity aktualizace obsahu thesaurů a ontologie pojmů DTM) a koordinovaný IPR Praha. Pro účely snadného a veřejného prohlížení ontologie DTM je zpracována prohlížečka </w:t>
      </w:r>
      <w:r w:rsidR="005F298F" w:rsidRPr="00BE2B43">
        <w:rPr>
          <w:szCs w:val="20"/>
        </w:rPr>
        <w:t>viz</w:t>
      </w:r>
      <w:r w:rsidRPr="00BE2B43">
        <w:rPr>
          <w:szCs w:val="20"/>
        </w:rPr>
        <w:t xml:space="preserve"> </w:t>
      </w:r>
      <w:hyperlink r:id="rId17" w:history="1">
        <w:r w:rsidRPr="00BE2B43">
          <w:rPr>
            <w:rStyle w:val="Hypertextovodkaz"/>
            <w:sz w:val="18"/>
            <w:szCs w:val="18"/>
          </w:rPr>
          <w:t>https://app.iprpraha.cz/apl/app/prohlizecka_slovniku</w:t>
        </w:r>
      </w:hyperlink>
      <w:r w:rsidRPr="00BE2B43">
        <w:rPr>
          <w:szCs w:val="20"/>
        </w:rPr>
        <w:t xml:space="preserve">.  </w:t>
      </w:r>
    </w:p>
    <w:p w14:paraId="0A9AA2A8" w14:textId="65F240B3" w:rsidR="003A131D" w:rsidRPr="00BE2B43" w:rsidRDefault="003A131D" w:rsidP="003A131D">
      <w:pPr>
        <w:spacing w:after="120" w:line="276" w:lineRule="auto"/>
        <w:jc w:val="both"/>
        <w:rPr>
          <w:szCs w:val="20"/>
        </w:rPr>
      </w:pPr>
      <w:r w:rsidRPr="00BE2B43">
        <w:rPr>
          <w:rStyle w:val="Siln"/>
        </w:rPr>
        <w:t>Dotazy ohledně pořizování a správy dat DTM krajů</w:t>
      </w:r>
      <w:r w:rsidRPr="00BE2B43">
        <w:rPr>
          <w:szCs w:val="20"/>
        </w:rPr>
        <w:t xml:space="preserve">, které jsou směřovány na Metodickou pracovní skupinu DTM Koordinační rady správců DMVS a DTM. Jsou publikovány včetně kontaktů a již schválených odpovědí </w:t>
      </w:r>
      <w:r w:rsidR="005F298F" w:rsidRPr="00BE2B43">
        <w:rPr>
          <w:szCs w:val="20"/>
        </w:rPr>
        <w:t xml:space="preserve">viz </w:t>
      </w:r>
      <w:hyperlink r:id="rId18" w:history="1">
        <w:r w:rsidRPr="00BE2B43">
          <w:rPr>
            <w:rStyle w:val="Hypertextovodkaz"/>
            <w:sz w:val="18"/>
            <w:szCs w:val="18"/>
          </w:rPr>
          <w:t>https://dtmwiki.kr-zlinsky.cz/start</w:t>
        </w:r>
      </w:hyperlink>
      <w:r w:rsidRPr="00BE2B43">
        <w:rPr>
          <w:szCs w:val="20"/>
        </w:rPr>
        <w:t>. Tuto pracovní skupinu vede zástupce Zlínského kraje a kraj je i</w:t>
      </w:r>
      <w:r w:rsidR="005F298F" w:rsidRPr="00BE2B43">
        <w:rPr>
          <w:szCs w:val="20"/>
        </w:rPr>
        <w:t> </w:t>
      </w:r>
      <w:r w:rsidRPr="00BE2B43">
        <w:rPr>
          <w:szCs w:val="20"/>
        </w:rPr>
        <w:t xml:space="preserve">provozovatelem a správcem uvedené webové aplikace. </w:t>
      </w:r>
    </w:p>
    <w:p w14:paraId="727D8AF4" w14:textId="77777777" w:rsidR="003A131D" w:rsidRPr="00BE2B43" w:rsidRDefault="003A131D" w:rsidP="00251D30">
      <w:pPr>
        <w:pStyle w:val="Nadpis2"/>
      </w:pPr>
      <w:bookmarkStart w:id="35" w:name="_Toc147317505"/>
      <w:r w:rsidRPr="00BE2B43">
        <w:t>Způsob splnění požadavků a dosažení souladu projektu s výzvou</w:t>
      </w:r>
      <w:bookmarkEnd w:id="35"/>
      <w:r w:rsidRPr="00BE2B43">
        <w:t xml:space="preserve"> </w:t>
      </w:r>
    </w:p>
    <w:p w14:paraId="01947DE8" w14:textId="4EA62A04" w:rsidR="003A131D" w:rsidRPr="00BE2B43" w:rsidRDefault="003A131D" w:rsidP="00E75D97">
      <w:pPr>
        <w:spacing w:after="120" w:line="276" w:lineRule="auto"/>
        <w:jc w:val="both"/>
        <w:rPr>
          <w:szCs w:val="20"/>
        </w:rPr>
      </w:pPr>
      <w:r w:rsidRPr="00BE2B43">
        <w:rPr>
          <w:szCs w:val="20"/>
        </w:rPr>
        <w:t>Výše uvedený přehled je výčtem legislativy a dalších pravidel a podmínek zejména v oblasti prostorových dat a</w:t>
      </w:r>
      <w:r w:rsidR="00E75D97" w:rsidRPr="00BE2B43">
        <w:rPr>
          <w:szCs w:val="20"/>
        </w:rPr>
        <w:t> </w:t>
      </w:r>
      <w:r w:rsidRPr="00BE2B43">
        <w:rPr>
          <w:szCs w:val="20"/>
        </w:rPr>
        <w:t>DTM, kterou je potřeba dodržet v souladu s realizací projektu a pravidly Výzvy. Přehled má za cíl rámcově upozornit na rozsah problematiky, kterou se v návaznosti na jednotlivé požadavky a realizaci projektu zavazuje kraj dodržet, a u níž se tedy zavazuje zajistit soulad s platnou legislativou. Tyto požadavky by měl kraj mimo jiné v přiměřené míře přenést i na své dodavatele jako realizátory jednotlivých částí projektu v rámci realizace tohoto projektu. Realizovaný projekt bude konkrétně naplňovat a podporovat plnění povinností kraje jako správce DTM plynoucí pro něj z uvedené legislativy.</w:t>
      </w:r>
    </w:p>
    <w:p w14:paraId="5C7B6E42" w14:textId="5A3BD796" w:rsidR="003A131D" w:rsidRPr="00BE2B43" w:rsidRDefault="003A131D" w:rsidP="00E75D97">
      <w:pPr>
        <w:spacing w:after="120" w:line="276" w:lineRule="auto"/>
        <w:jc w:val="both"/>
        <w:rPr>
          <w:szCs w:val="20"/>
        </w:rPr>
      </w:pPr>
      <w:r w:rsidRPr="00BE2B43">
        <w:rPr>
          <w:szCs w:val="20"/>
        </w:rPr>
        <w:t xml:space="preserve">Ve všech fázích realizace projektu tak budou vždy brány v potaz všechny výše uvedené právní předpisy, technické a metodické dokumenty, dokumenty výzvy a doplňují specifikace a pravidla včetně všech navazujících relevantních a závazných dokumentů, tak aby bylo dosaženo cílů projektů efektivně a v maximální kvalitě. Důraz bude kladen zejména na přesné technické specifikace v rámci příslušných výběrových řízeních, které budou obsahovat nejen odkazy na uvedené relevantní právní a další předpisy, ale v případě potřeby budou detailně rozpracovány a dále upřesněny. Ve všech fázích projektu </w:t>
      </w:r>
      <w:r w:rsidR="00206A40" w:rsidRPr="00BE2B43">
        <w:rPr>
          <w:szCs w:val="20"/>
        </w:rPr>
        <w:t xml:space="preserve">bude </w:t>
      </w:r>
      <w:r w:rsidRPr="00BE2B43">
        <w:rPr>
          <w:szCs w:val="20"/>
        </w:rPr>
        <w:t xml:space="preserve">požadováno po všech zapojených aktérech projektu (s důrazem na dodavatele), závazné dodržování těchto předpisů a metodik. Kraj se bude aktivně podílet na kontrole dodržování všech takto daných požadavků, k tomu předpokládá i využití externích služeb technického dozoru kvality dat a samotného průběhu realizace projektu. </w:t>
      </w:r>
    </w:p>
    <w:p w14:paraId="2337381B" w14:textId="2BA986DE" w:rsidR="003A131D" w:rsidRPr="00BE2B43" w:rsidRDefault="003A131D" w:rsidP="00E75D97">
      <w:pPr>
        <w:spacing w:after="120" w:line="276" w:lineRule="auto"/>
        <w:jc w:val="both"/>
        <w:rPr>
          <w:szCs w:val="20"/>
        </w:rPr>
      </w:pPr>
      <w:r w:rsidRPr="00BE2B43">
        <w:rPr>
          <w:szCs w:val="20"/>
        </w:rPr>
        <w:t>Všechny uvedené právní předpisy, technické a metodické dokumenty, dokumenty výzvy a doplňují</w:t>
      </w:r>
      <w:r w:rsidR="001552EC" w:rsidRPr="00BE2B43">
        <w:rPr>
          <w:szCs w:val="20"/>
        </w:rPr>
        <w:t>cí</w:t>
      </w:r>
      <w:r w:rsidRPr="00BE2B43">
        <w:rPr>
          <w:szCs w:val="20"/>
        </w:rPr>
        <w:t xml:space="preserve"> specifikace a</w:t>
      </w:r>
      <w:r w:rsidR="00E75D97" w:rsidRPr="00BE2B43">
        <w:rPr>
          <w:szCs w:val="20"/>
        </w:rPr>
        <w:t> </w:t>
      </w:r>
      <w:r w:rsidRPr="00BE2B43">
        <w:rPr>
          <w:szCs w:val="20"/>
        </w:rPr>
        <w:t>pravidla včetně všech navazujících relevantních a závazných dokumentů budou vždy citovány v příslušných dokumentech důležitých pro realizaci projektu (zejména zadávacích dokumentacích, technických specifikacích a</w:t>
      </w:r>
      <w:r w:rsidR="00E75D97" w:rsidRPr="00BE2B43">
        <w:rPr>
          <w:szCs w:val="20"/>
        </w:rPr>
        <w:t> </w:t>
      </w:r>
      <w:r w:rsidRPr="00BE2B43">
        <w:rPr>
          <w:szCs w:val="20"/>
        </w:rPr>
        <w:t xml:space="preserve">prováděcích projektech). Kraj bude klást důraz na podrobnou a systematickou kontrolu dodržování pravidel </w:t>
      </w:r>
      <w:r w:rsidRPr="00BE2B43">
        <w:rPr>
          <w:szCs w:val="20"/>
        </w:rPr>
        <w:lastRenderedPageBreak/>
        <w:t>a</w:t>
      </w:r>
      <w:r w:rsidR="00E75D97" w:rsidRPr="00BE2B43">
        <w:rPr>
          <w:szCs w:val="20"/>
        </w:rPr>
        <w:t> </w:t>
      </w:r>
      <w:r w:rsidRPr="00BE2B43">
        <w:rPr>
          <w:szCs w:val="20"/>
        </w:rPr>
        <w:t>všech podmínek daných Výzvou NPO, tak aby nebylo žádné z pravidel porušeno a projekt byl realizován plně v</w:t>
      </w:r>
      <w:r w:rsidR="00E75D97" w:rsidRPr="00BE2B43">
        <w:rPr>
          <w:szCs w:val="20"/>
        </w:rPr>
        <w:t> </w:t>
      </w:r>
      <w:r w:rsidRPr="00BE2B43">
        <w:rPr>
          <w:szCs w:val="20"/>
        </w:rPr>
        <w:t xml:space="preserve">souladu s cíli programu podpory a věcným zaměřením výzvy. </w:t>
      </w:r>
    </w:p>
    <w:p w14:paraId="22D4D3AE" w14:textId="7A36A197" w:rsidR="003A131D" w:rsidRPr="00BE2B43" w:rsidRDefault="003A131D" w:rsidP="00E75D97">
      <w:pPr>
        <w:spacing w:after="120" w:line="276" w:lineRule="auto"/>
        <w:jc w:val="both"/>
        <w:rPr>
          <w:szCs w:val="20"/>
        </w:rPr>
      </w:pPr>
      <w:r w:rsidRPr="00BE2B43">
        <w:rPr>
          <w:szCs w:val="20"/>
        </w:rPr>
        <w:t>Žadatel bude prostřednictvím zapojených pracovníků kraje a externích služeb (zejména technický dozor v</w:t>
      </w:r>
      <w:r w:rsidR="00E75D97" w:rsidRPr="00BE2B43">
        <w:rPr>
          <w:szCs w:val="20"/>
        </w:rPr>
        <w:t> </w:t>
      </w:r>
      <w:r w:rsidRPr="00BE2B43">
        <w:rPr>
          <w:szCs w:val="20"/>
        </w:rPr>
        <w:t xml:space="preserve">oblasti pořizování dat a odborných konzultačních služeb) aktivně vstupovat do kontrolních procesů a aktivně kontrolovat všechny výše uvedené požadavky, tak aby bylo dosaženo všech požadovaných cílů a pravidel výzvy. Zejména při realizaci datové části projektu (pořizování dat) budou realizovány pravidelné kontrolní dny, kde budou mimo jiné přebírány i dílčí výstupy projektu, které budou kontrolovány jak jejich tvůrcem (dodavatel datové části), technickým dozorem, ale i samotným žadatelem nástroji IS DTM. Tímto procesem bude zajištěno, že pořizovaná data budou plně v souladu se zadáním (tím i požadovanými dokumenty výzvy NPO). Detailní postupy a procesy budou upřesněny jak v zadávací dokumentaci, tak budou detailně rozpracovány v prováděcím projektu příslušné části v rámci pořizování dat. </w:t>
      </w:r>
    </w:p>
    <w:p w14:paraId="226A491E" w14:textId="77777777" w:rsidR="003A131D" w:rsidRPr="00BE2B43" w:rsidRDefault="003A131D" w:rsidP="00E75D97">
      <w:pPr>
        <w:spacing w:after="120" w:line="276" w:lineRule="auto"/>
        <w:jc w:val="both"/>
        <w:rPr>
          <w:szCs w:val="20"/>
        </w:rPr>
      </w:pPr>
      <w:r w:rsidRPr="00BE2B43">
        <w:rPr>
          <w:szCs w:val="20"/>
        </w:rPr>
        <w:t xml:space="preserve">Průběžně budou monitorována identifikovaná potencionální rizika projektu a realizovány kroky k jejich eliminaci nebo rychlé nápravě. </w:t>
      </w:r>
    </w:p>
    <w:p w14:paraId="67AFB442" w14:textId="359F150C" w:rsidR="003A131D" w:rsidRPr="00BE2B43" w:rsidRDefault="003A131D" w:rsidP="00E75D97">
      <w:pPr>
        <w:spacing w:after="120" w:line="276" w:lineRule="auto"/>
        <w:jc w:val="both"/>
        <w:rPr>
          <w:szCs w:val="20"/>
        </w:rPr>
      </w:pPr>
      <w:r w:rsidRPr="00BE2B43">
        <w:rPr>
          <w:szCs w:val="20"/>
        </w:rPr>
        <w:t>Všechny výstupy projektu budou integrovány do IS DTM kraje a dojde tak k rozšíření datové základ</w:t>
      </w:r>
      <w:r w:rsidR="00F20544" w:rsidRPr="00BE2B43">
        <w:rPr>
          <w:szCs w:val="20"/>
        </w:rPr>
        <w:t>n</w:t>
      </w:r>
      <w:r w:rsidRPr="00BE2B43">
        <w:rPr>
          <w:szCs w:val="20"/>
        </w:rPr>
        <w:t xml:space="preserve">y DTM kraje. Rozšířením datového obsahu DTM kraje prostřednictvím tohoto projektu bude mimo jiné </w:t>
      </w:r>
      <w:r w:rsidRPr="00BE2B43">
        <w:rPr>
          <w:rStyle w:val="Siln"/>
        </w:rPr>
        <w:t>naplněn základní cíl výzvy</w:t>
      </w:r>
      <w:r w:rsidRPr="00BE2B43">
        <w:rPr>
          <w:szCs w:val="20"/>
        </w:rPr>
        <w:t xml:space="preserve">, a to dokončení digitalizace objektů DTM, které má umožnit přístup k přesným informacím o objektech základní prostorové situace a o poloze a technických specifikacích fyzické infrastruktury veřejných a soukromých subjektů. Tím dojde zároveň ke zlepšení schopnosti shromažďovat informace o infrastruktuře elektronických komunikací, </w:t>
      </w:r>
      <w:r w:rsidR="00C47E31" w:rsidRPr="00BE2B43">
        <w:rPr>
          <w:szCs w:val="20"/>
        </w:rPr>
        <w:t xml:space="preserve">zefektivnění </w:t>
      </w:r>
      <w:r w:rsidRPr="00BE2B43">
        <w:rPr>
          <w:szCs w:val="20"/>
        </w:rPr>
        <w:t xml:space="preserve">sdílení fyzické infrastruktury a </w:t>
      </w:r>
      <w:r w:rsidR="002A2307" w:rsidRPr="00BE2B43">
        <w:rPr>
          <w:szCs w:val="20"/>
        </w:rPr>
        <w:t xml:space="preserve">přispění </w:t>
      </w:r>
      <w:r w:rsidRPr="00BE2B43">
        <w:rPr>
          <w:szCs w:val="20"/>
        </w:rPr>
        <w:t>ke snížení nákladů na budování vysokorychlostních sítí elektronických komunikací, a také dále</w:t>
      </w:r>
      <w:r w:rsidR="000438E1" w:rsidRPr="00BE2B43">
        <w:rPr>
          <w:szCs w:val="20"/>
        </w:rPr>
        <w:t xml:space="preserve"> k přispění</w:t>
      </w:r>
      <w:r w:rsidRPr="00BE2B43">
        <w:rPr>
          <w:szCs w:val="20"/>
        </w:rPr>
        <w:t xml:space="preserve"> ke zjednodušení a zrychlení přípravy, umisťování a povolování dalších staveb. Výstupy projektu, respektive celá DTM kraje, mohou prostřednictvím příslušných informačních systémů využívat jak subjekty veřejné správy, projektanti a stavebníci, tak subjekty spravující technickou a</w:t>
      </w:r>
      <w:r w:rsidR="00E75D97" w:rsidRPr="00BE2B43">
        <w:rPr>
          <w:szCs w:val="20"/>
        </w:rPr>
        <w:t> </w:t>
      </w:r>
      <w:r w:rsidRPr="00BE2B43">
        <w:rPr>
          <w:szCs w:val="20"/>
        </w:rPr>
        <w:t xml:space="preserve">dopravní infrastrukturu či jejich investoři, výstupy tak může využívat prakticky celá společnost (vždy za dodržení legislativních omezení a podmínek).  </w:t>
      </w:r>
    </w:p>
    <w:p w14:paraId="08EF7CC2" w14:textId="77777777" w:rsidR="00301495" w:rsidRPr="00BE2B43" w:rsidRDefault="00301495" w:rsidP="006A2872">
      <w:pPr>
        <w:spacing w:after="120" w:line="276" w:lineRule="auto"/>
        <w:jc w:val="both"/>
        <w:rPr>
          <w:color w:val="0070C0"/>
          <w:szCs w:val="20"/>
        </w:rPr>
      </w:pPr>
    </w:p>
    <w:p w14:paraId="5A5D7FDA" w14:textId="77777777" w:rsidR="00B971B6" w:rsidRPr="00BE2B43" w:rsidRDefault="005D37BE" w:rsidP="00251D30">
      <w:pPr>
        <w:pStyle w:val="Nadpis1"/>
      </w:pPr>
      <w:bookmarkStart w:id="36" w:name="_Ref63929387"/>
      <w:bookmarkStart w:id="37" w:name="_Toc147317506"/>
      <w:bookmarkEnd w:id="29"/>
      <w:r w:rsidRPr="00BE2B43">
        <w:lastRenderedPageBreak/>
        <w:t>Analýza a návrh pořízení dat DTM na území kraje</w:t>
      </w:r>
      <w:bookmarkEnd w:id="36"/>
      <w:bookmarkEnd w:id="37"/>
    </w:p>
    <w:p w14:paraId="654161DF" w14:textId="7CCFEF6F" w:rsidR="00A947BB" w:rsidRPr="00BE2B43" w:rsidRDefault="00A947BB" w:rsidP="00251D30">
      <w:pPr>
        <w:pStyle w:val="Nadpis2"/>
      </w:pPr>
      <w:bookmarkStart w:id="38" w:name="_Toc147317507"/>
      <w:r w:rsidRPr="00BE2B43">
        <w:t>Analýza stávajícího stavu</w:t>
      </w:r>
      <w:bookmarkEnd w:id="38"/>
    </w:p>
    <w:p w14:paraId="1854A60B" w14:textId="6029DE50" w:rsidR="00A947BB" w:rsidRPr="00BE2B43" w:rsidRDefault="701F42E3" w:rsidP="6FDF67A6">
      <w:pPr>
        <w:pStyle w:val="Odstavecseseznamem"/>
        <w:numPr>
          <w:ilvl w:val="0"/>
          <w:numId w:val="14"/>
        </w:numPr>
        <w:spacing w:after="120" w:line="276" w:lineRule="auto"/>
      </w:pPr>
      <w:r w:rsidRPr="00BE2B43">
        <w:t>Počet a výčet obcí v regionu, na jejichž území při realizaci projektu DTM v OP PIK</w:t>
      </w:r>
      <w:r w:rsidR="150B7484" w:rsidRPr="00BE2B43">
        <w:t xml:space="preserve"> proběhla</w:t>
      </w:r>
      <w:r w:rsidR="0039537F" w:rsidRPr="00BE2B43">
        <w:t>:</w:t>
      </w:r>
    </w:p>
    <w:p w14:paraId="31B660F9" w14:textId="4092D6DC" w:rsidR="00B971B6" w:rsidRPr="00BE2B43" w:rsidRDefault="00A947BB" w:rsidP="00A947BB">
      <w:pPr>
        <w:pStyle w:val="Odstavecseseznamem"/>
        <w:numPr>
          <w:ilvl w:val="1"/>
          <w:numId w:val="14"/>
        </w:numPr>
        <w:spacing w:after="120" w:line="276" w:lineRule="auto"/>
        <w:rPr>
          <w:szCs w:val="20"/>
        </w:rPr>
      </w:pPr>
      <w:r w:rsidRPr="00BE2B43">
        <w:rPr>
          <w:szCs w:val="20"/>
        </w:rPr>
        <w:t>digitalizace objektů ZPS alespoň na části území</w:t>
      </w:r>
    </w:p>
    <w:p w14:paraId="322B07E1" w14:textId="77777777" w:rsidR="008315DF" w:rsidRPr="00BE2B43" w:rsidRDefault="00A947BB" w:rsidP="00EE2A88">
      <w:pPr>
        <w:pStyle w:val="Odstavecseseznamem"/>
        <w:keepNext/>
        <w:spacing w:before="120" w:after="120" w:line="276" w:lineRule="auto"/>
        <w:jc w:val="center"/>
      </w:pPr>
      <w:r w:rsidRPr="00BE2B43">
        <w:rPr>
          <w:noProof/>
        </w:rPr>
        <w:drawing>
          <wp:inline distT="0" distB="0" distL="0" distR="0" wp14:anchorId="61D35C32" wp14:editId="53D3B40B">
            <wp:extent cx="3600000" cy="2838461"/>
            <wp:effectExtent l="0" t="0" r="635" b="0"/>
            <wp:docPr id="1572365421" name="Obrázek 1572365421"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65421" name="Obrázek 2" descr="Obsah obrázku mapa&#10;&#10;Popis byl vytvořen automaticky"/>
                    <pic:cNvPicPr/>
                  </pic:nvPicPr>
                  <pic:blipFill rotWithShape="1">
                    <a:blip r:embed="rId19" cstate="print">
                      <a:extLst>
                        <a:ext uri="{28A0092B-C50C-407E-A947-70E740481C1C}">
                          <a14:useLocalDpi xmlns:a14="http://schemas.microsoft.com/office/drawing/2010/main" val="0"/>
                        </a:ext>
                      </a:extLst>
                    </a:blip>
                    <a:srcRect l="14318" t="3962" r="4752" b="5796"/>
                    <a:stretch/>
                  </pic:blipFill>
                  <pic:spPr bwMode="auto">
                    <a:xfrm>
                      <a:off x="0" y="0"/>
                      <a:ext cx="3600000" cy="2838461"/>
                    </a:xfrm>
                    <a:prstGeom prst="rect">
                      <a:avLst/>
                    </a:prstGeom>
                    <a:ln>
                      <a:noFill/>
                    </a:ln>
                    <a:extLst>
                      <a:ext uri="{53640926-AAD7-44D8-BBD7-CCE9431645EC}">
                        <a14:shadowObscured xmlns:a14="http://schemas.microsoft.com/office/drawing/2010/main"/>
                      </a:ext>
                    </a:extLst>
                  </pic:spPr>
                </pic:pic>
              </a:graphicData>
            </a:graphic>
          </wp:inline>
        </w:drawing>
      </w:r>
    </w:p>
    <w:p w14:paraId="0CF62365" w14:textId="50C79E43" w:rsidR="00A947BB" w:rsidRPr="00BE2B43" w:rsidRDefault="008315DF" w:rsidP="008315DF">
      <w:pPr>
        <w:pStyle w:val="Titulek"/>
        <w:jc w:val="center"/>
        <w:rPr>
          <w:sz w:val="20"/>
          <w:szCs w:val="20"/>
        </w:rPr>
      </w:pPr>
      <w:r w:rsidRPr="00BE2B43">
        <w:t xml:space="preserve">Obrázek č.: </w:t>
      </w:r>
      <w:r w:rsidRPr="00BE2B43">
        <w:fldChar w:fldCharType="begin"/>
      </w:r>
      <w:r w:rsidRPr="00BE2B43">
        <w:instrText>SEQ Obrázek_č.: \* ARABIC</w:instrText>
      </w:r>
      <w:r w:rsidRPr="00BE2B43">
        <w:fldChar w:fldCharType="separate"/>
      </w:r>
      <w:r w:rsidR="00001AA7">
        <w:rPr>
          <w:noProof/>
        </w:rPr>
        <w:t>1</w:t>
      </w:r>
      <w:r w:rsidRPr="00BE2B43">
        <w:fldChar w:fldCharType="end"/>
      </w:r>
      <w:r w:rsidRPr="00BE2B43">
        <w:t xml:space="preserve"> Přehled obcí dotčených digitalizací objektů ZPS v projektu OP PIK</w:t>
      </w:r>
    </w:p>
    <w:p w14:paraId="1A094568" w14:textId="7BBF9EC6" w:rsidR="00A947BB" w:rsidRPr="00BE2B43" w:rsidRDefault="008315DF" w:rsidP="008315DF">
      <w:pPr>
        <w:spacing w:after="120" w:line="276" w:lineRule="auto"/>
        <w:jc w:val="both"/>
        <w:rPr>
          <w:szCs w:val="20"/>
        </w:rPr>
      </w:pPr>
      <w:r w:rsidRPr="00BE2B43">
        <w:rPr>
          <w:szCs w:val="20"/>
        </w:rPr>
        <w:t xml:space="preserve">Digitalizace objektů ZPS byla provedena na území </w:t>
      </w:r>
      <w:r w:rsidR="00F85676" w:rsidRPr="00BE2B43">
        <w:rPr>
          <w:szCs w:val="20"/>
        </w:rPr>
        <w:t xml:space="preserve">624 </w:t>
      </w:r>
      <w:r w:rsidRPr="00BE2B43">
        <w:rPr>
          <w:szCs w:val="20"/>
        </w:rPr>
        <w:t>obcí Jihočeského kraje</w:t>
      </w:r>
      <w:r w:rsidR="00036436" w:rsidRPr="00BE2B43">
        <w:rPr>
          <w:szCs w:val="20"/>
        </w:rPr>
        <w:t xml:space="preserve"> (vč</w:t>
      </w:r>
      <w:r w:rsidR="00EE2A88" w:rsidRPr="00BE2B43">
        <w:rPr>
          <w:szCs w:val="20"/>
        </w:rPr>
        <w:t>etně</w:t>
      </w:r>
      <w:r w:rsidR="00036436" w:rsidRPr="00BE2B43">
        <w:rPr>
          <w:szCs w:val="20"/>
        </w:rPr>
        <w:t xml:space="preserve"> vojenského újezdu Boletice)</w:t>
      </w:r>
      <w:r w:rsidRPr="00BE2B43">
        <w:rPr>
          <w:szCs w:val="20"/>
        </w:rPr>
        <w:t xml:space="preserve"> v</w:t>
      </w:r>
      <w:r w:rsidR="00EE2A88" w:rsidRPr="00BE2B43">
        <w:rPr>
          <w:szCs w:val="20"/>
        </w:rPr>
        <w:t> </w:t>
      </w:r>
      <w:r w:rsidRPr="00BE2B43">
        <w:rPr>
          <w:szCs w:val="20"/>
        </w:rPr>
        <w:t>celkovém rozsahu 44 645 ha. Jediná obec, která nebyla dotčena digitalizací objektů ZPS, je obec Kubova Huť (ORP Vimperk). Celkem 37 729 ha ZPS bylo digitalizováno formou konsolidace dat získaných od</w:t>
      </w:r>
      <w:r w:rsidR="00EE2A88" w:rsidRPr="00BE2B43">
        <w:rPr>
          <w:szCs w:val="20"/>
        </w:rPr>
        <w:t> </w:t>
      </w:r>
      <w:r w:rsidRPr="00BE2B43">
        <w:rPr>
          <w:szCs w:val="20"/>
        </w:rPr>
        <w:t>správců sítí (</w:t>
      </w:r>
      <w:proofErr w:type="spellStart"/>
      <w:proofErr w:type="gramStart"/>
      <w:r w:rsidRPr="00BE2B43">
        <w:rPr>
          <w:szCs w:val="20"/>
        </w:rPr>
        <w:t>Eg.D</w:t>
      </w:r>
      <w:proofErr w:type="spellEnd"/>
      <w:proofErr w:type="gramEnd"/>
      <w:r w:rsidRPr="00BE2B43">
        <w:rPr>
          <w:szCs w:val="20"/>
        </w:rPr>
        <w:t>, CETIN, JVS), obcí a kraje a 6 916 ha ZPS bylo získáno novým mapováním v rozsahu silnic II. a III. třídy.</w:t>
      </w:r>
    </w:p>
    <w:p w14:paraId="6A9CFEBD" w14:textId="77777777" w:rsidR="008315DF" w:rsidRPr="00BE2B43" w:rsidRDefault="6F30D6B7" w:rsidP="00EC4BCB">
      <w:pPr>
        <w:pStyle w:val="Odstavecseseznamem"/>
        <w:numPr>
          <w:ilvl w:val="1"/>
          <w:numId w:val="14"/>
        </w:numPr>
        <w:spacing w:after="120" w:line="276" w:lineRule="auto"/>
      </w:pPr>
      <w:r w:rsidRPr="00BE2B43">
        <w:t>digitalizace objektů DI</w:t>
      </w:r>
    </w:p>
    <w:p w14:paraId="17C9BC09" w14:textId="77777777" w:rsidR="008315DF" w:rsidRPr="00BE2B43" w:rsidRDefault="008315DF" w:rsidP="00EE2A88">
      <w:pPr>
        <w:keepNext/>
        <w:spacing w:before="120" w:after="120" w:line="276" w:lineRule="auto"/>
        <w:ind w:left="360"/>
        <w:jc w:val="center"/>
      </w:pPr>
      <w:r w:rsidRPr="00BE2B43">
        <w:rPr>
          <w:noProof/>
        </w:rPr>
        <w:drawing>
          <wp:inline distT="0" distB="0" distL="0" distR="0" wp14:anchorId="00900BA8" wp14:editId="4A12F1D1">
            <wp:extent cx="3600000" cy="2743122"/>
            <wp:effectExtent l="0" t="0" r="635" b="635"/>
            <wp:docPr id="1811857193" name="Obrázek 1811857193" descr="Obsah obrázku mapa, atlas,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57193" name="Obrázek 1811857193" descr="Obsah obrázku mapa, atlas, text&#10;&#10;Popis byl vytvořen automaticky"/>
                    <pic:cNvPicPr/>
                  </pic:nvPicPr>
                  <pic:blipFill>
                    <a:blip r:embed="rId20" cstate="print">
                      <a:extLst>
                        <a:ext uri="{28A0092B-C50C-407E-A947-70E740481C1C}">
                          <a14:useLocalDpi xmlns:a14="http://schemas.microsoft.com/office/drawing/2010/main" val="0"/>
                        </a:ext>
                      </a:extLst>
                    </a:blip>
                    <a:srcRect l="12916" t="4719" r="4791" b="6489"/>
                    <a:stretch>
                      <a:fillRect/>
                    </a:stretch>
                  </pic:blipFill>
                  <pic:spPr>
                    <a:xfrm>
                      <a:off x="0" y="0"/>
                      <a:ext cx="3600000" cy="2743122"/>
                    </a:xfrm>
                    <a:prstGeom prst="rect">
                      <a:avLst/>
                    </a:prstGeom>
                  </pic:spPr>
                </pic:pic>
              </a:graphicData>
            </a:graphic>
          </wp:inline>
        </w:drawing>
      </w:r>
    </w:p>
    <w:p w14:paraId="56D7C269" w14:textId="4365A354" w:rsidR="008315DF" w:rsidRPr="00BE2B43" w:rsidRDefault="008315DF" w:rsidP="008315DF">
      <w:pPr>
        <w:pStyle w:val="Titulek"/>
        <w:jc w:val="center"/>
        <w:rPr>
          <w:sz w:val="20"/>
          <w:szCs w:val="20"/>
        </w:rPr>
      </w:pPr>
      <w:r w:rsidRPr="00BE2B43">
        <w:t xml:space="preserve">Obrázek č.: </w:t>
      </w:r>
      <w:r w:rsidRPr="00BE2B43">
        <w:fldChar w:fldCharType="begin"/>
      </w:r>
      <w:r w:rsidRPr="00BE2B43">
        <w:instrText>SEQ Obrázek_č.: \* ARABIC</w:instrText>
      </w:r>
      <w:r w:rsidRPr="00BE2B43">
        <w:fldChar w:fldCharType="separate"/>
      </w:r>
      <w:r w:rsidR="00001AA7">
        <w:rPr>
          <w:noProof/>
        </w:rPr>
        <w:t>2</w:t>
      </w:r>
      <w:r w:rsidRPr="00BE2B43">
        <w:fldChar w:fldCharType="end"/>
      </w:r>
      <w:r w:rsidRPr="00BE2B43">
        <w:t xml:space="preserve"> Přehled obcí dotčených digitalizací objektů DI v projektu OP PIK</w:t>
      </w:r>
    </w:p>
    <w:p w14:paraId="3E71B8D2" w14:textId="470515DD" w:rsidR="008315DF" w:rsidRPr="00BE2B43" w:rsidRDefault="008315DF" w:rsidP="008315DF">
      <w:pPr>
        <w:spacing w:after="120" w:line="276" w:lineRule="auto"/>
        <w:jc w:val="both"/>
        <w:rPr>
          <w:szCs w:val="20"/>
        </w:rPr>
      </w:pPr>
      <w:r w:rsidRPr="00BE2B43">
        <w:rPr>
          <w:szCs w:val="20"/>
        </w:rPr>
        <w:lastRenderedPageBreak/>
        <w:t xml:space="preserve">Digitalizace objektů DI byla provedena na území celkem 615 obcí Jihočeského kraje, a to v celkovém rozsahu 5 456 km. </w:t>
      </w:r>
      <w:r w:rsidR="00F30E38" w:rsidRPr="00BE2B43">
        <w:rPr>
          <w:szCs w:val="20"/>
        </w:rPr>
        <w:t xml:space="preserve">Digitalizace objektů DI byla </w:t>
      </w:r>
      <w:r w:rsidRPr="00BE2B43">
        <w:rPr>
          <w:szCs w:val="20"/>
        </w:rPr>
        <w:t xml:space="preserve">v projektu </w:t>
      </w:r>
      <w:r w:rsidR="00F30E38" w:rsidRPr="00BE2B43">
        <w:rPr>
          <w:szCs w:val="20"/>
        </w:rPr>
        <w:t xml:space="preserve">prováděna </w:t>
      </w:r>
      <w:r w:rsidRPr="00BE2B43">
        <w:rPr>
          <w:szCs w:val="20"/>
        </w:rPr>
        <w:t>pouze v rozsahu silnic II. a III. třídy ve vlastnictví kraje, nebyly digitalizovány žádné objekty DI ve vlastnictví obcí.</w:t>
      </w:r>
    </w:p>
    <w:p w14:paraId="44A89F2E" w14:textId="77777777" w:rsidR="008315DF" w:rsidRPr="00BE2B43" w:rsidRDefault="6F30D6B7" w:rsidP="00EC4BCB">
      <w:pPr>
        <w:pStyle w:val="Odstavecseseznamem"/>
        <w:numPr>
          <w:ilvl w:val="1"/>
          <w:numId w:val="14"/>
        </w:numPr>
        <w:spacing w:after="120" w:line="276" w:lineRule="auto"/>
      </w:pPr>
      <w:r w:rsidRPr="00BE2B43">
        <w:t>digitalizace objektů TI</w:t>
      </w:r>
    </w:p>
    <w:p w14:paraId="7D0207DE" w14:textId="77777777" w:rsidR="008315DF" w:rsidRPr="00BE2B43" w:rsidRDefault="008315DF" w:rsidP="00B04DD5">
      <w:pPr>
        <w:pStyle w:val="Odstavecseseznamem"/>
        <w:keepNext/>
        <w:spacing w:before="120" w:after="120" w:line="276" w:lineRule="auto"/>
        <w:jc w:val="center"/>
      </w:pPr>
      <w:r w:rsidRPr="00BE2B43">
        <w:rPr>
          <w:noProof/>
        </w:rPr>
        <w:drawing>
          <wp:inline distT="0" distB="0" distL="0" distR="0" wp14:anchorId="1DEF781F" wp14:editId="35CB0F33">
            <wp:extent cx="3600000" cy="2542626"/>
            <wp:effectExtent l="0" t="0" r="635" b="0"/>
            <wp:docPr id="673464001" name="Obrázek 673464001" descr="Obsah obrázku text,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64001" name="Obrázek 673464001" descr="Obsah obrázku text, mapa&#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0000" cy="2542626"/>
                    </a:xfrm>
                    <a:prstGeom prst="rect">
                      <a:avLst/>
                    </a:prstGeom>
                  </pic:spPr>
                </pic:pic>
              </a:graphicData>
            </a:graphic>
          </wp:inline>
        </w:drawing>
      </w:r>
    </w:p>
    <w:p w14:paraId="6B460954" w14:textId="76E0F17B" w:rsidR="00A947BB" w:rsidRPr="00BE2B43" w:rsidRDefault="008315DF" w:rsidP="008315DF">
      <w:pPr>
        <w:pStyle w:val="Titulek"/>
        <w:jc w:val="center"/>
        <w:rPr>
          <w:sz w:val="20"/>
          <w:szCs w:val="20"/>
        </w:rPr>
      </w:pPr>
      <w:r w:rsidRPr="00BE2B43">
        <w:t xml:space="preserve">Obrázek č.: </w:t>
      </w:r>
      <w:r w:rsidRPr="00BE2B43">
        <w:fldChar w:fldCharType="begin"/>
      </w:r>
      <w:r w:rsidRPr="00BE2B43">
        <w:instrText>SEQ Obrázek_č.: \* ARABIC</w:instrText>
      </w:r>
      <w:r w:rsidRPr="00BE2B43">
        <w:fldChar w:fldCharType="separate"/>
      </w:r>
      <w:r w:rsidR="00001AA7">
        <w:rPr>
          <w:noProof/>
        </w:rPr>
        <w:t>3</w:t>
      </w:r>
      <w:r w:rsidRPr="00BE2B43">
        <w:fldChar w:fldCharType="end"/>
      </w:r>
      <w:r w:rsidRPr="00BE2B43">
        <w:t xml:space="preserve"> Přehled obcí a areálů kraje dotčených digitalizací objektů TI v projektu OP PIK</w:t>
      </w:r>
    </w:p>
    <w:p w14:paraId="1460D6D4" w14:textId="77777777" w:rsidR="008315DF" w:rsidRPr="00BE2B43" w:rsidRDefault="008315DF" w:rsidP="008315DF">
      <w:pPr>
        <w:spacing w:after="120" w:line="276" w:lineRule="auto"/>
        <w:jc w:val="both"/>
        <w:rPr>
          <w:szCs w:val="20"/>
        </w:rPr>
      </w:pPr>
      <w:r w:rsidRPr="00BE2B43">
        <w:rPr>
          <w:szCs w:val="20"/>
        </w:rPr>
        <w:t>Digitalizace objektů TI byla provedena na území celkem 4 obcí v celkovém rozsahu 14,705 km:</w:t>
      </w:r>
    </w:p>
    <w:tbl>
      <w:tblPr>
        <w:tblStyle w:val="Mkatabulky"/>
        <w:tblW w:w="9067" w:type="dxa"/>
        <w:tblLook w:val="04A0" w:firstRow="1" w:lastRow="0" w:firstColumn="1" w:lastColumn="0" w:noHBand="0" w:noVBand="1"/>
      </w:tblPr>
      <w:tblGrid>
        <w:gridCol w:w="3539"/>
        <w:gridCol w:w="1843"/>
        <w:gridCol w:w="1843"/>
        <w:gridCol w:w="1842"/>
      </w:tblGrid>
      <w:tr w:rsidR="008315DF" w:rsidRPr="00BE2B43" w14:paraId="7ADC5C97" w14:textId="77777777" w:rsidTr="00B04DD5">
        <w:tc>
          <w:tcPr>
            <w:tcW w:w="3539" w:type="dxa"/>
            <w:shd w:val="clear" w:color="auto" w:fill="D9D9D9" w:themeFill="background1" w:themeFillShade="D9"/>
            <w:vAlign w:val="center"/>
          </w:tcPr>
          <w:p w14:paraId="6ACA8920" w14:textId="65F9F0F2" w:rsidR="008315DF" w:rsidRPr="00BE2B43" w:rsidRDefault="00A74DA9" w:rsidP="00B04DD5">
            <w:pPr>
              <w:spacing w:before="120" w:after="120" w:line="276" w:lineRule="auto"/>
              <w:jc w:val="both"/>
              <w:rPr>
                <w:sz w:val="18"/>
                <w:szCs w:val="18"/>
              </w:rPr>
            </w:pPr>
            <w:r w:rsidRPr="00BE2B43">
              <w:rPr>
                <w:sz w:val="18"/>
                <w:szCs w:val="18"/>
              </w:rPr>
              <w:t>Název obce</w:t>
            </w:r>
          </w:p>
        </w:tc>
        <w:tc>
          <w:tcPr>
            <w:tcW w:w="1843" w:type="dxa"/>
            <w:shd w:val="clear" w:color="auto" w:fill="D9D9D9" w:themeFill="background1" w:themeFillShade="D9"/>
            <w:vAlign w:val="center"/>
          </w:tcPr>
          <w:p w14:paraId="76FB7C25" w14:textId="728AFF6E" w:rsidR="008315DF" w:rsidRPr="00BE2B43" w:rsidRDefault="00A74DA9" w:rsidP="004E0C69">
            <w:pPr>
              <w:spacing w:before="120" w:after="120" w:line="276" w:lineRule="auto"/>
              <w:jc w:val="center"/>
              <w:rPr>
                <w:sz w:val="18"/>
                <w:szCs w:val="18"/>
              </w:rPr>
            </w:pPr>
            <w:r w:rsidRPr="00BE2B43">
              <w:rPr>
                <w:sz w:val="18"/>
                <w:szCs w:val="18"/>
              </w:rPr>
              <w:t>E</w:t>
            </w:r>
            <w:r w:rsidR="008315DF" w:rsidRPr="00BE2B43">
              <w:rPr>
                <w:sz w:val="18"/>
                <w:szCs w:val="18"/>
              </w:rPr>
              <w:t>lektrické vedení (km)</w:t>
            </w:r>
          </w:p>
        </w:tc>
        <w:tc>
          <w:tcPr>
            <w:tcW w:w="1843" w:type="dxa"/>
            <w:shd w:val="clear" w:color="auto" w:fill="D9D9D9" w:themeFill="background1" w:themeFillShade="D9"/>
            <w:vAlign w:val="center"/>
          </w:tcPr>
          <w:p w14:paraId="28D68A75" w14:textId="73D5DDC5" w:rsidR="008315DF" w:rsidRPr="00BE2B43" w:rsidRDefault="00A74DA9" w:rsidP="004E0C69">
            <w:pPr>
              <w:spacing w:before="120" w:after="120" w:line="276" w:lineRule="auto"/>
              <w:jc w:val="center"/>
              <w:rPr>
                <w:sz w:val="18"/>
                <w:szCs w:val="18"/>
              </w:rPr>
            </w:pPr>
            <w:r w:rsidRPr="00BE2B43">
              <w:rPr>
                <w:sz w:val="18"/>
                <w:szCs w:val="18"/>
              </w:rPr>
              <w:t>K</w:t>
            </w:r>
            <w:r w:rsidR="008315DF" w:rsidRPr="00BE2B43">
              <w:rPr>
                <w:sz w:val="18"/>
                <w:szCs w:val="18"/>
              </w:rPr>
              <w:t xml:space="preserve">analizace </w:t>
            </w:r>
            <w:r w:rsidR="00E75A9C">
              <w:rPr>
                <w:sz w:val="18"/>
                <w:szCs w:val="18"/>
              </w:rPr>
              <w:br/>
            </w:r>
            <w:r w:rsidR="008315DF" w:rsidRPr="00BE2B43">
              <w:rPr>
                <w:sz w:val="18"/>
                <w:szCs w:val="18"/>
              </w:rPr>
              <w:t>(km)</w:t>
            </w:r>
          </w:p>
        </w:tc>
        <w:tc>
          <w:tcPr>
            <w:tcW w:w="1842" w:type="dxa"/>
            <w:shd w:val="clear" w:color="auto" w:fill="D9D9D9" w:themeFill="background1" w:themeFillShade="D9"/>
            <w:vAlign w:val="center"/>
          </w:tcPr>
          <w:p w14:paraId="498A7D73" w14:textId="635FF8BA" w:rsidR="008315DF" w:rsidRPr="00BE2B43" w:rsidRDefault="00A74DA9" w:rsidP="004E0C69">
            <w:pPr>
              <w:spacing w:before="120" w:after="120" w:line="276" w:lineRule="auto"/>
              <w:jc w:val="center"/>
              <w:rPr>
                <w:sz w:val="18"/>
                <w:szCs w:val="18"/>
              </w:rPr>
            </w:pPr>
            <w:r w:rsidRPr="00BE2B43">
              <w:rPr>
                <w:sz w:val="18"/>
                <w:szCs w:val="18"/>
              </w:rPr>
              <w:t>V</w:t>
            </w:r>
            <w:r w:rsidR="008315DF" w:rsidRPr="00BE2B43">
              <w:rPr>
                <w:sz w:val="18"/>
                <w:szCs w:val="18"/>
              </w:rPr>
              <w:t xml:space="preserve">odovod </w:t>
            </w:r>
            <w:r w:rsidR="00E75A9C">
              <w:rPr>
                <w:sz w:val="18"/>
                <w:szCs w:val="18"/>
              </w:rPr>
              <w:br/>
            </w:r>
            <w:r w:rsidR="008315DF" w:rsidRPr="00BE2B43">
              <w:rPr>
                <w:sz w:val="18"/>
                <w:szCs w:val="18"/>
              </w:rPr>
              <w:t>(km)</w:t>
            </w:r>
          </w:p>
        </w:tc>
      </w:tr>
      <w:tr w:rsidR="008315DF" w:rsidRPr="00BE2B43" w14:paraId="774A9009" w14:textId="77777777" w:rsidTr="00B04DD5">
        <w:tc>
          <w:tcPr>
            <w:tcW w:w="3539" w:type="dxa"/>
            <w:vAlign w:val="center"/>
          </w:tcPr>
          <w:p w14:paraId="72D90F15" w14:textId="70029802" w:rsidR="008315DF" w:rsidRPr="00BE2B43" w:rsidRDefault="008315DF" w:rsidP="00B04DD5">
            <w:pPr>
              <w:spacing w:before="120" w:after="120" w:line="276" w:lineRule="auto"/>
              <w:jc w:val="both"/>
              <w:rPr>
                <w:sz w:val="18"/>
                <w:szCs w:val="18"/>
              </w:rPr>
            </w:pPr>
            <w:r w:rsidRPr="00BE2B43">
              <w:rPr>
                <w:sz w:val="18"/>
                <w:szCs w:val="18"/>
              </w:rPr>
              <w:t>Bradáčov (ORP Tábor)</w:t>
            </w:r>
          </w:p>
        </w:tc>
        <w:tc>
          <w:tcPr>
            <w:tcW w:w="1843" w:type="dxa"/>
            <w:vAlign w:val="center"/>
          </w:tcPr>
          <w:p w14:paraId="0C247DB6" w14:textId="19C24E96" w:rsidR="008315DF" w:rsidRPr="00BE2B43" w:rsidRDefault="008315DF" w:rsidP="00B04DD5">
            <w:pPr>
              <w:spacing w:before="120" w:after="120" w:line="276" w:lineRule="auto"/>
              <w:jc w:val="center"/>
              <w:rPr>
                <w:sz w:val="18"/>
                <w:szCs w:val="18"/>
              </w:rPr>
            </w:pPr>
            <w:r w:rsidRPr="00BE2B43">
              <w:rPr>
                <w:sz w:val="18"/>
                <w:szCs w:val="18"/>
              </w:rPr>
              <w:t>1,16</w:t>
            </w:r>
          </w:p>
        </w:tc>
        <w:tc>
          <w:tcPr>
            <w:tcW w:w="1843" w:type="dxa"/>
            <w:vAlign w:val="center"/>
          </w:tcPr>
          <w:p w14:paraId="6EF763F0" w14:textId="062E08ED" w:rsidR="008315DF" w:rsidRPr="00BE2B43" w:rsidRDefault="008315DF" w:rsidP="00B04DD5">
            <w:pPr>
              <w:spacing w:before="120" w:after="120" w:line="276" w:lineRule="auto"/>
              <w:jc w:val="center"/>
              <w:rPr>
                <w:sz w:val="18"/>
                <w:szCs w:val="18"/>
              </w:rPr>
            </w:pPr>
            <w:r w:rsidRPr="00BE2B43">
              <w:rPr>
                <w:sz w:val="18"/>
                <w:szCs w:val="18"/>
              </w:rPr>
              <w:t>1,276</w:t>
            </w:r>
          </w:p>
        </w:tc>
        <w:tc>
          <w:tcPr>
            <w:tcW w:w="1842" w:type="dxa"/>
            <w:vAlign w:val="center"/>
          </w:tcPr>
          <w:p w14:paraId="23C1F091" w14:textId="7FCE6418" w:rsidR="008315DF" w:rsidRPr="00BE2B43" w:rsidRDefault="00B04DD5" w:rsidP="00B04DD5">
            <w:pPr>
              <w:spacing w:before="120" w:after="120" w:line="276" w:lineRule="auto"/>
              <w:jc w:val="center"/>
              <w:rPr>
                <w:sz w:val="18"/>
                <w:szCs w:val="18"/>
              </w:rPr>
            </w:pPr>
            <w:r w:rsidRPr="00BE2B43">
              <w:rPr>
                <w:sz w:val="18"/>
                <w:szCs w:val="18"/>
              </w:rPr>
              <w:t>-</w:t>
            </w:r>
          </w:p>
        </w:tc>
      </w:tr>
      <w:tr w:rsidR="008315DF" w:rsidRPr="00BE2B43" w14:paraId="6C8B0F4E" w14:textId="77777777" w:rsidTr="00B04DD5">
        <w:tc>
          <w:tcPr>
            <w:tcW w:w="3539" w:type="dxa"/>
            <w:vAlign w:val="center"/>
          </w:tcPr>
          <w:p w14:paraId="0284ABE0" w14:textId="549E7E07" w:rsidR="008315DF" w:rsidRPr="00BE2B43" w:rsidRDefault="008315DF" w:rsidP="00B04DD5">
            <w:pPr>
              <w:spacing w:before="120" w:after="120" w:line="276" w:lineRule="auto"/>
              <w:rPr>
                <w:sz w:val="18"/>
                <w:szCs w:val="18"/>
              </w:rPr>
            </w:pPr>
            <w:r w:rsidRPr="00BE2B43">
              <w:rPr>
                <w:sz w:val="18"/>
                <w:szCs w:val="18"/>
              </w:rPr>
              <w:t>Dobrohošť (ORP Dačice)</w:t>
            </w:r>
          </w:p>
        </w:tc>
        <w:tc>
          <w:tcPr>
            <w:tcW w:w="1843" w:type="dxa"/>
            <w:vAlign w:val="center"/>
          </w:tcPr>
          <w:p w14:paraId="36C25491" w14:textId="38F292D3" w:rsidR="008315DF" w:rsidRPr="00BE2B43" w:rsidRDefault="008315DF" w:rsidP="00B04DD5">
            <w:pPr>
              <w:spacing w:before="120" w:after="120" w:line="276" w:lineRule="auto"/>
              <w:jc w:val="center"/>
              <w:rPr>
                <w:sz w:val="18"/>
                <w:szCs w:val="18"/>
              </w:rPr>
            </w:pPr>
            <w:r w:rsidRPr="00BE2B43">
              <w:rPr>
                <w:sz w:val="18"/>
                <w:szCs w:val="18"/>
              </w:rPr>
              <w:t>1,195</w:t>
            </w:r>
          </w:p>
        </w:tc>
        <w:tc>
          <w:tcPr>
            <w:tcW w:w="1843" w:type="dxa"/>
            <w:vAlign w:val="center"/>
          </w:tcPr>
          <w:p w14:paraId="58330E40" w14:textId="2FD6828A" w:rsidR="008315DF" w:rsidRPr="00BE2B43" w:rsidRDefault="008315DF" w:rsidP="00B04DD5">
            <w:pPr>
              <w:spacing w:before="120" w:after="120" w:line="276" w:lineRule="auto"/>
              <w:jc w:val="center"/>
              <w:rPr>
                <w:sz w:val="18"/>
                <w:szCs w:val="18"/>
              </w:rPr>
            </w:pPr>
            <w:r w:rsidRPr="00BE2B43">
              <w:rPr>
                <w:sz w:val="18"/>
                <w:szCs w:val="18"/>
              </w:rPr>
              <w:t>0,207</w:t>
            </w:r>
          </w:p>
        </w:tc>
        <w:tc>
          <w:tcPr>
            <w:tcW w:w="1842" w:type="dxa"/>
            <w:vAlign w:val="center"/>
          </w:tcPr>
          <w:p w14:paraId="39B69A59" w14:textId="2BE2EDAC" w:rsidR="008315DF" w:rsidRPr="00BE2B43" w:rsidRDefault="00B04DD5" w:rsidP="00B04DD5">
            <w:pPr>
              <w:spacing w:before="120" w:after="120" w:line="276" w:lineRule="auto"/>
              <w:jc w:val="center"/>
              <w:rPr>
                <w:sz w:val="18"/>
                <w:szCs w:val="18"/>
              </w:rPr>
            </w:pPr>
            <w:r w:rsidRPr="00BE2B43">
              <w:rPr>
                <w:sz w:val="18"/>
                <w:szCs w:val="18"/>
              </w:rPr>
              <w:t>-</w:t>
            </w:r>
          </w:p>
        </w:tc>
      </w:tr>
      <w:tr w:rsidR="008315DF" w:rsidRPr="00BE2B43" w14:paraId="0D70F1C6" w14:textId="77777777" w:rsidTr="00B04DD5">
        <w:tc>
          <w:tcPr>
            <w:tcW w:w="3539" w:type="dxa"/>
            <w:vAlign w:val="center"/>
          </w:tcPr>
          <w:p w14:paraId="2DD71441" w14:textId="5F55A63C" w:rsidR="008315DF" w:rsidRPr="00BE2B43" w:rsidRDefault="008315DF" w:rsidP="00B04DD5">
            <w:pPr>
              <w:spacing w:before="120" w:after="120" w:line="276" w:lineRule="auto"/>
              <w:rPr>
                <w:sz w:val="18"/>
                <w:szCs w:val="18"/>
              </w:rPr>
            </w:pPr>
            <w:r w:rsidRPr="00BE2B43">
              <w:rPr>
                <w:sz w:val="18"/>
                <w:szCs w:val="18"/>
              </w:rPr>
              <w:t>Předslavice (ORP Strakonice)</w:t>
            </w:r>
          </w:p>
        </w:tc>
        <w:tc>
          <w:tcPr>
            <w:tcW w:w="1843" w:type="dxa"/>
            <w:vAlign w:val="center"/>
          </w:tcPr>
          <w:p w14:paraId="2F30D143" w14:textId="1EBD5BD8" w:rsidR="008315DF" w:rsidRPr="00BE2B43" w:rsidRDefault="008315DF" w:rsidP="00B04DD5">
            <w:pPr>
              <w:spacing w:before="120" w:after="120" w:line="276" w:lineRule="auto"/>
              <w:jc w:val="center"/>
              <w:rPr>
                <w:sz w:val="18"/>
                <w:szCs w:val="18"/>
              </w:rPr>
            </w:pPr>
            <w:r w:rsidRPr="00BE2B43">
              <w:rPr>
                <w:sz w:val="18"/>
                <w:szCs w:val="18"/>
              </w:rPr>
              <w:t>2,191</w:t>
            </w:r>
          </w:p>
        </w:tc>
        <w:tc>
          <w:tcPr>
            <w:tcW w:w="1843" w:type="dxa"/>
            <w:vAlign w:val="center"/>
          </w:tcPr>
          <w:p w14:paraId="7ED8D466" w14:textId="675731E6" w:rsidR="008315DF" w:rsidRPr="00BE2B43" w:rsidRDefault="008315DF" w:rsidP="00B04DD5">
            <w:pPr>
              <w:spacing w:before="120" w:after="120" w:line="276" w:lineRule="auto"/>
              <w:jc w:val="center"/>
              <w:rPr>
                <w:sz w:val="18"/>
                <w:szCs w:val="18"/>
              </w:rPr>
            </w:pPr>
            <w:r w:rsidRPr="00BE2B43">
              <w:rPr>
                <w:sz w:val="18"/>
                <w:szCs w:val="18"/>
              </w:rPr>
              <w:t>4,509</w:t>
            </w:r>
          </w:p>
        </w:tc>
        <w:tc>
          <w:tcPr>
            <w:tcW w:w="1842" w:type="dxa"/>
            <w:vAlign w:val="center"/>
          </w:tcPr>
          <w:p w14:paraId="5F593DD2" w14:textId="6B8E8DED" w:rsidR="008315DF" w:rsidRPr="00BE2B43" w:rsidRDefault="008315DF" w:rsidP="00B04DD5">
            <w:pPr>
              <w:spacing w:before="120" w:after="120" w:line="276" w:lineRule="auto"/>
              <w:jc w:val="center"/>
              <w:rPr>
                <w:sz w:val="18"/>
                <w:szCs w:val="18"/>
              </w:rPr>
            </w:pPr>
            <w:r w:rsidRPr="00BE2B43">
              <w:rPr>
                <w:sz w:val="18"/>
                <w:szCs w:val="18"/>
              </w:rPr>
              <w:t>2,478</w:t>
            </w:r>
          </w:p>
        </w:tc>
      </w:tr>
      <w:tr w:rsidR="008315DF" w:rsidRPr="00BE2B43" w14:paraId="3FDFF1A8" w14:textId="77777777" w:rsidTr="00B04DD5">
        <w:tc>
          <w:tcPr>
            <w:tcW w:w="3539" w:type="dxa"/>
            <w:vAlign w:val="center"/>
          </w:tcPr>
          <w:p w14:paraId="40F7F3C0" w14:textId="73D747E0" w:rsidR="008315DF" w:rsidRPr="00BE2B43" w:rsidRDefault="008315DF" w:rsidP="00B04DD5">
            <w:pPr>
              <w:spacing w:before="120" w:after="120" w:line="276" w:lineRule="auto"/>
              <w:rPr>
                <w:sz w:val="18"/>
                <w:szCs w:val="18"/>
              </w:rPr>
            </w:pPr>
            <w:r w:rsidRPr="00BE2B43">
              <w:rPr>
                <w:sz w:val="18"/>
                <w:szCs w:val="18"/>
              </w:rPr>
              <w:t>Vlkov (ORP České Budějovice)</w:t>
            </w:r>
          </w:p>
        </w:tc>
        <w:tc>
          <w:tcPr>
            <w:tcW w:w="1843" w:type="dxa"/>
            <w:vAlign w:val="center"/>
          </w:tcPr>
          <w:p w14:paraId="034ED6C8" w14:textId="44154A40" w:rsidR="008315DF" w:rsidRPr="00BE2B43" w:rsidRDefault="00B04DD5" w:rsidP="00B04DD5">
            <w:pPr>
              <w:spacing w:before="120" w:after="120" w:line="276" w:lineRule="auto"/>
              <w:jc w:val="center"/>
              <w:rPr>
                <w:sz w:val="18"/>
                <w:szCs w:val="18"/>
              </w:rPr>
            </w:pPr>
            <w:r w:rsidRPr="00BE2B43">
              <w:rPr>
                <w:sz w:val="18"/>
                <w:szCs w:val="18"/>
              </w:rPr>
              <w:t>-</w:t>
            </w:r>
          </w:p>
        </w:tc>
        <w:tc>
          <w:tcPr>
            <w:tcW w:w="1843" w:type="dxa"/>
            <w:vAlign w:val="center"/>
          </w:tcPr>
          <w:p w14:paraId="02927BD2" w14:textId="026F59EE" w:rsidR="008315DF" w:rsidRPr="00BE2B43" w:rsidRDefault="008315DF" w:rsidP="00B04DD5">
            <w:pPr>
              <w:spacing w:before="120" w:after="120" w:line="276" w:lineRule="auto"/>
              <w:jc w:val="center"/>
              <w:rPr>
                <w:sz w:val="18"/>
                <w:szCs w:val="18"/>
              </w:rPr>
            </w:pPr>
            <w:r w:rsidRPr="00BE2B43">
              <w:rPr>
                <w:sz w:val="18"/>
                <w:szCs w:val="18"/>
              </w:rPr>
              <w:t>1,058</w:t>
            </w:r>
          </w:p>
        </w:tc>
        <w:tc>
          <w:tcPr>
            <w:tcW w:w="1842" w:type="dxa"/>
            <w:vAlign w:val="center"/>
          </w:tcPr>
          <w:p w14:paraId="48A4CD81" w14:textId="3267886B" w:rsidR="008315DF" w:rsidRPr="00BE2B43" w:rsidRDefault="008315DF" w:rsidP="00B04DD5">
            <w:pPr>
              <w:spacing w:before="120" w:after="120" w:line="276" w:lineRule="auto"/>
              <w:jc w:val="center"/>
              <w:rPr>
                <w:sz w:val="18"/>
                <w:szCs w:val="18"/>
              </w:rPr>
            </w:pPr>
            <w:r w:rsidRPr="00BE2B43">
              <w:rPr>
                <w:sz w:val="18"/>
                <w:szCs w:val="18"/>
              </w:rPr>
              <w:t>0,631</w:t>
            </w:r>
          </w:p>
        </w:tc>
      </w:tr>
    </w:tbl>
    <w:p w14:paraId="49F0F9E6" w14:textId="690C7346" w:rsidR="008315DF" w:rsidRPr="00BE2B43" w:rsidRDefault="008315DF" w:rsidP="00B04DD5">
      <w:pPr>
        <w:spacing w:before="120" w:after="120" w:line="276" w:lineRule="auto"/>
        <w:jc w:val="both"/>
        <w:rPr>
          <w:szCs w:val="20"/>
        </w:rPr>
      </w:pPr>
      <w:r w:rsidRPr="00BE2B43">
        <w:rPr>
          <w:szCs w:val="20"/>
        </w:rPr>
        <w:t>Dále byla provedena digitalizace objektů TI ve vlastnictví Jihočeského kraje (268 areálů zřizovaných organizací a</w:t>
      </w:r>
      <w:r w:rsidR="00B04DD5" w:rsidRPr="00BE2B43">
        <w:rPr>
          <w:szCs w:val="20"/>
        </w:rPr>
        <w:t> </w:t>
      </w:r>
      <w:r w:rsidRPr="00BE2B43">
        <w:rPr>
          <w:szCs w:val="20"/>
        </w:rPr>
        <w:t>13 areálů založených organizací) v celkovém rozsahu 480,292 km.</w:t>
      </w:r>
    </w:p>
    <w:p w14:paraId="490E0702" w14:textId="77777777" w:rsidR="00A74DA9" w:rsidRPr="00BE2B43" w:rsidRDefault="00A74DA9" w:rsidP="00B04DD5">
      <w:pPr>
        <w:spacing w:before="180" w:after="120" w:line="276" w:lineRule="auto"/>
        <w:rPr>
          <w:b/>
          <w:bCs/>
          <w:szCs w:val="20"/>
        </w:rPr>
      </w:pPr>
      <w:r w:rsidRPr="00BE2B43">
        <w:rPr>
          <w:b/>
          <w:bCs/>
          <w:szCs w:val="20"/>
        </w:rPr>
        <w:t>Analýza rozsahu, úplnosti a kvality již pořízených dat</w:t>
      </w:r>
    </w:p>
    <w:p w14:paraId="2E0A4E73" w14:textId="41A70CAA" w:rsidR="00380DFA" w:rsidRPr="00BE2B43" w:rsidRDefault="00380DFA" w:rsidP="00380DFA">
      <w:pPr>
        <w:spacing w:after="120" w:line="276" w:lineRule="auto"/>
        <w:jc w:val="both"/>
        <w:rPr>
          <w:szCs w:val="20"/>
        </w:rPr>
      </w:pPr>
      <w:r w:rsidRPr="00BE2B43">
        <w:rPr>
          <w:szCs w:val="20"/>
        </w:rPr>
        <w:t xml:space="preserve">Jihočeský kraj v rámci projektu OP PIK pořídil data ZPS napříč obcemi Jihočeského kraje. Silnice II. a III. třídy byly zmapovány hromadným sběrem dat – sběr mračna bodů a panoramatických snímků pomocí mapovacího systému umístěného na jedoucím vozidle. Všechny </w:t>
      </w:r>
      <w:r w:rsidR="00AF3BDB" w:rsidRPr="00BE2B43">
        <w:rPr>
          <w:szCs w:val="20"/>
        </w:rPr>
        <w:t xml:space="preserve">odvozené </w:t>
      </w:r>
      <w:r w:rsidRPr="00BE2B43">
        <w:rPr>
          <w:szCs w:val="20"/>
        </w:rPr>
        <w:t xml:space="preserve">objekty pořízené touto metodou jsou ve 3. třídě přesnosti (poloze i výšce). Dále byla provedena konsolidace stávajících DTM měst, podkladů vlastníků sítí TI (zejména E.GD, CETIN, JVS) a geodetických zaměření pořízených v rámci investičních akcí předaných jednotlivými obcemi. V rámci konsolidace byla provedena analýza aktuálnosti dat vůči pořízeným primárním datům a datům ČÚZK, z dat byly vybrány objekty, které jsou součástí DTM a ty byly následně převedeny do JVF DTM. U jednotlivých objektů byla též posuzována přesnost polohopisných a výškopisných </w:t>
      </w:r>
      <w:r w:rsidR="004015BC" w:rsidRPr="00BE2B43">
        <w:rPr>
          <w:szCs w:val="20"/>
        </w:rPr>
        <w:t>údajů</w:t>
      </w:r>
      <w:r w:rsidRPr="00BE2B43">
        <w:rPr>
          <w:szCs w:val="20"/>
        </w:rPr>
        <w:t>. Třída přesnosti č. 9 dle přílohy č. 2 vyhlášky 393/2020 Sb., o digitální technické mapě kraje nebyla připuštěna. Objekty, které by splňovaly pouze tuto třídu přesnosti byly vymazány. Některým objektům (typicky hranice dopravní stavby nebo plochy), které tvořily oblouk, byla přidělena třídy přesnosti 4 nebo 5, neboť jejich kresba v oblouku neměla dostatečný počet vrcholů a byla výrazně generalizována, byť jednotlivé podrobné body ZPS mají 3. třídu přesnosti jak v poloze, tak ve výšce.</w:t>
      </w:r>
    </w:p>
    <w:p w14:paraId="5C70542A" w14:textId="77777777" w:rsidR="00380DFA" w:rsidRPr="00BE2B43" w:rsidRDefault="00380DFA" w:rsidP="00380DFA">
      <w:pPr>
        <w:spacing w:after="120" w:line="276" w:lineRule="auto"/>
        <w:jc w:val="both"/>
        <w:rPr>
          <w:szCs w:val="20"/>
        </w:rPr>
      </w:pPr>
      <w:r w:rsidRPr="00BE2B43">
        <w:rPr>
          <w:szCs w:val="20"/>
        </w:rPr>
        <w:lastRenderedPageBreak/>
        <w:t xml:space="preserve">V městech, která v rámci samostatné působnosti vedla vlastní DTM města, byla pořízena </w:t>
      </w:r>
      <w:proofErr w:type="spellStart"/>
      <w:r w:rsidRPr="00BE2B43">
        <w:rPr>
          <w:szCs w:val="20"/>
        </w:rPr>
        <w:t>ortofotomapa</w:t>
      </w:r>
      <w:proofErr w:type="spellEnd"/>
      <w:r w:rsidRPr="00BE2B43">
        <w:rPr>
          <w:szCs w:val="20"/>
        </w:rPr>
        <w:t xml:space="preserve"> a digitální model terénu. DTM měst byly zpravidla pořízeny v prvním desetiletí 21. století. Kresba byla zaměřována terestricky, ale oproti DTM kraje byla aplikována volnější topologická pravidla (např. část kresby byla přebírána z digitální katastrální mapy, ne všechny vrcholy kresby byly opatřeny výškovou souřadnicí apod.). Při pořizování dat se měřila tzv. uliční fronta – tedy veřejný prostor mezi ploty/bloky budov. V místě sídlišť se pak provádělo plošné mapování. Pokud kresba neobsahovala údaje o výšce (typicky kresba budov převzatá z digitální katastrální mapy), byla zkontrolována její polohová přesnost a chybějící údaj byl doplněn z digitálního modelu terénu.</w:t>
      </w:r>
    </w:p>
    <w:p w14:paraId="2B9AC54C" w14:textId="02C1D0F4" w:rsidR="008315DF" w:rsidRPr="00BE2B43" w:rsidRDefault="00380DFA" w:rsidP="00380DFA">
      <w:pPr>
        <w:spacing w:after="120" w:line="276" w:lineRule="auto"/>
        <w:jc w:val="both"/>
        <w:rPr>
          <w:szCs w:val="20"/>
        </w:rPr>
      </w:pPr>
      <w:r w:rsidRPr="00BE2B43">
        <w:rPr>
          <w:szCs w:val="20"/>
        </w:rPr>
        <w:t xml:space="preserve">Obecně lze konstatovat, že kromě obce Kubova Huť </w:t>
      </w:r>
      <w:r w:rsidR="00B951FC" w:rsidRPr="00BE2B43">
        <w:rPr>
          <w:szCs w:val="20"/>
        </w:rPr>
        <w:t xml:space="preserve">se konsolidace </w:t>
      </w:r>
      <w:r w:rsidRPr="00BE2B43">
        <w:rPr>
          <w:szCs w:val="20"/>
        </w:rPr>
        <w:t xml:space="preserve">ZPS </w:t>
      </w:r>
      <w:r w:rsidR="00B951FC" w:rsidRPr="00BE2B43">
        <w:rPr>
          <w:szCs w:val="20"/>
        </w:rPr>
        <w:t>dotkla území</w:t>
      </w:r>
      <w:r w:rsidR="00382740" w:rsidRPr="00BE2B43">
        <w:rPr>
          <w:szCs w:val="20"/>
        </w:rPr>
        <w:t xml:space="preserve"> </w:t>
      </w:r>
      <w:r w:rsidRPr="00BE2B43">
        <w:rPr>
          <w:szCs w:val="20"/>
        </w:rPr>
        <w:t>všech obcí kraje. Do</w:t>
      </w:r>
      <w:r w:rsidR="00B04DD5" w:rsidRPr="00BE2B43">
        <w:rPr>
          <w:szCs w:val="20"/>
        </w:rPr>
        <w:t> </w:t>
      </w:r>
      <w:r w:rsidRPr="00BE2B43">
        <w:rPr>
          <w:szCs w:val="20"/>
        </w:rPr>
        <w:t xml:space="preserve">vojenského újezdu Boletice zasahuje kresba minimálně. Mezi jednotlivými obcemi či mezi jednotlivými částmi obcí jsou velké rozdíly v naplněnosti kresby. Obecně lze konstatovat, že nejúplnější kresba je v lokalitách, kde byla DTM měst a v lokalitách, kde v poslední letech docházelo k intenzivní stavební činnosti – zaměření pro konsolidaci bylo získáno jako geodetická dokumentace po realizaci pokládky sítí. V rámci pořízených dat se provedlo </w:t>
      </w:r>
      <w:proofErr w:type="spellStart"/>
      <w:r w:rsidRPr="00BE2B43">
        <w:rPr>
          <w:szCs w:val="20"/>
        </w:rPr>
        <w:t>zaplochování</w:t>
      </w:r>
      <w:proofErr w:type="spellEnd"/>
      <w:r w:rsidRPr="00BE2B43">
        <w:rPr>
          <w:szCs w:val="20"/>
        </w:rPr>
        <w:t xml:space="preserve"> pouze u silnic II. a III. třídy. V rámci konsolidovaných dat nevznikly žádné významné lokality k</w:t>
      </w:r>
      <w:r w:rsidR="00081478" w:rsidRPr="00BE2B43">
        <w:rPr>
          <w:szCs w:val="20"/>
        </w:rPr>
        <w:t> </w:t>
      </w:r>
      <w:r w:rsidRPr="00BE2B43">
        <w:rPr>
          <w:szCs w:val="20"/>
        </w:rPr>
        <w:t>plochování</w:t>
      </w:r>
      <w:r w:rsidR="00081478" w:rsidRPr="00BE2B43">
        <w:rPr>
          <w:szCs w:val="20"/>
        </w:rPr>
        <w:t>, obvykle z důvodu nekompletnosti kresby</w:t>
      </w:r>
      <w:r w:rsidR="009C0EED" w:rsidRPr="00BE2B43">
        <w:rPr>
          <w:szCs w:val="20"/>
        </w:rPr>
        <w:t xml:space="preserve"> (nebylo prováděno domapování v konsolidovaném území)</w:t>
      </w:r>
      <w:r w:rsidRPr="00BE2B43">
        <w:rPr>
          <w:szCs w:val="20"/>
        </w:rPr>
        <w:t>.</w:t>
      </w:r>
    </w:p>
    <w:p w14:paraId="15253EC6" w14:textId="170C842D" w:rsidR="00ED0304" w:rsidRPr="00BE2B43" w:rsidRDefault="00ED0304" w:rsidP="00B04DD5">
      <w:pPr>
        <w:spacing w:before="180" w:after="120"/>
        <w:jc w:val="both"/>
        <w:rPr>
          <w:b/>
          <w:bCs/>
          <w:szCs w:val="20"/>
        </w:rPr>
      </w:pPr>
      <w:r w:rsidRPr="00BE2B43">
        <w:rPr>
          <w:b/>
          <w:bCs/>
          <w:szCs w:val="20"/>
        </w:rPr>
        <w:t>Analýza plnění zákonných povinností</w:t>
      </w:r>
      <w:r w:rsidRPr="00BE2B43">
        <w:rPr>
          <w:rStyle w:val="Znakapoznpodarou"/>
          <w:b/>
          <w:bCs/>
          <w:szCs w:val="20"/>
        </w:rPr>
        <w:footnoteReference w:id="2"/>
      </w:r>
      <w:r w:rsidRPr="00BE2B43">
        <w:rPr>
          <w:b/>
          <w:bCs/>
          <w:szCs w:val="20"/>
        </w:rPr>
        <w:t xml:space="preserve"> správců technické a dopravní infrastruktury v majetku kraje a</w:t>
      </w:r>
      <w:r w:rsidR="00B04DD5" w:rsidRPr="00BE2B43">
        <w:rPr>
          <w:b/>
          <w:bCs/>
          <w:szCs w:val="20"/>
        </w:rPr>
        <w:t> </w:t>
      </w:r>
      <w:r w:rsidRPr="00BE2B43">
        <w:rPr>
          <w:b/>
          <w:bCs/>
          <w:szCs w:val="20"/>
        </w:rPr>
        <w:t>obcí</w:t>
      </w:r>
    </w:p>
    <w:p w14:paraId="5985E8B1" w14:textId="77777777" w:rsidR="00ED0304" w:rsidRPr="00BE2B43" w:rsidRDefault="00ED0304" w:rsidP="00ED0304">
      <w:pPr>
        <w:spacing w:after="120" w:line="276" w:lineRule="auto"/>
        <w:jc w:val="both"/>
        <w:rPr>
          <w:szCs w:val="20"/>
        </w:rPr>
      </w:pPr>
      <w:r w:rsidRPr="00BE2B43">
        <w:rPr>
          <w:szCs w:val="20"/>
        </w:rPr>
        <w:t>Jihočeský kraj dne 23. 12. 2021 rozeslal výzvu k součinnosti vlastníků, správců nebo provozovatelů dopravní nebo technické infrastruktury a dne 10. 1. 2022 rozeslal výzvu k součinnosti měst, městysů a obcí. Na výzvu krajského úřadu k předání údajů o objektech a zařízeních, které jsou obsahem DTM, zareagovalo 136 měst, městysů a obcí a 44 vlastníků, správců nebo provozovatelů dopravní nebo technické infrastruktury působících na území Jihočeského kraje.</w:t>
      </w:r>
    </w:p>
    <w:p w14:paraId="013CC0CC" w14:textId="1C5D1D98" w:rsidR="00ED0304" w:rsidRPr="00BE2B43" w:rsidRDefault="00ED0304" w:rsidP="00ED0304">
      <w:pPr>
        <w:spacing w:after="120" w:line="276" w:lineRule="auto"/>
        <w:jc w:val="both"/>
        <w:rPr>
          <w:szCs w:val="20"/>
        </w:rPr>
      </w:pPr>
      <w:r w:rsidRPr="00BE2B43">
        <w:rPr>
          <w:szCs w:val="20"/>
        </w:rPr>
        <w:t xml:space="preserve">Do konsolidace dat ZPS vstoupila data stávajících DTM vedených na území 25 obcí a polohopisná data poskytnutá firmami </w:t>
      </w:r>
      <w:proofErr w:type="gramStart"/>
      <w:r w:rsidRPr="00BE2B43">
        <w:rPr>
          <w:szCs w:val="20"/>
        </w:rPr>
        <w:t>EG.D</w:t>
      </w:r>
      <w:proofErr w:type="gramEnd"/>
      <w:r w:rsidRPr="00BE2B43">
        <w:rPr>
          <w:szCs w:val="20"/>
        </w:rPr>
        <w:t>, a.s., CETIN a.s. a Jihočeským vodárenským svazem (</w:t>
      </w:r>
      <w:r w:rsidR="00376AF3" w:rsidRPr="00BE2B43">
        <w:rPr>
          <w:szCs w:val="20"/>
        </w:rPr>
        <w:t>dále jen „</w:t>
      </w:r>
      <w:r w:rsidRPr="00BE2B43">
        <w:rPr>
          <w:szCs w:val="20"/>
        </w:rPr>
        <w:t>JVS</w:t>
      </w:r>
      <w:r w:rsidR="00376AF3" w:rsidRPr="00BE2B43">
        <w:rPr>
          <w:szCs w:val="20"/>
        </w:rPr>
        <w:t>“</w:t>
      </w:r>
      <w:r w:rsidRPr="00BE2B43">
        <w:rPr>
          <w:szCs w:val="20"/>
        </w:rPr>
        <w:t>). V případě map areálů dalších správců TI a geodetických zaměření předaných obcemi byla posouzena kvalita dat z pohledu přesnosti a</w:t>
      </w:r>
      <w:r w:rsidR="00B04DD5" w:rsidRPr="00BE2B43">
        <w:rPr>
          <w:szCs w:val="20"/>
        </w:rPr>
        <w:t> </w:t>
      </w:r>
      <w:r w:rsidRPr="00BE2B43">
        <w:rPr>
          <w:szCs w:val="20"/>
        </w:rPr>
        <w:t xml:space="preserve">aktuálnosti a data splňující stanovené podmínky byla zapracována. 25 obcí provozujících DTM a firmy </w:t>
      </w:r>
      <w:proofErr w:type="gramStart"/>
      <w:r w:rsidRPr="00BE2B43">
        <w:rPr>
          <w:szCs w:val="20"/>
        </w:rPr>
        <w:t>EG.D</w:t>
      </w:r>
      <w:proofErr w:type="gramEnd"/>
      <w:r w:rsidRPr="00BE2B43">
        <w:rPr>
          <w:szCs w:val="20"/>
        </w:rPr>
        <w:t>, CETIN a JVS evidují změny údajů ZPS od předání údajů, ke kterým došlo v důsledku jejich činnosti, a jsou připraveni je předat na novou výzvu krajskému úřadu nebo postupem dle § 4b odst. 9 ZOZ, do 30. září 2024.</w:t>
      </w:r>
    </w:p>
    <w:p w14:paraId="32825575" w14:textId="386E913C" w:rsidR="00ED0304" w:rsidRPr="00BE2B43" w:rsidRDefault="00ED0304" w:rsidP="00ED0304">
      <w:pPr>
        <w:spacing w:after="120" w:line="276" w:lineRule="auto"/>
        <w:jc w:val="both"/>
        <w:rPr>
          <w:szCs w:val="20"/>
        </w:rPr>
      </w:pPr>
      <w:r w:rsidRPr="00BE2B43">
        <w:rPr>
          <w:szCs w:val="20"/>
        </w:rPr>
        <w:t>Předaná data TI nebyla v rámci projektu DTM Jihočeského kraje zpracována s výjimkou zřizovaných a založených organizací kraje a obcí Bradáčov, Dobrohošť, Předslavice a Vlkov (okres České Budějovice).</w:t>
      </w:r>
    </w:p>
    <w:p w14:paraId="135BC90C" w14:textId="623BAD9D" w:rsidR="00ED0304" w:rsidRPr="00BE2B43" w:rsidRDefault="00ED0304" w:rsidP="00B04DD5">
      <w:pPr>
        <w:spacing w:before="180" w:after="120"/>
        <w:rPr>
          <w:b/>
          <w:bCs/>
          <w:szCs w:val="20"/>
        </w:rPr>
      </w:pPr>
      <w:r w:rsidRPr="00BE2B43">
        <w:rPr>
          <w:b/>
          <w:bCs/>
          <w:szCs w:val="20"/>
        </w:rPr>
        <w:t>Zhodnocení stavu technického vybavení (HW+SW) pro správu a údržbu DTM</w:t>
      </w:r>
    </w:p>
    <w:p w14:paraId="049B4D97" w14:textId="0F534479" w:rsidR="00ED0304" w:rsidRPr="00BE2B43" w:rsidRDefault="00ED0304" w:rsidP="00ED0304">
      <w:pPr>
        <w:spacing w:after="120" w:line="276" w:lineRule="auto"/>
        <w:jc w:val="both"/>
        <w:rPr>
          <w:szCs w:val="20"/>
        </w:rPr>
      </w:pPr>
      <w:r w:rsidRPr="00BE2B43">
        <w:rPr>
          <w:szCs w:val="20"/>
        </w:rPr>
        <w:t xml:space="preserve">DTM kraje je provozována v rámci IS DTM K6 (SW řešení pro 6 krajů od sdružení firem ICZ a.s., T-MAPY spol. s r.o., GEOREAL spol. s r.o. a GEOVAP, spol. s r.o.), kdy primární provoz realizuje technologické centrum </w:t>
      </w:r>
      <w:r w:rsidR="00A46F7E" w:rsidRPr="00BE2B43">
        <w:rPr>
          <w:szCs w:val="20"/>
        </w:rPr>
        <w:t>K</w:t>
      </w:r>
      <w:r w:rsidRPr="00BE2B43">
        <w:rPr>
          <w:szCs w:val="20"/>
        </w:rPr>
        <w:t xml:space="preserve">raje Vysočina se zálohou na Plzeňském kraji. V rámci editace dat DTM na krajském úřadě je využíváno SW řešení Panorama Editor (GISOFT), DTM </w:t>
      </w:r>
      <w:proofErr w:type="spellStart"/>
      <w:r w:rsidRPr="00BE2B43">
        <w:rPr>
          <w:szCs w:val="20"/>
        </w:rPr>
        <w:t>Connect</w:t>
      </w:r>
      <w:proofErr w:type="spellEnd"/>
      <w:r w:rsidRPr="00BE2B43">
        <w:rPr>
          <w:szCs w:val="20"/>
        </w:rPr>
        <w:t xml:space="preserve"> (</w:t>
      </w:r>
      <w:proofErr w:type="spellStart"/>
      <w:r w:rsidRPr="00BE2B43">
        <w:rPr>
          <w:szCs w:val="20"/>
        </w:rPr>
        <w:t>Arcdata</w:t>
      </w:r>
      <w:proofErr w:type="spellEnd"/>
      <w:r w:rsidRPr="00BE2B43">
        <w:rPr>
          <w:szCs w:val="20"/>
        </w:rPr>
        <w:t xml:space="preserve"> Praha), </w:t>
      </w:r>
      <w:proofErr w:type="spellStart"/>
      <w:r w:rsidRPr="00BE2B43">
        <w:rPr>
          <w:szCs w:val="20"/>
        </w:rPr>
        <w:t>Microstation</w:t>
      </w:r>
      <w:proofErr w:type="spellEnd"/>
      <w:r w:rsidRPr="00BE2B43">
        <w:rPr>
          <w:szCs w:val="20"/>
        </w:rPr>
        <w:t xml:space="preserve"> (Bentley), </w:t>
      </w:r>
      <w:proofErr w:type="spellStart"/>
      <w:r w:rsidRPr="00BE2B43">
        <w:rPr>
          <w:szCs w:val="20"/>
        </w:rPr>
        <w:t>ArcGIS</w:t>
      </w:r>
      <w:proofErr w:type="spellEnd"/>
      <w:r w:rsidRPr="00BE2B43">
        <w:rPr>
          <w:szCs w:val="20"/>
        </w:rPr>
        <w:t xml:space="preserve"> (ESRI) a integrované SW řešení v rámci IS DTM K6. Primární data DTM JČK jsou uložena v rámci diskových polí s dostatečnou kapacitou (225 TB) technologického centra Jihočeského kraje. Editoři DTM disponují novými pracovními stanicemi (HP Z2) s dostatečnou výkonovou rezervou pro práci s objemnými </w:t>
      </w:r>
      <w:proofErr w:type="gramStart"/>
      <w:r w:rsidRPr="00BE2B43">
        <w:rPr>
          <w:szCs w:val="20"/>
        </w:rPr>
        <w:t>3D</w:t>
      </w:r>
      <w:proofErr w:type="gramEnd"/>
      <w:r w:rsidRPr="00BE2B43">
        <w:rPr>
          <w:szCs w:val="20"/>
        </w:rPr>
        <w:t xml:space="preserve"> datovými sadami, včetně mračna bodů z </w:t>
      </w:r>
      <w:proofErr w:type="spellStart"/>
      <w:r w:rsidRPr="00BE2B43">
        <w:rPr>
          <w:szCs w:val="20"/>
        </w:rPr>
        <w:t>LiDAR</w:t>
      </w:r>
      <w:proofErr w:type="spellEnd"/>
      <w:r w:rsidRPr="00BE2B43">
        <w:rPr>
          <w:szCs w:val="20"/>
        </w:rPr>
        <w:t>. Stávající HW a SW je pořízen v dostatečné míře. Editorství dat DI bylo přiřazeno Správě a údržbě silnic JČK, která si na základě tohoto rozhodnutí pořizuje vlastní informační systém, který, mimo jiné, bude umožňovat splnění všech zákonných povinností v oblasti editorství dat DI (tedy editace dat DI, včetně odeslání na IS DMVS).</w:t>
      </w:r>
    </w:p>
    <w:p w14:paraId="6DB87FE6" w14:textId="4AE75324" w:rsidR="00973C6E" w:rsidRPr="00BE2B43" w:rsidRDefault="00973C6E" w:rsidP="00251D30">
      <w:pPr>
        <w:pStyle w:val="Nadpis2"/>
      </w:pPr>
      <w:bookmarkStart w:id="39" w:name="_Ref145668380"/>
      <w:bookmarkStart w:id="40" w:name="_Toc147317508"/>
      <w:r w:rsidRPr="00BE2B43">
        <w:t>Návrh prioritizace pořizování dat</w:t>
      </w:r>
      <w:bookmarkEnd w:id="39"/>
      <w:bookmarkEnd w:id="40"/>
    </w:p>
    <w:p w14:paraId="23E773D8" w14:textId="6C4ACBFC" w:rsidR="00973C6E" w:rsidRPr="00BE2B43" w:rsidRDefault="00973C6E" w:rsidP="00F977A7">
      <w:pPr>
        <w:pStyle w:val="Odstavecseseznamem"/>
        <w:numPr>
          <w:ilvl w:val="0"/>
          <w:numId w:val="14"/>
        </w:numPr>
        <w:rPr>
          <w:szCs w:val="20"/>
        </w:rPr>
      </w:pPr>
      <w:r w:rsidRPr="00BE2B43">
        <w:rPr>
          <w:szCs w:val="20"/>
        </w:rPr>
        <w:t>Potřeby kraje a obcí (majetek, rozvojové priority, prioritní oblasti apod.)</w:t>
      </w:r>
      <w:r w:rsidR="00F977A7" w:rsidRPr="00BE2B43">
        <w:rPr>
          <w:szCs w:val="20"/>
        </w:rPr>
        <w:t xml:space="preserve"> a p</w:t>
      </w:r>
      <w:r w:rsidRPr="00BE2B43">
        <w:rPr>
          <w:szCs w:val="20"/>
        </w:rPr>
        <w:t>opis způsobu zapojení obcí do projektu, výpočet procentuálního zastoupení obcí, které budou do projektu zapojeny</w:t>
      </w:r>
    </w:p>
    <w:p w14:paraId="0153E4DD" w14:textId="77777777" w:rsidR="00973C6E" w:rsidRPr="00BE2B43" w:rsidRDefault="00973C6E" w:rsidP="00973C6E">
      <w:pPr>
        <w:spacing w:after="120" w:line="276" w:lineRule="auto"/>
        <w:jc w:val="both"/>
        <w:rPr>
          <w:szCs w:val="20"/>
        </w:rPr>
      </w:pPr>
      <w:r w:rsidRPr="00BE2B43">
        <w:rPr>
          <w:szCs w:val="20"/>
        </w:rPr>
        <w:t xml:space="preserve">Již od roku 2022 probíhají v Jihočeském kraji semináře s obcemi, které jsou zaměřené zejména na zajištění informovanosti ohledně nově zaváděných digitálních technických map a s tím spojených povinností vlastníků, </w:t>
      </w:r>
      <w:r w:rsidRPr="00BE2B43">
        <w:rPr>
          <w:szCs w:val="20"/>
        </w:rPr>
        <w:lastRenderedPageBreak/>
        <w:t xml:space="preserve">správců či provozovatelů dopravní a technické infrastruktury. Na těchto seminářích byly obce průběžně informovány o připravovaném dotačním titulu NPO zaměřeném na pomoc obcím se zmapováním jejich dopravní a technické infrastruktury. </w:t>
      </w:r>
    </w:p>
    <w:p w14:paraId="0A7F9907" w14:textId="3AC159C6" w:rsidR="00973C6E" w:rsidRPr="00BE2B43" w:rsidRDefault="2A7161A5" w:rsidP="00973C6E">
      <w:pPr>
        <w:spacing w:after="120" w:line="276" w:lineRule="auto"/>
        <w:jc w:val="both"/>
      </w:pPr>
      <w:r w:rsidRPr="00BE2B43">
        <w:t>V souvislosti s výzvou Krajského úřadu Jihočeského kraje podle přechodného ustanovení č. 1 zákona č. 47/2020 Sb. byl ze strany Jihočeského kraje prováděn sběr dat a informací o obcemi vlastněné infrastruktuře. Jedním z podkladů pro získání informací o délce sítí byl rovněž dotazník Ministerstva průmyslu a obchodu (MPO) rozeslaný v rámci České republiky všem obcím (02/2023). Souhrnné výstupy za jednotlivé obce, které se dotazníkového šetření MPO zúčastnily, byl</w:t>
      </w:r>
      <w:r w:rsidR="4F66E8F2" w:rsidRPr="00BE2B43">
        <w:t>y</w:t>
      </w:r>
      <w:r w:rsidRPr="00BE2B43">
        <w:t xml:space="preserve"> ze strany MPO předáno jednotlivým krajům. Dalším podkladem pak byly údaje čerpané z územně analytických podkladů Jihočeského kraje (</w:t>
      </w:r>
      <w:r w:rsidR="5762F83F" w:rsidRPr="00BE2B43">
        <w:t>dále jen „</w:t>
      </w:r>
      <w:r w:rsidRPr="00BE2B43">
        <w:t>ÚAP</w:t>
      </w:r>
      <w:r w:rsidR="5762F83F" w:rsidRPr="00BE2B43">
        <w:t>“</w:t>
      </w:r>
      <w:r w:rsidRPr="00BE2B43">
        <w:t xml:space="preserve">). </w:t>
      </w:r>
    </w:p>
    <w:p w14:paraId="5C1E517F" w14:textId="46701B40" w:rsidR="00973C6E" w:rsidRPr="00BE2B43" w:rsidRDefault="00973C6E" w:rsidP="00973C6E">
      <w:pPr>
        <w:spacing w:after="120" w:line="276" w:lineRule="auto"/>
        <w:jc w:val="both"/>
        <w:rPr>
          <w:szCs w:val="20"/>
        </w:rPr>
      </w:pPr>
      <w:r w:rsidRPr="00BE2B43">
        <w:rPr>
          <w:szCs w:val="20"/>
        </w:rPr>
        <w:t>Na základě uvedených podkladů/analýzy (informace od obcí, dotazník MPO a ÚAP) Jihočeský kraj zpracoval a</w:t>
      </w:r>
      <w:r w:rsidR="00201CE3" w:rsidRPr="00BE2B43">
        <w:rPr>
          <w:szCs w:val="20"/>
        </w:rPr>
        <w:t> </w:t>
      </w:r>
      <w:r w:rsidRPr="00BE2B43">
        <w:rPr>
          <w:szCs w:val="20"/>
        </w:rPr>
        <w:t xml:space="preserve">předvyplnil tzv. KARTY OBCÍ. </w:t>
      </w:r>
    </w:p>
    <w:p w14:paraId="6D2CD330" w14:textId="7C761518" w:rsidR="00ED0304" w:rsidRPr="00BE2B43" w:rsidRDefault="00973C6E" w:rsidP="00973C6E">
      <w:pPr>
        <w:spacing w:after="120" w:line="276" w:lineRule="auto"/>
        <w:jc w:val="both"/>
        <w:rPr>
          <w:szCs w:val="20"/>
        </w:rPr>
      </w:pPr>
      <w:r w:rsidRPr="00BE2B43">
        <w:rPr>
          <w:szCs w:val="20"/>
        </w:rPr>
        <w:t>Obsahem KARTY OBCE je vyhodnocení předpokládané délky (v km) obcí vlastněné technické infrastruktury a</w:t>
      </w:r>
      <w:r w:rsidR="00201CE3" w:rsidRPr="00BE2B43">
        <w:rPr>
          <w:szCs w:val="20"/>
        </w:rPr>
        <w:t> </w:t>
      </w:r>
      <w:r w:rsidRPr="00BE2B43">
        <w:rPr>
          <w:szCs w:val="20"/>
        </w:rPr>
        <w:t>způsob/kvalita jejich zmapování, a to v následujícím členění:</w:t>
      </w:r>
    </w:p>
    <w:p w14:paraId="16CE9EE6" w14:textId="2A2DA7C9" w:rsidR="00973C6E" w:rsidRPr="00BE2B43" w:rsidRDefault="00973C6E" w:rsidP="00973C6E">
      <w:pPr>
        <w:pStyle w:val="Odstavecseseznamem"/>
        <w:numPr>
          <w:ilvl w:val="0"/>
          <w:numId w:val="23"/>
        </w:numPr>
        <w:rPr>
          <w:szCs w:val="20"/>
        </w:rPr>
      </w:pPr>
      <w:r w:rsidRPr="00BE2B43">
        <w:rPr>
          <w:szCs w:val="20"/>
        </w:rPr>
        <w:t>dle druhu TI:</w:t>
      </w:r>
    </w:p>
    <w:p w14:paraId="0FB297A1" w14:textId="4C0336C5" w:rsidR="00973C6E" w:rsidRPr="00BE2B43" w:rsidRDefault="00973C6E" w:rsidP="00973C6E">
      <w:pPr>
        <w:pStyle w:val="Odstavecseseznamem"/>
        <w:numPr>
          <w:ilvl w:val="1"/>
          <w:numId w:val="23"/>
        </w:numPr>
        <w:rPr>
          <w:szCs w:val="20"/>
        </w:rPr>
      </w:pPr>
      <w:r w:rsidRPr="00BE2B43">
        <w:rPr>
          <w:szCs w:val="20"/>
        </w:rPr>
        <w:t xml:space="preserve">vodovod, </w:t>
      </w:r>
    </w:p>
    <w:p w14:paraId="516FBD33" w14:textId="0D4B755B" w:rsidR="00973C6E" w:rsidRPr="00BE2B43" w:rsidRDefault="00973C6E" w:rsidP="00973C6E">
      <w:pPr>
        <w:pStyle w:val="Odstavecseseznamem"/>
        <w:numPr>
          <w:ilvl w:val="1"/>
          <w:numId w:val="23"/>
        </w:numPr>
        <w:rPr>
          <w:szCs w:val="20"/>
        </w:rPr>
      </w:pPr>
      <w:r w:rsidRPr="00BE2B43">
        <w:rPr>
          <w:szCs w:val="20"/>
        </w:rPr>
        <w:t xml:space="preserve">kanalizace (jednotná, splašková, dešťová), </w:t>
      </w:r>
    </w:p>
    <w:p w14:paraId="46BA32D5" w14:textId="06C71078" w:rsidR="00973C6E" w:rsidRPr="00BE2B43" w:rsidRDefault="00973C6E" w:rsidP="00973C6E">
      <w:pPr>
        <w:pStyle w:val="Odstavecseseznamem"/>
        <w:numPr>
          <w:ilvl w:val="1"/>
          <w:numId w:val="23"/>
        </w:numPr>
        <w:rPr>
          <w:szCs w:val="20"/>
        </w:rPr>
      </w:pPr>
      <w:r w:rsidRPr="00BE2B43">
        <w:rPr>
          <w:szCs w:val="20"/>
        </w:rPr>
        <w:t xml:space="preserve">veřejné osvětlení, </w:t>
      </w:r>
    </w:p>
    <w:p w14:paraId="703CDF08" w14:textId="0CC8E831" w:rsidR="00973C6E" w:rsidRPr="00BE2B43" w:rsidRDefault="00973C6E" w:rsidP="00973C6E">
      <w:pPr>
        <w:pStyle w:val="Odstavecseseznamem"/>
        <w:numPr>
          <w:ilvl w:val="1"/>
          <w:numId w:val="23"/>
        </w:numPr>
        <w:rPr>
          <w:szCs w:val="20"/>
        </w:rPr>
      </w:pPr>
      <w:r w:rsidRPr="00BE2B43">
        <w:rPr>
          <w:szCs w:val="20"/>
        </w:rPr>
        <w:t>teplovod,</w:t>
      </w:r>
    </w:p>
    <w:p w14:paraId="6A4524F3" w14:textId="3A849F43" w:rsidR="00973C6E" w:rsidRPr="00BE2B43" w:rsidRDefault="00973C6E" w:rsidP="00973C6E">
      <w:pPr>
        <w:pStyle w:val="Odstavecseseznamem"/>
        <w:numPr>
          <w:ilvl w:val="1"/>
          <w:numId w:val="23"/>
        </w:numPr>
        <w:rPr>
          <w:szCs w:val="20"/>
        </w:rPr>
      </w:pPr>
      <w:r w:rsidRPr="00BE2B43">
        <w:rPr>
          <w:szCs w:val="20"/>
        </w:rPr>
        <w:t>místní rozhlas,</w:t>
      </w:r>
    </w:p>
    <w:p w14:paraId="79A75F9B" w14:textId="38260027" w:rsidR="00973C6E" w:rsidRPr="00BE2B43" w:rsidRDefault="00973C6E" w:rsidP="00973C6E">
      <w:pPr>
        <w:pStyle w:val="Odstavecseseznamem"/>
        <w:numPr>
          <w:ilvl w:val="1"/>
          <w:numId w:val="23"/>
        </w:numPr>
        <w:rPr>
          <w:szCs w:val="20"/>
        </w:rPr>
      </w:pPr>
      <w:r w:rsidRPr="00BE2B43">
        <w:rPr>
          <w:szCs w:val="20"/>
        </w:rPr>
        <w:t xml:space="preserve">ostatní, </w:t>
      </w:r>
    </w:p>
    <w:p w14:paraId="250BBBA4" w14:textId="0D7A082C" w:rsidR="00973C6E" w:rsidRPr="00BE2B43" w:rsidRDefault="00973C6E" w:rsidP="00973C6E">
      <w:pPr>
        <w:pStyle w:val="Odstavecseseznamem"/>
        <w:numPr>
          <w:ilvl w:val="0"/>
          <w:numId w:val="23"/>
        </w:numPr>
        <w:rPr>
          <w:szCs w:val="20"/>
        </w:rPr>
      </w:pPr>
      <w:r w:rsidRPr="00BE2B43">
        <w:rPr>
          <w:szCs w:val="20"/>
        </w:rPr>
        <w:t xml:space="preserve">dle kvality zmapování jednotlivých druhů TI: </w:t>
      </w:r>
    </w:p>
    <w:p w14:paraId="4E2A3FA5" w14:textId="24C78229" w:rsidR="00973C6E" w:rsidRPr="00BE2B43" w:rsidRDefault="00973C6E" w:rsidP="00973C6E">
      <w:pPr>
        <w:pStyle w:val="Odstavecseseznamem"/>
        <w:numPr>
          <w:ilvl w:val="1"/>
          <w:numId w:val="23"/>
        </w:numPr>
        <w:rPr>
          <w:szCs w:val="20"/>
        </w:rPr>
      </w:pPr>
      <w:r w:rsidRPr="00BE2B43">
        <w:rPr>
          <w:szCs w:val="20"/>
        </w:rPr>
        <w:t xml:space="preserve">geodeticky zaměřeno, </w:t>
      </w:r>
    </w:p>
    <w:p w14:paraId="45D87834" w14:textId="1DC60772" w:rsidR="00973C6E" w:rsidRPr="00BE2B43" w:rsidRDefault="00973C6E" w:rsidP="00973C6E">
      <w:pPr>
        <w:pStyle w:val="Odstavecseseznamem"/>
        <w:numPr>
          <w:ilvl w:val="1"/>
          <w:numId w:val="23"/>
        </w:numPr>
        <w:rPr>
          <w:szCs w:val="20"/>
        </w:rPr>
      </w:pPr>
      <w:r w:rsidRPr="00BE2B43">
        <w:rPr>
          <w:szCs w:val="20"/>
        </w:rPr>
        <w:t>orientačně v digitální podobě, papírová dokumentace, PDF (příp. rastr),</w:t>
      </w:r>
    </w:p>
    <w:p w14:paraId="5D6EC902" w14:textId="1804A8B4" w:rsidR="00973C6E" w:rsidRPr="00BE2B43" w:rsidRDefault="00973C6E" w:rsidP="00973C6E">
      <w:pPr>
        <w:pStyle w:val="Odstavecseseznamem"/>
        <w:numPr>
          <w:ilvl w:val="1"/>
          <w:numId w:val="23"/>
        </w:numPr>
        <w:rPr>
          <w:szCs w:val="20"/>
        </w:rPr>
      </w:pPr>
      <w:r w:rsidRPr="00BE2B43">
        <w:rPr>
          <w:szCs w:val="20"/>
        </w:rPr>
        <w:t>bez dostupných podkladů.</w:t>
      </w:r>
    </w:p>
    <w:p w14:paraId="44946299" w14:textId="77777777" w:rsidR="00376AF3" w:rsidRPr="00BE2B43" w:rsidRDefault="00376AF3" w:rsidP="00201CE3">
      <w:pPr>
        <w:spacing w:before="120" w:after="120" w:line="276" w:lineRule="auto"/>
        <w:jc w:val="both"/>
        <w:rPr>
          <w:szCs w:val="20"/>
        </w:rPr>
      </w:pPr>
      <w:r w:rsidRPr="00BE2B43">
        <w:rPr>
          <w:szCs w:val="20"/>
        </w:rPr>
        <w:t xml:space="preserve">Získání informací o předpokládaných délkách sítí a způsobu jejich zpracování bylo podkladem jednak pro určení ukazatele/klíče pro výběr spolupracujících obcí, stanovení jejich počtu, ale také pro odhad předpokládaných finančních nákladů celého projektu. </w:t>
      </w:r>
    </w:p>
    <w:p w14:paraId="0B975C68" w14:textId="1C8B4B32" w:rsidR="00376AF3" w:rsidRPr="00BE2B43" w:rsidRDefault="00376AF3" w:rsidP="00376AF3">
      <w:pPr>
        <w:spacing w:after="120" w:line="276" w:lineRule="auto"/>
        <w:jc w:val="both"/>
        <w:rPr>
          <w:szCs w:val="20"/>
        </w:rPr>
      </w:pPr>
      <w:r w:rsidRPr="00BE2B43">
        <w:rPr>
          <w:szCs w:val="20"/>
        </w:rPr>
        <w:t>Dalším krokem Jihočeského kraje bylo zvolení/definování/stanovení klíče pro výběr obcí, které budou osloveny s</w:t>
      </w:r>
      <w:r w:rsidR="00201CE3" w:rsidRPr="00BE2B43">
        <w:rPr>
          <w:szCs w:val="20"/>
        </w:rPr>
        <w:t> </w:t>
      </w:r>
      <w:r w:rsidRPr="00BE2B43">
        <w:rPr>
          <w:szCs w:val="20"/>
        </w:rPr>
        <w:t xml:space="preserve">nabídkou účasti ve 2. vlně financování DTM Jihočeského kraje, pro kterou budou prostředky čerpány z dotačního titulu NPO. </w:t>
      </w:r>
    </w:p>
    <w:p w14:paraId="48C0A692" w14:textId="77777777" w:rsidR="00376AF3" w:rsidRPr="00BE2B43" w:rsidRDefault="00376AF3" w:rsidP="00376AF3">
      <w:pPr>
        <w:spacing w:after="120" w:line="276" w:lineRule="auto"/>
        <w:jc w:val="both"/>
        <w:rPr>
          <w:szCs w:val="20"/>
        </w:rPr>
      </w:pPr>
      <w:r w:rsidRPr="00BE2B43">
        <w:rPr>
          <w:szCs w:val="20"/>
        </w:rPr>
        <w:t xml:space="preserve">V souladu s podmínkami dotačního titulu NPO </w:t>
      </w:r>
      <w:r w:rsidRPr="00BE2B43">
        <w:rPr>
          <w:i/>
          <w:iCs/>
          <w:szCs w:val="20"/>
        </w:rPr>
        <w:t>(„…..oslovení min. 50% obcí“</w:t>
      </w:r>
      <w:r w:rsidRPr="00BE2B43">
        <w:rPr>
          <w:szCs w:val="20"/>
        </w:rPr>
        <w:t>) , ve snaze o maximální zajištění naplnění DTM Jihočeského kraje, se znalostí předpokládané výše finančních nákladů na zmapování sítí TI, kterou Jihočeský kraj získal v rámci 1. vlny financování DTM Jihočeského kraje, v kontextu z toho odhadnutelného dopadu do rozpočtových rámců zejména menších obcí, a také s přihlédnutím k náročnosti administrace dotačních titulů byl jako základní ukazatel/klíč pro výběr obcí k oslovení účasti na 2. vlně financování DTM Jihočeského kraje určen ze strany Jihočeského kraje počet obyvatel ke dni 31. 12. 2022, a to ve smyslu minimálního počtu obyvatel.</w:t>
      </w:r>
    </w:p>
    <w:p w14:paraId="53498520" w14:textId="29E202AF" w:rsidR="00376AF3" w:rsidRPr="00BE2B43" w:rsidRDefault="00376AF3" w:rsidP="00376AF3">
      <w:pPr>
        <w:spacing w:after="120" w:line="276" w:lineRule="auto"/>
        <w:jc w:val="both"/>
        <w:rPr>
          <w:szCs w:val="20"/>
        </w:rPr>
      </w:pPr>
      <w:r w:rsidRPr="00BE2B43">
        <w:rPr>
          <w:szCs w:val="20"/>
        </w:rPr>
        <w:t>Celkový počet oslovených obcí vyplynul jednak z podmínek dotačního titulu (</w:t>
      </w:r>
      <w:r w:rsidRPr="00BE2B43">
        <w:rPr>
          <w:i/>
          <w:iCs/>
          <w:szCs w:val="20"/>
        </w:rPr>
        <w:t>oslovit více než 50 % obcí kraje</w:t>
      </w:r>
      <w:r w:rsidRPr="00BE2B43">
        <w:rPr>
          <w:szCs w:val="20"/>
        </w:rPr>
        <w:t>), ze stanovených cílů dotačního titulu (</w:t>
      </w:r>
      <w:r w:rsidRPr="00BE2B43">
        <w:rPr>
          <w:i/>
          <w:iCs/>
          <w:szCs w:val="20"/>
        </w:rPr>
        <w:t>zmapování 1 500 km sítí dopravní a technické infrastruktury v hlavní etapě a 500 km ve vedlejší</w:t>
      </w:r>
      <w:r w:rsidRPr="00BE2B43">
        <w:rPr>
          <w:szCs w:val="20"/>
        </w:rPr>
        <w:t>) a v kontextu zohlednění souhrnu délek jednotlivých sítí technické infrastruktury vzešlých z</w:t>
      </w:r>
      <w:r w:rsidR="00201CE3" w:rsidRPr="00BE2B43">
        <w:rPr>
          <w:szCs w:val="20"/>
        </w:rPr>
        <w:t> </w:t>
      </w:r>
      <w:r w:rsidRPr="00BE2B43">
        <w:rPr>
          <w:szCs w:val="20"/>
        </w:rPr>
        <w:t>popsané analýzy (</w:t>
      </w:r>
      <w:r w:rsidRPr="00BE2B43">
        <w:rPr>
          <w:i/>
          <w:iCs/>
          <w:szCs w:val="20"/>
        </w:rPr>
        <w:t>informace od obcí, dotazník MPO a ÚAP</w:t>
      </w:r>
      <w:r w:rsidRPr="00BE2B43">
        <w:rPr>
          <w:szCs w:val="20"/>
        </w:rPr>
        <w:t xml:space="preserve">). </w:t>
      </w:r>
    </w:p>
    <w:p w14:paraId="7F67FEF9" w14:textId="15817C6C" w:rsidR="00973C6E" w:rsidRPr="00BE2B43" w:rsidRDefault="00376AF3" w:rsidP="00376AF3">
      <w:pPr>
        <w:spacing w:after="120" w:line="276" w:lineRule="auto"/>
        <w:jc w:val="both"/>
        <w:rPr>
          <w:szCs w:val="20"/>
        </w:rPr>
      </w:pPr>
      <w:r w:rsidRPr="00BE2B43">
        <w:rPr>
          <w:szCs w:val="20"/>
        </w:rPr>
        <w:t>Na základě těchto ukazatelů byl ze strany Jihočeského kraje v rámci obcí s nejnižším počtem obyvatel vygenerován seznam obcí oslovených s nabídkou účasti ve 2. vlně financování DTM Jihočeského kraje (dále jen „SEZNAM“).</w:t>
      </w:r>
    </w:p>
    <w:p w14:paraId="7C877B2A" w14:textId="00FA0E17" w:rsidR="00524820" w:rsidRPr="00BE2B43" w:rsidRDefault="00524820" w:rsidP="00524820">
      <w:pPr>
        <w:spacing w:after="120" w:line="276" w:lineRule="auto"/>
        <w:jc w:val="both"/>
        <w:rPr>
          <w:szCs w:val="20"/>
        </w:rPr>
      </w:pPr>
      <w:r w:rsidRPr="00BE2B43">
        <w:rPr>
          <w:szCs w:val="20"/>
        </w:rPr>
        <w:t>Nabídka/výzva ke spolupráci byla vybraným obcím zaslána do datové schránky (dále jen „DS“) v období duben/květen 2023, a to po jednotlivých ORP. Přílohou nabídky/výzvy byla vždy tzv. KARTA OBCE, a to z</w:t>
      </w:r>
      <w:r w:rsidR="00201CE3" w:rsidRPr="00BE2B43">
        <w:rPr>
          <w:szCs w:val="20"/>
        </w:rPr>
        <w:t> </w:t>
      </w:r>
      <w:r w:rsidRPr="00BE2B43">
        <w:rPr>
          <w:szCs w:val="20"/>
        </w:rPr>
        <w:t xml:space="preserve">důvodu kontroly, příp. úpravy „předvyplněných“ délek technické infrastruktury ze strany obcí, a to včetně způsobu jejich zpracování. </w:t>
      </w:r>
    </w:p>
    <w:p w14:paraId="748CF9EF" w14:textId="67B1FC84" w:rsidR="00524820" w:rsidRPr="00BE2B43" w:rsidRDefault="00524820" w:rsidP="00524820">
      <w:pPr>
        <w:spacing w:after="120" w:line="276" w:lineRule="auto"/>
        <w:jc w:val="both"/>
        <w:rPr>
          <w:szCs w:val="20"/>
        </w:rPr>
      </w:pPr>
      <w:r w:rsidRPr="00BE2B43">
        <w:rPr>
          <w:szCs w:val="20"/>
        </w:rPr>
        <w:t>V rámci nabídky/výzvy ke spolupráci byl vždy pro obce stanoven konkrétní/jednoznačný termín pro vyjádření jejich zájmu o účast v 2. vlně financování DTM Jihočeského kraje (</w:t>
      </w:r>
      <w:r w:rsidRPr="00BE2B43">
        <w:rPr>
          <w:i/>
          <w:iCs/>
          <w:szCs w:val="20"/>
        </w:rPr>
        <w:t>do 14 dnů od obdržení do DS</w:t>
      </w:r>
      <w:r w:rsidRPr="00BE2B43">
        <w:rPr>
          <w:szCs w:val="20"/>
        </w:rPr>
        <w:t xml:space="preserve">). Současně byly </w:t>
      </w:r>
      <w:r w:rsidRPr="00BE2B43">
        <w:rPr>
          <w:szCs w:val="20"/>
        </w:rPr>
        <w:lastRenderedPageBreak/>
        <w:t>všechny obce, resp. jejich statutární zástupci, v mezidobí (</w:t>
      </w:r>
      <w:r w:rsidRPr="00BE2B43">
        <w:rPr>
          <w:i/>
          <w:iCs/>
          <w:szCs w:val="20"/>
        </w:rPr>
        <w:t>tj. cca po 7 dnech od odeslání výzvy obcím do DS</w:t>
      </w:r>
      <w:r w:rsidRPr="00BE2B43">
        <w:rPr>
          <w:szCs w:val="20"/>
        </w:rPr>
        <w:t>) telefonicky kontaktováni za účelem zajištění maximální možné informovanosti ze strany Jihočeského kraje. Možnost telefonické konzultace ze strany Jihočeského kraje byla avizována ve výzvě zaslané obcím do DS a velká část statutárních zástupců jednotlivých obcí této možnosti upřesnění a doplnění informací o podmínkách dotačního titulu využila. Část oslovených obcí v rámci této telefonické konzultace rovněž sdělila mj. svůj nezájem o účast, a</w:t>
      </w:r>
      <w:r w:rsidR="002C4A74" w:rsidRPr="00BE2B43">
        <w:rPr>
          <w:szCs w:val="20"/>
        </w:rPr>
        <w:t> </w:t>
      </w:r>
      <w:r w:rsidRPr="00BE2B43">
        <w:rPr>
          <w:szCs w:val="20"/>
        </w:rPr>
        <w:t>to zejména z důvodu již zajištěného mapování TI z vlastních rozpočtových prostředků obce.</w:t>
      </w:r>
    </w:p>
    <w:p w14:paraId="5F5D3371" w14:textId="77777777" w:rsidR="00524820" w:rsidRPr="00BE2B43" w:rsidRDefault="00524820" w:rsidP="00524820">
      <w:pPr>
        <w:spacing w:after="120" w:line="276" w:lineRule="auto"/>
        <w:jc w:val="both"/>
        <w:rPr>
          <w:szCs w:val="20"/>
        </w:rPr>
      </w:pPr>
      <w:r w:rsidRPr="00BE2B43">
        <w:rPr>
          <w:szCs w:val="20"/>
        </w:rPr>
        <w:t xml:space="preserve">Zájem o účast ve 2. vlně financování DTM Jihočeského kraje vyjádřily obce v souladu s textem výzvy Jihočeského kraje zpět zasláním potvrzené, příp. upravené, „KARTY OBCE“. Tímto způsobem byly rovněž ze strany jednotlivých zástupců obcí odsouhlaseny uvedené údaje, příp. byly upraveny na základě aktuálních údajů a místní znalosti. </w:t>
      </w:r>
    </w:p>
    <w:p w14:paraId="1D4B5C98" w14:textId="158B6C5E" w:rsidR="00973C6E" w:rsidRPr="00BE2B43" w:rsidRDefault="00524820" w:rsidP="00524820">
      <w:pPr>
        <w:spacing w:after="120" w:line="276" w:lineRule="auto"/>
        <w:jc w:val="both"/>
        <w:rPr>
          <w:szCs w:val="20"/>
        </w:rPr>
      </w:pPr>
      <w:r w:rsidRPr="00BE2B43">
        <w:rPr>
          <w:szCs w:val="20"/>
        </w:rPr>
        <w:t>Obce ze SEZNAMU byly do DS obeslány v členění za ORP, kde je uvedeno číslo jednací dané výzvy a datum odeslání. Pro jednotlivé ORP je dále uveden počet obeslaných obcí a výsledné počty zhodnocení úspěšnosti této výzvy (potvrzen zájem o účast/odmítnutí nabídky/neposkytnutí podkladů či součinnosti v dané lhůtě/bez reakce).</w:t>
      </w:r>
    </w:p>
    <w:tbl>
      <w:tblPr>
        <w:tblStyle w:val="Mkatabulky"/>
        <w:tblW w:w="0" w:type="auto"/>
        <w:tblLook w:val="04A0" w:firstRow="1" w:lastRow="0" w:firstColumn="1" w:lastColumn="0" w:noHBand="0" w:noVBand="1"/>
      </w:tblPr>
      <w:tblGrid>
        <w:gridCol w:w="1696"/>
        <w:gridCol w:w="3261"/>
        <w:gridCol w:w="1026"/>
        <w:gridCol w:w="1026"/>
        <w:gridCol w:w="1026"/>
        <w:gridCol w:w="1027"/>
      </w:tblGrid>
      <w:tr w:rsidR="00524820" w:rsidRPr="00BE2B43" w14:paraId="3F33DF6D" w14:textId="77777777" w:rsidTr="00857C8E">
        <w:tc>
          <w:tcPr>
            <w:tcW w:w="1696" w:type="dxa"/>
            <w:shd w:val="clear" w:color="auto" w:fill="D9D9D9" w:themeFill="background1" w:themeFillShade="D9"/>
            <w:vAlign w:val="center"/>
          </w:tcPr>
          <w:p w14:paraId="0DE98838" w14:textId="7AD38019" w:rsidR="00524820" w:rsidRPr="00BE2B43" w:rsidRDefault="00524820" w:rsidP="00857C8E">
            <w:pPr>
              <w:spacing w:before="180" w:after="180"/>
              <w:rPr>
                <w:sz w:val="18"/>
                <w:szCs w:val="18"/>
              </w:rPr>
            </w:pPr>
            <w:r w:rsidRPr="00BE2B43">
              <w:rPr>
                <w:sz w:val="18"/>
                <w:szCs w:val="18"/>
              </w:rPr>
              <w:t>Název ORP</w:t>
            </w:r>
          </w:p>
        </w:tc>
        <w:tc>
          <w:tcPr>
            <w:tcW w:w="3261" w:type="dxa"/>
            <w:shd w:val="clear" w:color="auto" w:fill="D9D9D9" w:themeFill="background1" w:themeFillShade="D9"/>
            <w:vAlign w:val="center"/>
          </w:tcPr>
          <w:p w14:paraId="531B8237" w14:textId="2AF63FBF" w:rsidR="00524820" w:rsidRPr="00BE2B43" w:rsidRDefault="00857C8E" w:rsidP="00857C8E">
            <w:pPr>
              <w:spacing w:before="180" w:after="180"/>
              <w:rPr>
                <w:sz w:val="18"/>
                <w:szCs w:val="18"/>
              </w:rPr>
            </w:pPr>
            <w:r w:rsidRPr="00BE2B43">
              <w:rPr>
                <w:sz w:val="18"/>
                <w:szCs w:val="18"/>
              </w:rPr>
              <w:t>Č</w:t>
            </w:r>
            <w:r w:rsidR="00524820" w:rsidRPr="00BE2B43">
              <w:rPr>
                <w:sz w:val="18"/>
                <w:szCs w:val="18"/>
              </w:rPr>
              <w:t>íslo jednací a datum</w:t>
            </w:r>
          </w:p>
        </w:tc>
        <w:tc>
          <w:tcPr>
            <w:tcW w:w="1026" w:type="dxa"/>
            <w:shd w:val="clear" w:color="auto" w:fill="D9D9D9" w:themeFill="background1" w:themeFillShade="D9"/>
            <w:vAlign w:val="center"/>
          </w:tcPr>
          <w:p w14:paraId="615F68D2" w14:textId="2550E449" w:rsidR="00524820" w:rsidRPr="00BE2B43" w:rsidRDefault="00857C8E" w:rsidP="00857C8E">
            <w:pPr>
              <w:spacing w:before="180" w:after="180"/>
              <w:jc w:val="center"/>
              <w:rPr>
                <w:sz w:val="18"/>
                <w:szCs w:val="18"/>
              </w:rPr>
            </w:pPr>
            <w:r w:rsidRPr="00BE2B43">
              <w:rPr>
                <w:sz w:val="18"/>
                <w:szCs w:val="18"/>
              </w:rPr>
              <w:t>C</w:t>
            </w:r>
            <w:r w:rsidR="00524820" w:rsidRPr="00BE2B43">
              <w:rPr>
                <w:sz w:val="18"/>
                <w:szCs w:val="18"/>
              </w:rPr>
              <w:t>elkem obesláno</w:t>
            </w:r>
          </w:p>
        </w:tc>
        <w:tc>
          <w:tcPr>
            <w:tcW w:w="1026" w:type="dxa"/>
            <w:shd w:val="clear" w:color="auto" w:fill="D9D9D9" w:themeFill="background1" w:themeFillShade="D9"/>
            <w:vAlign w:val="center"/>
          </w:tcPr>
          <w:p w14:paraId="24452F43" w14:textId="020FBB70" w:rsidR="00524820" w:rsidRPr="00BE2B43" w:rsidRDefault="00857C8E" w:rsidP="00857C8E">
            <w:pPr>
              <w:spacing w:before="180" w:after="180"/>
              <w:jc w:val="center"/>
              <w:rPr>
                <w:sz w:val="18"/>
                <w:szCs w:val="18"/>
              </w:rPr>
            </w:pPr>
            <w:r w:rsidRPr="00BE2B43">
              <w:rPr>
                <w:sz w:val="18"/>
                <w:szCs w:val="18"/>
              </w:rPr>
              <w:t>P</w:t>
            </w:r>
            <w:r w:rsidR="00524820" w:rsidRPr="00BE2B43">
              <w:rPr>
                <w:sz w:val="18"/>
                <w:szCs w:val="18"/>
              </w:rPr>
              <w:t>otvrzen zájem o</w:t>
            </w:r>
            <w:r w:rsidRPr="00BE2B43">
              <w:rPr>
                <w:sz w:val="18"/>
                <w:szCs w:val="18"/>
              </w:rPr>
              <w:t> </w:t>
            </w:r>
            <w:r w:rsidR="00524820" w:rsidRPr="00BE2B43">
              <w:rPr>
                <w:sz w:val="18"/>
                <w:szCs w:val="18"/>
              </w:rPr>
              <w:t>účast</w:t>
            </w:r>
          </w:p>
        </w:tc>
        <w:tc>
          <w:tcPr>
            <w:tcW w:w="1026" w:type="dxa"/>
            <w:shd w:val="clear" w:color="auto" w:fill="D9D9D9" w:themeFill="background1" w:themeFillShade="D9"/>
            <w:vAlign w:val="center"/>
          </w:tcPr>
          <w:p w14:paraId="0D32D132" w14:textId="156BFE01" w:rsidR="00524820" w:rsidRPr="00BE2B43" w:rsidRDefault="00857C8E" w:rsidP="00857C8E">
            <w:pPr>
              <w:spacing w:before="180" w:after="180"/>
              <w:jc w:val="center"/>
              <w:rPr>
                <w:sz w:val="18"/>
                <w:szCs w:val="18"/>
              </w:rPr>
            </w:pPr>
            <w:r w:rsidRPr="00BE2B43">
              <w:rPr>
                <w:sz w:val="18"/>
                <w:szCs w:val="18"/>
              </w:rPr>
              <w:t>O</w:t>
            </w:r>
            <w:r w:rsidR="00524820" w:rsidRPr="00BE2B43">
              <w:rPr>
                <w:sz w:val="18"/>
                <w:szCs w:val="18"/>
              </w:rPr>
              <w:t>dmítnutí nabídky</w:t>
            </w:r>
          </w:p>
        </w:tc>
        <w:tc>
          <w:tcPr>
            <w:tcW w:w="1027" w:type="dxa"/>
            <w:shd w:val="clear" w:color="auto" w:fill="D9D9D9" w:themeFill="background1" w:themeFillShade="D9"/>
            <w:vAlign w:val="center"/>
          </w:tcPr>
          <w:p w14:paraId="719012F3" w14:textId="67219879" w:rsidR="00524820" w:rsidRPr="00BE2B43" w:rsidRDefault="00857C8E" w:rsidP="00857C8E">
            <w:pPr>
              <w:spacing w:before="180" w:after="180"/>
              <w:jc w:val="center"/>
              <w:rPr>
                <w:sz w:val="18"/>
                <w:szCs w:val="18"/>
              </w:rPr>
            </w:pPr>
            <w:r w:rsidRPr="00BE2B43">
              <w:rPr>
                <w:sz w:val="18"/>
                <w:szCs w:val="18"/>
              </w:rPr>
              <w:t>B</w:t>
            </w:r>
            <w:r w:rsidR="00524820" w:rsidRPr="00BE2B43">
              <w:rPr>
                <w:sz w:val="18"/>
                <w:szCs w:val="18"/>
              </w:rPr>
              <w:t>ez reakce</w:t>
            </w:r>
          </w:p>
        </w:tc>
      </w:tr>
      <w:tr w:rsidR="00524820" w:rsidRPr="00BE2B43" w14:paraId="1419E16A" w14:textId="77777777" w:rsidTr="002C52CB">
        <w:tc>
          <w:tcPr>
            <w:tcW w:w="1696" w:type="dxa"/>
            <w:vAlign w:val="center"/>
          </w:tcPr>
          <w:p w14:paraId="440F28D9" w14:textId="1448ED87" w:rsidR="00524820" w:rsidRPr="00BE2B43" w:rsidRDefault="00524820" w:rsidP="00857C8E">
            <w:pPr>
              <w:spacing w:before="120" w:after="120"/>
              <w:rPr>
                <w:sz w:val="18"/>
                <w:szCs w:val="18"/>
              </w:rPr>
            </w:pPr>
            <w:r w:rsidRPr="00BE2B43">
              <w:rPr>
                <w:sz w:val="18"/>
                <w:szCs w:val="18"/>
              </w:rPr>
              <w:t>Blatná</w:t>
            </w:r>
          </w:p>
        </w:tc>
        <w:tc>
          <w:tcPr>
            <w:tcW w:w="3261" w:type="dxa"/>
          </w:tcPr>
          <w:p w14:paraId="149ED4EB" w14:textId="4BE37448" w:rsidR="00524820" w:rsidRPr="00BE2B43" w:rsidRDefault="00524820" w:rsidP="00857C8E">
            <w:pPr>
              <w:spacing w:before="120" w:after="120"/>
              <w:rPr>
                <w:sz w:val="18"/>
                <w:szCs w:val="18"/>
              </w:rPr>
            </w:pPr>
            <w:r w:rsidRPr="00BE2B43">
              <w:rPr>
                <w:sz w:val="18"/>
                <w:szCs w:val="18"/>
              </w:rPr>
              <w:t xml:space="preserve">KUJCK 45553/2023,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12. 4. 2023</w:t>
            </w:r>
          </w:p>
        </w:tc>
        <w:tc>
          <w:tcPr>
            <w:tcW w:w="1026" w:type="dxa"/>
            <w:vAlign w:val="center"/>
          </w:tcPr>
          <w:p w14:paraId="2C5AE4CF" w14:textId="05743973" w:rsidR="00524820" w:rsidRPr="00BE2B43" w:rsidRDefault="00524820" w:rsidP="00857C8E">
            <w:pPr>
              <w:spacing w:before="120" w:after="120"/>
              <w:jc w:val="center"/>
              <w:rPr>
                <w:sz w:val="18"/>
                <w:szCs w:val="18"/>
              </w:rPr>
            </w:pPr>
            <w:r w:rsidRPr="00BE2B43">
              <w:rPr>
                <w:sz w:val="18"/>
                <w:szCs w:val="18"/>
              </w:rPr>
              <w:t>22</w:t>
            </w:r>
          </w:p>
        </w:tc>
        <w:tc>
          <w:tcPr>
            <w:tcW w:w="1026" w:type="dxa"/>
            <w:vAlign w:val="center"/>
          </w:tcPr>
          <w:p w14:paraId="36089DD6" w14:textId="00F1C3E1" w:rsidR="00524820" w:rsidRPr="00BE2B43" w:rsidRDefault="00524820" w:rsidP="00857C8E">
            <w:pPr>
              <w:spacing w:before="120" w:after="120"/>
              <w:jc w:val="center"/>
              <w:rPr>
                <w:sz w:val="18"/>
                <w:szCs w:val="18"/>
              </w:rPr>
            </w:pPr>
            <w:r w:rsidRPr="00BE2B43">
              <w:rPr>
                <w:sz w:val="18"/>
                <w:szCs w:val="18"/>
              </w:rPr>
              <w:t>17</w:t>
            </w:r>
          </w:p>
        </w:tc>
        <w:tc>
          <w:tcPr>
            <w:tcW w:w="1026" w:type="dxa"/>
            <w:vAlign w:val="center"/>
          </w:tcPr>
          <w:p w14:paraId="039BDCE8" w14:textId="55F44476"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0D7672AC" w14:textId="16F345C7" w:rsidR="00524820" w:rsidRPr="00BE2B43" w:rsidRDefault="00524820" w:rsidP="00857C8E">
            <w:pPr>
              <w:spacing w:before="120" w:after="120"/>
              <w:jc w:val="center"/>
              <w:rPr>
                <w:sz w:val="18"/>
                <w:szCs w:val="18"/>
              </w:rPr>
            </w:pPr>
            <w:r w:rsidRPr="00BE2B43">
              <w:rPr>
                <w:sz w:val="18"/>
                <w:szCs w:val="18"/>
              </w:rPr>
              <w:t>4</w:t>
            </w:r>
          </w:p>
        </w:tc>
      </w:tr>
      <w:tr w:rsidR="00524820" w:rsidRPr="00BE2B43" w14:paraId="5B32DD7F" w14:textId="77777777" w:rsidTr="002C52CB">
        <w:tc>
          <w:tcPr>
            <w:tcW w:w="1696" w:type="dxa"/>
            <w:vAlign w:val="center"/>
          </w:tcPr>
          <w:p w14:paraId="3FE96A70" w14:textId="3C45A580" w:rsidR="00524820" w:rsidRPr="00BE2B43" w:rsidRDefault="00524820" w:rsidP="00857C8E">
            <w:pPr>
              <w:spacing w:before="120" w:after="120"/>
              <w:rPr>
                <w:sz w:val="18"/>
                <w:szCs w:val="18"/>
              </w:rPr>
            </w:pPr>
            <w:r w:rsidRPr="00BE2B43">
              <w:rPr>
                <w:sz w:val="18"/>
                <w:szCs w:val="18"/>
              </w:rPr>
              <w:t>České Budějovice</w:t>
            </w:r>
          </w:p>
        </w:tc>
        <w:tc>
          <w:tcPr>
            <w:tcW w:w="3261" w:type="dxa"/>
          </w:tcPr>
          <w:p w14:paraId="78A516BD" w14:textId="65EFEF7F" w:rsidR="00524820" w:rsidRPr="00BE2B43" w:rsidRDefault="00524820" w:rsidP="00857C8E">
            <w:pPr>
              <w:spacing w:before="120" w:after="120"/>
              <w:rPr>
                <w:sz w:val="18"/>
                <w:szCs w:val="18"/>
              </w:rPr>
            </w:pPr>
            <w:r w:rsidRPr="00BE2B43">
              <w:rPr>
                <w:sz w:val="18"/>
                <w:szCs w:val="18"/>
              </w:rPr>
              <w:t xml:space="preserve">KUJCK 57889/2023,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70663882" w14:textId="7A13EDBA" w:rsidR="00524820" w:rsidRPr="00BE2B43" w:rsidRDefault="00524820" w:rsidP="00857C8E">
            <w:pPr>
              <w:spacing w:before="120" w:after="120"/>
              <w:jc w:val="center"/>
              <w:rPr>
                <w:sz w:val="18"/>
                <w:szCs w:val="18"/>
              </w:rPr>
            </w:pPr>
            <w:r w:rsidRPr="00BE2B43">
              <w:rPr>
                <w:sz w:val="18"/>
                <w:szCs w:val="18"/>
              </w:rPr>
              <w:t>38</w:t>
            </w:r>
          </w:p>
        </w:tc>
        <w:tc>
          <w:tcPr>
            <w:tcW w:w="1026" w:type="dxa"/>
            <w:vAlign w:val="center"/>
          </w:tcPr>
          <w:p w14:paraId="1C92CA24" w14:textId="6AB62CF4" w:rsidR="00524820" w:rsidRPr="00BE2B43" w:rsidRDefault="00524820" w:rsidP="00857C8E">
            <w:pPr>
              <w:spacing w:before="120" w:after="120"/>
              <w:jc w:val="center"/>
              <w:rPr>
                <w:sz w:val="18"/>
                <w:szCs w:val="18"/>
              </w:rPr>
            </w:pPr>
            <w:r w:rsidRPr="00BE2B43">
              <w:rPr>
                <w:sz w:val="18"/>
                <w:szCs w:val="18"/>
              </w:rPr>
              <w:t>32</w:t>
            </w:r>
          </w:p>
        </w:tc>
        <w:tc>
          <w:tcPr>
            <w:tcW w:w="1026" w:type="dxa"/>
            <w:vAlign w:val="center"/>
          </w:tcPr>
          <w:p w14:paraId="466184BE" w14:textId="69E779E2"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262E59AC" w14:textId="703BCCDB" w:rsidR="00524820" w:rsidRPr="00BE2B43" w:rsidRDefault="00524820" w:rsidP="00857C8E">
            <w:pPr>
              <w:spacing w:before="120" w:after="120"/>
              <w:jc w:val="center"/>
              <w:rPr>
                <w:sz w:val="18"/>
                <w:szCs w:val="18"/>
              </w:rPr>
            </w:pPr>
            <w:r w:rsidRPr="00BE2B43">
              <w:rPr>
                <w:sz w:val="18"/>
                <w:szCs w:val="18"/>
              </w:rPr>
              <w:t>5</w:t>
            </w:r>
          </w:p>
        </w:tc>
      </w:tr>
      <w:tr w:rsidR="00524820" w:rsidRPr="00BE2B43" w14:paraId="3423666E" w14:textId="77777777" w:rsidTr="002C52CB">
        <w:tc>
          <w:tcPr>
            <w:tcW w:w="1696" w:type="dxa"/>
            <w:vAlign w:val="center"/>
          </w:tcPr>
          <w:p w14:paraId="49682BF3" w14:textId="3C4EE45A" w:rsidR="00524820" w:rsidRPr="00BE2B43" w:rsidRDefault="00524820" w:rsidP="00857C8E">
            <w:pPr>
              <w:spacing w:before="120" w:after="120"/>
              <w:rPr>
                <w:sz w:val="18"/>
                <w:szCs w:val="18"/>
              </w:rPr>
            </w:pPr>
            <w:r w:rsidRPr="00BE2B43">
              <w:rPr>
                <w:sz w:val="18"/>
                <w:szCs w:val="18"/>
              </w:rPr>
              <w:t>Český Krumlov</w:t>
            </w:r>
          </w:p>
        </w:tc>
        <w:tc>
          <w:tcPr>
            <w:tcW w:w="3261" w:type="dxa"/>
          </w:tcPr>
          <w:p w14:paraId="3C6AE8D0" w14:textId="3A675616" w:rsidR="00524820" w:rsidRPr="00BE2B43" w:rsidRDefault="00524820" w:rsidP="00857C8E">
            <w:pPr>
              <w:spacing w:before="120" w:after="120"/>
              <w:rPr>
                <w:sz w:val="18"/>
                <w:szCs w:val="18"/>
              </w:rPr>
            </w:pPr>
            <w:r w:rsidRPr="00BE2B43">
              <w:rPr>
                <w:sz w:val="18"/>
                <w:szCs w:val="18"/>
              </w:rPr>
              <w:t xml:space="preserve">KUJCK 50690/2023,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19. 4. 2023</w:t>
            </w:r>
          </w:p>
        </w:tc>
        <w:tc>
          <w:tcPr>
            <w:tcW w:w="1026" w:type="dxa"/>
            <w:vAlign w:val="center"/>
          </w:tcPr>
          <w:p w14:paraId="6C723DBD" w14:textId="21689F3F" w:rsidR="00524820" w:rsidRPr="00BE2B43" w:rsidRDefault="00524820" w:rsidP="00857C8E">
            <w:pPr>
              <w:spacing w:before="120" w:after="120"/>
              <w:jc w:val="center"/>
              <w:rPr>
                <w:sz w:val="18"/>
                <w:szCs w:val="18"/>
              </w:rPr>
            </w:pPr>
            <w:r w:rsidRPr="00BE2B43">
              <w:rPr>
                <w:sz w:val="18"/>
                <w:szCs w:val="18"/>
              </w:rPr>
              <w:t>13</w:t>
            </w:r>
          </w:p>
        </w:tc>
        <w:tc>
          <w:tcPr>
            <w:tcW w:w="1026" w:type="dxa"/>
            <w:vAlign w:val="center"/>
          </w:tcPr>
          <w:p w14:paraId="75B7751E" w14:textId="45B208A1" w:rsidR="00524820" w:rsidRPr="00BE2B43" w:rsidRDefault="00524820" w:rsidP="00857C8E">
            <w:pPr>
              <w:spacing w:before="120" w:after="120"/>
              <w:jc w:val="center"/>
              <w:rPr>
                <w:sz w:val="18"/>
                <w:szCs w:val="18"/>
              </w:rPr>
            </w:pPr>
            <w:r w:rsidRPr="00BE2B43">
              <w:rPr>
                <w:sz w:val="18"/>
                <w:szCs w:val="18"/>
              </w:rPr>
              <w:t>9</w:t>
            </w:r>
          </w:p>
        </w:tc>
        <w:tc>
          <w:tcPr>
            <w:tcW w:w="1026" w:type="dxa"/>
            <w:vAlign w:val="center"/>
          </w:tcPr>
          <w:p w14:paraId="1A14EAAD" w14:textId="5A01F309"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2F7B9C2E" w14:textId="17D5855A" w:rsidR="00524820" w:rsidRPr="00BE2B43" w:rsidRDefault="00524820" w:rsidP="00857C8E">
            <w:pPr>
              <w:spacing w:before="120" w:after="120"/>
              <w:jc w:val="center"/>
              <w:rPr>
                <w:sz w:val="18"/>
                <w:szCs w:val="18"/>
              </w:rPr>
            </w:pPr>
            <w:r w:rsidRPr="00BE2B43">
              <w:rPr>
                <w:sz w:val="18"/>
                <w:szCs w:val="18"/>
              </w:rPr>
              <w:t>3</w:t>
            </w:r>
          </w:p>
        </w:tc>
      </w:tr>
      <w:tr w:rsidR="00524820" w:rsidRPr="00BE2B43" w14:paraId="4D279767" w14:textId="77777777" w:rsidTr="002C52CB">
        <w:tc>
          <w:tcPr>
            <w:tcW w:w="1696" w:type="dxa"/>
            <w:vAlign w:val="center"/>
          </w:tcPr>
          <w:p w14:paraId="4D1D5C02" w14:textId="6BA3130E" w:rsidR="00524820" w:rsidRPr="00BE2B43" w:rsidRDefault="00524820" w:rsidP="00857C8E">
            <w:pPr>
              <w:spacing w:before="120" w:after="120"/>
              <w:rPr>
                <w:sz w:val="18"/>
                <w:szCs w:val="18"/>
              </w:rPr>
            </w:pPr>
            <w:r w:rsidRPr="00BE2B43">
              <w:rPr>
                <w:sz w:val="18"/>
                <w:szCs w:val="18"/>
              </w:rPr>
              <w:t>Dačice</w:t>
            </w:r>
          </w:p>
        </w:tc>
        <w:tc>
          <w:tcPr>
            <w:tcW w:w="3261" w:type="dxa"/>
          </w:tcPr>
          <w:p w14:paraId="7A5F8E97" w14:textId="1DA71BD7" w:rsidR="00524820" w:rsidRPr="00BE2B43" w:rsidRDefault="00524820" w:rsidP="00857C8E">
            <w:pPr>
              <w:spacing w:before="120" w:after="120"/>
              <w:rPr>
                <w:sz w:val="18"/>
                <w:szCs w:val="18"/>
              </w:rPr>
            </w:pPr>
            <w:r w:rsidRPr="00BE2B43">
              <w:rPr>
                <w:sz w:val="18"/>
                <w:szCs w:val="18"/>
              </w:rPr>
              <w:t xml:space="preserve">KUJCK 50690/2023,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19. 4. 2023)</w:t>
            </w:r>
          </w:p>
        </w:tc>
        <w:tc>
          <w:tcPr>
            <w:tcW w:w="1026" w:type="dxa"/>
            <w:vAlign w:val="center"/>
          </w:tcPr>
          <w:p w14:paraId="3EEE3D34" w14:textId="743FB7DB" w:rsidR="00524820" w:rsidRPr="00BE2B43" w:rsidRDefault="00524820" w:rsidP="00857C8E">
            <w:pPr>
              <w:spacing w:before="120" w:after="120"/>
              <w:jc w:val="center"/>
              <w:rPr>
                <w:sz w:val="18"/>
                <w:szCs w:val="18"/>
              </w:rPr>
            </w:pPr>
            <w:r w:rsidRPr="00BE2B43">
              <w:rPr>
                <w:sz w:val="18"/>
                <w:szCs w:val="18"/>
              </w:rPr>
              <w:t>12</w:t>
            </w:r>
          </w:p>
        </w:tc>
        <w:tc>
          <w:tcPr>
            <w:tcW w:w="1026" w:type="dxa"/>
            <w:vAlign w:val="center"/>
          </w:tcPr>
          <w:p w14:paraId="54AEC197" w14:textId="4B7D37DB" w:rsidR="00524820" w:rsidRPr="00BE2B43" w:rsidRDefault="00524820" w:rsidP="00857C8E">
            <w:pPr>
              <w:spacing w:before="120" w:after="120"/>
              <w:jc w:val="center"/>
              <w:rPr>
                <w:sz w:val="18"/>
                <w:szCs w:val="18"/>
              </w:rPr>
            </w:pPr>
            <w:r w:rsidRPr="00BE2B43">
              <w:rPr>
                <w:sz w:val="18"/>
                <w:szCs w:val="18"/>
              </w:rPr>
              <w:t>4</w:t>
            </w:r>
          </w:p>
        </w:tc>
        <w:tc>
          <w:tcPr>
            <w:tcW w:w="1026" w:type="dxa"/>
            <w:vAlign w:val="center"/>
          </w:tcPr>
          <w:p w14:paraId="4F45A58E" w14:textId="1DD4AA99"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3DED2169" w14:textId="02A1617D" w:rsidR="00524820" w:rsidRPr="00BE2B43" w:rsidRDefault="00524820" w:rsidP="00857C8E">
            <w:pPr>
              <w:spacing w:before="120" w:after="120"/>
              <w:jc w:val="center"/>
              <w:rPr>
                <w:sz w:val="18"/>
                <w:szCs w:val="18"/>
              </w:rPr>
            </w:pPr>
            <w:r w:rsidRPr="00BE2B43">
              <w:rPr>
                <w:sz w:val="18"/>
                <w:szCs w:val="18"/>
              </w:rPr>
              <w:t>7</w:t>
            </w:r>
          </w:p>
        </w:tc>
      </w:tr>
      <w:tr w:rsidR="00524820" w:rsidRPr="00BE2B43" w14:paraId="6DF272AE" w14:textId="77777777" w:rsidTr="002C52CB">
        <w:tc>
          <w:tcPr>
            <w:tcW w:w="1696" w:type="dxa"/>
            <w:vAlign w:val="center"/>
          </w:tcPr>
          <w:p w14:paraId="02E83798" w14:textId="1C41E3EC" w:rsidR="00524820" w:rsidRPr="00BE2B43" w:rsidRDefault="00524820" w:rsidP="00857C8E">
            <w:pPr>
              <w:spacing w:before="120" w:after="120"/>
              <w:rPr>
                <w:sz w:val="18"/>
                <w:szCs w:val="18"/>
              </w:rPr>
            </w:pPr>
            <w:r w:rsidRPr="00BE2B43">
              <w:rPr>
                <w:sz w:val="18"/>
                <w:szCs w:val="18"/>
              </w:rPr>
              <w:t>Jindřichův Hradec</w:t>
            </w:r>
          </w:p>
        </w:tc>
        <w:tc>
          <w:tcPr>
            <w:tcW w:w="3261" w:type="dxa"/>
          </w:tcPr>
          <w:p w14:paraId="21A96849" w14:textId="7F6AF1B3" w:rsidR="00524820" w:rsidRPr="00BE2B43" w:rsidRDefault="00524820" w:rsidP="00857C8E">
            <w:pPr>
              <w:spacing w:before="120" w:after="120"/>
              <w:rPr>
                <w:sz w:val="18"/>
                <w:szCs w:val="18"/>
              </w:rPr>
            </w:pPr>
            <w:r w:rsidRPr="00BE2B43">
              <w:rPr>
                <w:sz w:val="18"/>
                <w:szCs w:val="18"/>
              </w:rPr>
              <w:t xml:space="preserve">KUJCK 51185/2023,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21. 4. 2023</w:t>
            </w:r>
          </w:p>
        </w:tc>
        <w:tc>
          <w:tcPr>
            <w:tcW w:w="1026" w:type="dxa"/>
            <w:vAlign w:val="center"/>
          </w:tcPr>
          <w:p w14:paraId="7B12767C" w14:textId="2DF1DE22" w:rsidR="00524820" w:rsidRPr="00BE2B43" w:rsidRDefault="00524820" w:rsidP="00857C8E">
            <w:pPr>
              <w:spacing w:before="120" w:after="120"/>
              <w:jc w:val="center"/>
              <w:rPr>
                <w:sz w:val="18"/>
                <w:szCs w:val="18"/>
              </w:rPr>
            </w:pPr>
            <w:r w:rsidRPr="00BE2B43">
              <w:rPr>
                <w:sz w:val="18"/>
                <w:szCs w:val="18"/>
              </w:rPr>
              <w:t>37</w:t>
            </w:r>
          </w:p>
        </w:tc>
        <w:tc>
          <w:tcPr>
            <w:tcW w:w="1026" w:type="dxa"/>
            <w:vAlign w:val="center"/>
          </w:tcPr>
          <w:p w14:paraId="0E586C36" w14:textId="5DDCDDCB" w:rsidR="00524820" w:rsidRPr="00BE2B43" w:rsidRDefault="00524820" w:rsidP="00857C8E">
            <w:pPr>
              <w:spacing w:before="120" w:after="120"/>
              <w:jc w:val="center"/>
              <w:rPr>
                <w:sz w:val="18"/>
                <w:szCs w:val="18"/>
              </w:rPr>
            </w:pPr>
            <w:r w:rsidRPr="00BE2B43">
              <w:rPr>
                <w:sz w:val="18"/>
                <w:szCs w:val="18"/>
              </w:rPr>
              <w:t>29</w:t>
            </w:r>
          </w:p>
        </w:tc>
        <w:tc>
          <w:tcPr>
            <w:tcW w:w="1026" w:type="dxa"/>
            <w:vAlign w:val="center"/>
          </w:tcPr>
          <w:p w14:paraId="713BFC27" w14:textId="7D35A24A"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25454846" w14:textId="0D9FE028" w:rsidR="00524820" w:rsidRPr="00BE2B43" w:rsidRDefault="00524820" w:rsidP="00857C8E">
            <w:pPr>
              <w:spacing w:before="120" w:after="120"/>
              <w:jc w:val="center"/>
              <w:rPr>
                <w:sz w:val="18"/>
                <w:szCs w:val="18"/>
              </w:rPr>
            </w:pPr>
            <w:r w:rsidRPr="00BE2B43">
              <w:rPr>
                <w:sz w:val="18"/>
                <w:szCs w:val="18"/>
              </w:rPr>
              <w:t>7</w:t>
            </w:r>
          </w:p>
        </w:tc>
      </w:tr>
      <w:tr w:rsidR="00524820" w:rsidRPr="00BE2B43" w14:paraId="321DF3CC" w14:textId="77777777" w:rsidTr="002C52CB">
        <w:tc>
          <w:tcPr>
            <w:tcW w:w="1696" w:type="dxa"/>
            <w:vAlign w:val="center"/>
          </w:tcPr>
          <w:p w14:paraId="09266178" w14:textId="05808626" w:rsidR="00524820" w:rsidRPr="00BE2B43" w:rsidRDefault="00524820" w:rsidP="00857C8E">
            <w:pPr>
              <w:spacing w:before="120" w:after="120"/>
              <w:rPr>
                <w:sz w:val="18"/>
                <w:szCs w:val="18"/>
              </w:rPr>
            </w:pPr>
            <w:r w:rsidRPr="00BE2B43">
              <w:rPr>
                <w:sz w:val="18"/>
                <w:szCs w:val="18"/>
              </w:rPr>
              <w:t>Kaplice</w:t>
            </w:r>
          </w:p>
        </w:tc>
        <w:tc>
          <w:tcPr>
            <w:tcW w:w="3261" w:type="dxa"/>
          </w:tcPr>
          <w:p w14:paraId="2075ED92" w14:textId="76F2BFE0" w:rsidR="00524820" w:rsidRPr="00BE2B43" w:rsidRDefault="00524820" w:rsidP="00857C8E">
            <w:pPr>
              <w:spacing w:before="120" w:after="120"/>
              <w:rPr>
                <w:sz w:val="18"/>
                <w:szCs w:val="18"/>
              </w:rPr>
            </w:pPr>
            <w:r w:rsidRPr="00BE2B43">
              <w:rPr>
                <w:sz w:val="18"/>
                <w:szCs w:val="18"/>
              </w:rPr>
              <w:t xml:space="preserve">KUJCK 50905/2023,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21. 4. 2023</w:t>
            </w:r>
          </w:p>
        </w:tc>
        <w:tc>
          <w:tcPr>
            <w:tcW w:w="1026" w:type="dxa"/>
            <w:vAlign w:val="center"/>
          </w:tcPr>
          <w:p w14:paraId="6727BD9F" w14:textId="59B7DEB2" w:rsidR="00524820" w:rsidRPr="00BE2B43" w:rsidRDefault="00524820" w:rsidP="00857C8E">
            <w:pPr>
              <w:spacing w:before="120" w:after="120"/>
              <w:jc w:val="center"/>
              <w:rPr>
                <w:sz w:val="18"/>
                <w:szCs w:val="18"/>
              </w:rPr>
            </w:pPr>
            <w:r w:rsidRPr="00BE2B43">
              <w:rPr>
                <w:sz w:val="18"/>
                <w:szCs w:val="18"/>
              </w:rPr>
              <w:t>3</w:t>
            </w:r>
          </w:p>
        </w:tc>
        <w:tc>
          <w:tcPr>
            <w:tcW w:w="1026" w:type="dxa"/>
            <w:vAlign w:val="center"/>
          </w:tcPr>
          <w:p w14:paraId="7AA276D1" w14:textId="7DE74946" w:rsidR="00524820" w:rsidRPr="00BE2B43" w:rsidRDefault="00524820" w:rsidP="00857C8E">
            <w:pPr>
              <w:spacing w:before="120" w:after="120"/>
              <w:jc w:val="center"/>
              <w:rPr>
                <w:sz w:val="18"/>
                <w:szCs w:val="18"/>
              </w:rPr>
            </w:pPr>
            <w:r w:rsidRPr="00BE2B43">
              <w:rPr>
                <w:sz w:val="18"/>
                <w:szCs w:val="18"/>
              </w:rPr>
              <w:t>3</w:t>
            </w:r>
          </w:p>
        </w:tc>
        <w:tc>
          <w:tcPr>
            <w:tcW w:w="1026" w:type="dxa"/>
            <w:vAlign w:val="center"/>
          </w:tcPr>
          <w:p w14:paraId="45B52C02" w14:textId="2CF2F0E0" w:rsidR="00524820" w:rsidRPr="00BE2B43" w:rsidRDefault="00524820" w:rsidP="00857C8E">
            <w:pPr>
              <w:spacing w:before="120" w:after="120"/>
              <w:jc w:val="center"/>
              <w:rPr>
                <w:sz w:val="18"/>
                <w:szCs w:val="18"/>
              </w:rPr>
            </w:pPr>
            <w:r w:rsidRPr="00BE2B43">
              <w:rPr>
                <w:sz w:val="18"/>
                <w:szCs w:val="18"/>
              </w:rPr>
              <w:t>0</w:t>
            </w:r>
          </w:p>
        </w:tc>
        <w:tc>
          <w:tcPr>
            <w:tcW w:w="1027" w:type="dxa"/>
            <w:vAlign w:val="center"/>
          </w:tcPr>
          <w:p w14:paraId="52661AC6" w14:textId="7F0F9152" w:rsidR="00524820" w:rsidRPr="00BE2B43" w:rsidRDefault="00524820" w:rsidP="00857C8E">
            <w:pPr>
              <w:spacing w:before="120" w:after="120"/>
              <w:jc w:val="center"/>
              <w:rPr>
                <w:sz w:val="18"/>
                <w:szCs w:val="18"/>
              </w:rPr>
            </w:pPr>
            <w:r w:rsidRPr="00BE2B43">
              <w:rPr>
                <w:sz w:val="18"/>
                <w:szCs w:val="18"/>
              </w:rPr>
              <w:t>0</w:t>
            </w:r>
          </w:p>
        </w:tc>
      </w:tr>
      <w:tr w:rsidR="00524820" w:rsidRPr="00BE2B43" w14:paraId="174BD243" w14:textId="77777777" w:rsidTr="002C52CB">
        <w:tc>
          <w:tcPr>
            <w:tcW w:w="1696" w:type="dxa"/>
            <w:vAlign w:val="center"/>
          </w:tcPr>
          <w:p w14:paraId="071D0E7A" w14:textId="747D34EC" w:rsidR="00524820" w:rsidRPr="00BE2B43" w:rsidRDefault="00524820" w:rsidP="00857C8E">
            <w:pPr>
              <w:spacing w:before="120" w:after="120"/>
              <w:rPr>
                <w:sz w:val="18"/>
                <w:szCs w:val="18"/>
              </w:rPr>
            </w:pPr>
            <w:r w:rsidRPr="00BE2B43">
              <w:rPr>
                <w:sz w:val="18"/>
                <w:szCs w:val="18"/>
              </w:rPr>
              <w:t>Milevsko</w:t>
            </w:r>
          </w:p>
        </w:tc>
        <w:tc>
          <w:tcPr>
            <w:tcW w:w="3261" w:type="dxa"/>
          </w:tcPr>
          <w:p w14:paraId="00C125BB" w14:textId="17F319B9" w:rsidR="00524820" w:rsidRPr="00BE2B43" w:rsidRDefault="00524820" w:rsidP="00857C8E">
            <w:pPr>
              <w:spacing w:before="120" w:after="120"/>
              <w:rPr>
                <w:sz w:val="18"/>
                <w:szCs w:val="18"/>
              </w:rPr>
            </w:pPr>
            <w:r w:rsidRPr="00BE2B43">
              <w:rPr>
                <w:sz w:val="18"/>
                <w:szCs w:val="18"/>
              </w:rPr>
              <w:t xml:space="preserve">KUJCK 50905/2023,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21. 4. 2023</w:t>
            </w:r>
          </w:p>
        </w:tc>
        <w:tc>
          <w:tcPr>
            <w:tcW w:w="1026" w:type="dxa"/>
            <w:vAlign w:val="center"/>
          </w:tcPr>
          <w:p w14:paraId="0CD12E62" w14:textId="6BA714E7" w:rsidR="00524820" w:rsidRPr="00BE2B43" w:rsidRDefault="00524820" w:rsidP="00857C8E">
            <w:pPr>
              <w:spacing w:before="120" w:after="120"/>
              <w:jc w:val="center"/>
              <w:rPr>
                <w:sz w:val="18"/>
                <w:szCs w:val="18"/>
              </w:rPr>
            </w:pPr>
            <w:r w:rsidRPr="00BE2B43">
              <w:rPr>
                <w:sz w:val="18"/>
                <w:szCs w:val="18"/>
              </w:rPr>
              <w:t>20</w:t>
            </w:r>
          </w:p>
        </w:tc>
        <w:tc>
          <w:tcPr>
            <w:tcW w:w="1026" w:type="dxa"/>
            <w:vAlign w:val="center"/>
          </w:tcPr>
          <w:p w14:paraId="4FED28F6" w14:textId="54FBDCAA" w:rsidR="00524820" w:rsidRPr="00BE2B43" w:rsidRDefault="00524820" w:rsidP="00857C8E">
            <w:pPr>
              <w:spacing w:before="120" w:after="120"/>
              <w:jc w:val="center"/>
              <w:rPr>
                <w:sz w:val="18"/>
                <w:szCs w:val="18"/>
              </w:rPr>
            </w:pPr>
            <w:r w:rsidRPr="00BE2B43">
              <w:rPr>
                <w:sz w:val="18"/>
                <w:szCs w:val="18"/>
              </w:rPr>
              <w:t>15</w:t>
            </w:r>
          </w:p>
        </w:tc>
        <w:tc>
          <w:tcPr>
            <w:tcW w:w="1026" w:type="dxa"/>
            <w:vAlign w:val="center"/>
          </w:tcPr>
          <w:p w14:paraId="58495605" w14:textId="5D4D54CD" w:rsidR="00524820" w:rsidRPr="00BE2B43" w:rsidRDefault="00524820" w:rsidP="00857C8E">
            <w:pPr>
              <w:spacing w:before="120" w:after="120"/>
              <w:jc w:val="center"/>
              <w:rPr>
                <w:sz w:val="18"/>
                <w:szCs w:val="18"/>
              </w:rPr>
            </w:pPr>
            <w:r w:rsidRPr="00BE2B43">
              <w:rPr>
                <w:sz w:val="18"/>
                <w:szCs w:val="18"/>
              </w:rPr>
              <w:t>1</w:t>
            </w:r>
          </w:p>
        </w:tc>
        <w:tc>
          <w:tcPr>
            <w:tcW w:w="1027" w:type="dxa"/>
            <w:vAlign w:val="center"/>
          </w:tcPr>
          <w:p w14:paraId="1075EE83" w14:textId="7ABB1DA7" w:rsidR="00524820" w:rsidRPr="00BE2B43" w:rsidRDefault="00524820" w:rsidP="00857C8E">
            <w:pPr>
              <w:spacing w:before="120" w:after="120"/>
              <w:jc w:val="center"/>
              <w:rPr>
                <w:sz w:val="18"/>
                <w:szCs w:val="18"/>
              </w:rPr>
            </w:pPr>
            <w:r w:rsidRPr="00BE2B43">
              <w:rPr>
                <w:sz w:val="18"/>
                <w:szCs w:val="18"/>
              </w:rPr>
              <w:t>4</w:t>
            </w:r>
          </w:p>
        </w:tc>
      </w:tr>
      <w:tr w:rsidR="00524820" w:rsidRPr="00BE2B43" w14:paraId="7F6D9EDC" w14:textId="77777777" w:rsidTr="002C52CB">
        <w:tc>
          <w:tcPr>
            <w:tcW w:w="1696" w:type="dxa"/>
            <w:vAlign w:val="center"/>
          </w:tcPr>
          <w:p w14:paraId="4F04E9D7" w14:textId="2D04E2AB" w:rsidR="00524820" w:rsidRPr="00BE2B43" w:rsidRDefault="002C52CB" w:rsidP="00857C8E">
            <w:pPr>
              <w:spacing w:before="120" w:after="120"/>
              <w:rPr>
                <w:sz w:val="18"/>
                <w:szCs w:val="18"/>
              </w:rPr>
            </w:pPr>
            <w:r w:rsidRPr="00BE2B43">
              <w:rPr>
                <w:sz w:val="18"/>
                <w:szCs w:val="18"/>
              </w:rPr>
              <w:t>Písek</w:t>
            </w:r>
          </w:p>
        </w:tc>
        <w:tc>
          <w:tcPr>
            <w:tcW w:w="3261" w:type="dxa"/>
          </w:tcPr>
          <w:p w14:paraId="0A8BC64F" w14:textId="7FB3F7D4" w:rsidR="00524820" w:rsidRPr="00BE2B43" w:rsidRDefault="002C52CB" w:rsidP="00857C8E">
            <w:pPr>
              <w:spacing w:before="120" w:after="120"/>
              <w:rPr>
                <w:sz w:val="18"/>
                <w:szCs w:val="18"/>
              </w:rPr>
            </w:pPr>
            <w:r w:rsidRPr="00BE2B43">
              <w:rPr>
                <w:sz w:val="18"/>
                <w:szCs w:val="18"/>
              </w:rPr>
              <w:t xml:space="preserve">KUJCK 47403/2023,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13. 4. 2023</w:t>
            </w:r>
          </w:p>
        </w:tc>
        <w:tc>
          <w:tcPr>
            <w:tcW w:w="1026" w:type="dxa"/>
            <w:vAlign w:val="center"/>
          </w:tcPr>
          <w:p w14:paraId="2F437913" w14:textId="07C6528C" w:rsidR="00524820" w:rsidRPr="00BE2B43" w:rsidRDefault="002C52CB" w:rsidP="00857C8E">
            <w:pPr>
              <w:spacing w:before="120" w:after="120"/>
              <w:jc w:val="center"/>
              <w:rPr>
                <w:sz w:val="18"/>
                <w:szCs w:val="18"/>
              </w:rPr>
            </w:pPr>
            <w:r w:rsidRPr="00BE2B43">
              <w:rPr>
                <w:sz w:val="18"/>
                <w:szCs w:val="18"/>
              </w:rPr>
              <w:t>35</w:t>
            </w:r>
          </w:p>
        </w:tc>
        <w:tc>
          <w:tcPr>
            <w:tcW w:w="1026" w:type="dxa"/>
            <w:vAlign w:val="center"/>
          </w:tcPr>
          <w:p w14:paraId="4A88A678" w14:textId="2847F9FA" w:rsidR="00524820" w:rsidRPr="00BE2B43" w:rsidRDefault="002C52CB" w:rsidP="00857C8E">
            <w:pPr>
              <w:spacing w:before="120" w:after="120"/>
              <w:jc w:val="center"/>
              <w:rPr>
                <w:sz w:val="18"/>
                <w:szCs w:val="18"/>
              </w:rPr>
            </w:pPr>
            <w:r w:rsidRPr="00BE2B43">
              <w:rPr>
                <w:sz w:val="18"/>
                <w:szCs w:val="18"/>
              </w:rPr>
              <w:t>21</w:t>
            </w:r>
          </w:p>
        </w:tc>
        <w:tc>
          <w:tcPr>
            <w:tcW w:w="1026" w:type="dxa"/>
            <w:vAlign w:val="center"/>
          </w:tcPr>
          <w:p w14:paraId="776717E4" w14:textId="6C4DBF70" w:rsidR="00524820" w:rsidRPr="00BE2B43" w:rsidRDefault="002C52CB" w:rsidP="00857C8E">
            <w:pPr>
              <w:spacing w:before="120" w:after="120"/>
              <w:jc w:val="center"/>
              <w:rPr>
                <w:sz w:val="18"/>
                <w:szCs w:val="18"/>
              </w:rPr>
            </w:pPr>
            <w:r w:rsidRPr="00BE2B43">
              <w:rPr>
                <w:sz w:val="18"/>
                <w:szCs w:val="18"/>
              </w:rPr>
              <w:t>2</w:t>
            </w:r>
          </w:p>
        </w:tc>
        <w:tc>
          <w:tcPr>
            <w:tcW w:w="1027" w:type="dxa"/>
            <w:vAlign w:val="center"/>
          </w:tcPr>
          <w:p w14:paraId="490C7EE9" w14:textId="4F152EB7" w:rsidR="00524820" w:rsidRPr="00BE2B43" w:rsidRDefault="002C52CB" w:rsidP="00857C8E">
            <w:pPr>
              <w:spacing w:before="120" w:after="120"/>
              <w:jc w:val="center"/>
              <w:rPr>
                <w:sz w:val="18"/>
                <w:szCs w:val="18"/>
              </w:rPr>
            </w:pPr>
            <w:r w:rsidRPr="00BE2B43">
              <w:rPr>
                <w:sz w:val="18"/>
                <w:szCs w:val="18"/>
              </w:rPr>
              <w:t>12</w:t>
            </w:r>
          </w:p>
        </w:tc>
      </w:tr>
      <w:tr w:rsidR="00524820" w:rsidRPr="00BE2B43" w14:paraId="01CBD0D8" w14:textId="77777777" w:rsidTr="002C52CB">
        <w:tc>
          <w:tcPr>
            <w:tcW w:w="1696" w:type="dxa"/>
            <w:vAlign w:val="center"/>
          </w:tcPr>
          <w:p w14:paraId="36880819" w14:textId="50E82014" w:rsidR="00524820" w:rsidRPr="00BE2B43" w:rsidRDefault="002C52CB" w:rsidP="00857C8E">
            <w:pPr>
              <w:spacing w:before="120" w:after="120"/>
              <w:rPr>
                <w:sz w:val="18"/>
                <w:szCs w:val="18"/>
              </w:rPr>
            </w:pPr>
            <w:r w:rsidRPr="00BE2B43">
              <w:rPr>
                <w:sz w:val="18"/>
                <w:szCs w:val="18"/>
              </w:rPr>
              <w:t>Prachatice</w:t>
            </w:r>
          </w:p>
        </w:tc>
        <w:tc>
          <w:tcPr>
            <w:tcW w:w="3261" w:type="dxa"/>
          </w:tcPr>
          <w:p w14:paraId="1BAB83D9" w14:textId="4FB88A33" w:rsidR="00524820" w:rsidRPr="00BE2B43" w:rsidRDefault="002C52CB" w:rsidP="00857C8E">
            <w:pPr>
              <w:spacing w:before="120" w:after="120"/>
              <w:rPr>
                <w:sz w:val="18"/>
                <w:szCs w:val="18"/>
              </w:rPr>
            </w:pPr>
            <w:r w:rsidRPr="00BE2B43">
              <w:rPr>
                <w:sz w:val="18"/>
                <w:szCs w:val="18"/>
              </w:rPr>
              <w:t xml:space="preserve">KUJCK 53889/2023,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27. 4. 2023)</w:t>
            </w:r>
          </w:p>
        </w:tc>
        <w:tc>
          <w:tcPr>
            <w:tcW w:w="1026" w:type="dxa"/>
            <w:vAlign w:val="center"/>
          </w:tcPr>
          <w:p w14:paraId="1DEDCA5D" w14:textId="46327CE6" w:rsidR="00524820" w:rsidRPr="00BE2B43" w:rsidRDefault="002C52CB" w:rsidP="00857C8E">
            <w:pPr>
              <w:spacing w:before="120" w:after="120"/>
              <w:jc w:val="center"/>
              <w:rPr>
                <w:sz w:val="18"/>
                <w:szCs w:val="18"/>
              </w:rPr>
            </w:pPr>
            <w:r w:rsidRPr="00BE2B43">
              <w:rPr>
                <w:sz w:val="18"/>
                <w:szCs w:val="18"/>
              </w:rPr>
              <w:t>29</w:t>
            </w:r>
          </w:p>
        </w:tc>
        <w:tc>
          <w:tcPr>
            <w:tcW w:w="1026" w:type="dxa"/>
            <w:vAlign w:val="center"/>
          </w:tcPr>
          <w:p w14:paraId="467923E8" w14:textId="0DF1F53B" w:rsidR="00524820" w:rsidRPr="00BE2B43" w:rsidRDefault="00384F46" w:rsidP="00857C8E">
            <w:pPr>
              <w:spacing w:before="120" w:after="120"/>
              <w:jc w:val="center"/>
              <w:rPr>
                <w:sz w:val="18"/>
                <w:szCs w:val="18"/>
              </w:rPr>
            </w:pPr>
            <w:r w:rsidRPr="00BE2B43">
              <w:rPr>
                <w:sz w:val="18"/>
                <w:szCs w:val="18"/>
              </w:rPr>
              <w:t>2</w:t>
            </w:r>
            <w:r w:rsidR="002C52CB" w:rsidRPr="00BE2B43">
              <w:rPr>
                <w:sz w:val="18"/>
                <w:szCs w:val="18"/>
              </w:rPr>
              <w:t>4</w:t>
            </w:r>
          </w:p>
        </w:tc>
        <w:tc>
          <w:tcPr>
            <w:tcW w:w="1026" w:type="dxa"/>
            <w:vAlign w:val="center"/>
          </w:tcPr>
          <w:p w14:paraId="3063581E" w14:textId="1AB45630" w:rsidR="00524820" w:rsidRPr="00BE2B43" w:rsidRDefault="002C52CB" w:rsidP="00857C8E">
            <w:pPr>
              <w:spacing w:before="120" w:after="120"/>
              <w:jc w:val="center"/>
              <w:rPr>
                <w:sz w:val="18"/>
                <w:szCs w:val="18"/>
              </w:rPr>
            </w:pPr>
            <w:r w:rsidRPr="00BE2B43">
              <w:rPr>
                <w:sz w:val="18"/>
                <w:szCs w:val="18"/>
              </w:rPr>
              <w:t>1</w:t>
            </w:r>
          </w:p>
        </w:tc>
        <w:tc>
          <w:tcPr>
            <w:tcW w:w="1027" w:type="dxa"/>
            <w:vAlign w:val="center"/>
          </w:tcPr>
          <w:p w14:paraId="6E3852C2" w14:textId="135B2A8F" w:rsidR="00524820" w:rsidRPr="00BE2B43" w:rsidRDefault="002C52CB" w:rsidP="00857C8E">
            <w:pPr>
              <w:spacing w:before="120" w:after="120"/>
              <w:jc w:val="center"/>
              <w:rPr>
                <w:sz w:val="18"/>
                <w:szCs w:val="18"/>
              </w:rPr>
            </w:pPr>
            <w:r w:rsidRPr="00BE2B43">
              <w:rPr>
                <w:sz w:val="18"/>
                <w:szCs w:val="18"/>
              </w:rPr>
              <w:t>4</w:t>
            </w:r>
          </w:p>
        </w:tc>
      </w:tr>
      <w:tr w:rsidR="00524820" w:rsidRPr="00BE2B43" w14:paraId="694AE187" w14:textId="77777777" w:rsidTr="002C52CB">
        <w:tc>
          <w:tcPr>
            <w:tcW w:w="1696" w:type="dxa"/>
            <w:vAlign w:val="center"/>
          </w:tcPr>
          <w:p w14:paraId="041DDA1E" w14:textId="052AFD71" w:rsidR="00524820" w:rsidRPr="00BE2B43" w:rsidRDefault="002C52CB" w:rsidP="00857C8E">
            <w:pPr>
              <w:spacing w:before="120" w:after="120"/>
              <w:rPr>
                <w:sz w:val="18"/>
                <w:szCs w:val="18"/>
              </w:rPr>
            </w:pPr>
            <w:r w:rsidRPr="00BE2B43">
              <w:rPr>
                <w:sz w:val="18"/>
                <w:szCs w:val="18"/>
              </w:rPr>
              <w:t>Soběslav</w:t>
            </w:r>
          </w:p>
        </w:tc>
        <w:tc>
          <w:tcPr>
            <w:tcW w:w="3261" w:type="dxa"/>
          </w:tcPr>
          <w:p w14:paraId="08456E45" w14:textId="6648D894" w:rsidR="00524820" w:rsidRPr="00BE2B43" w:rsidRDefault="002C52CB" w:rsidP="00857C8E">
            <w:pPr>
              <w:spacing w:before="120" w:after="120"/>
              <w:rPr>
                <w:sz w:val="18"/>
                <w:szCs w:val="18"/>
              </w:rPr>
            </w:pPr>
            <w:r w:rsidRPr="00BE2B43">
              <w:rPr>
                <w:sz w:val="18"/>
                <w:szCs w:val="18"/>
              </w:rPr>
              <w:t xml:space="preserve">KUJCK 53899/2023,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27. 4. 2023</w:t>
            </w:r>
          </w:p>
        </w:tc>
        <w:tc>
          <w:tcPr>
            <w:tcW w:w="1026" w:type="dxa"/>
            <w:vAlign w:val="center"/>
          </w:tcPr>
          <w:p w14:paraId="6AA3F779" w14:textId="6AB91626" w:rsidR="00524820" w:rsidRPr="00BE2B43" w:rsidRDefault="002C52CB" w:rsidP="00857C8E">
            <w:pPr>
              <w:spacing w:before="120" w:after="120"/>
              <w:jc w:val="center"/>
              <w:rPr>
                <w:sz w:val="18"/>
                <w:szCs w:val="18"/>
              </w:rPr>
            </w:pPr>
            <w:r w:rsidRPr="00BE2B43">
              <w:rPr>
                <w:sz w:val="18"/>
                <w:szCs w:val="18"/>
              </w:rPr>
              <w:t>25</w:t>
            </w:r>
          </w:p>
        </w:tc>
        <w:tc>
          <w:tcPr>
            <w:tcW w:w="1026" w:type="dxa"/>
            <w:vAlign w:val="center"/>
          </w:tcPr>
          <w:p w14:paraId="2F59D5D1" w14:textId="0E2AF890" w:rsidR="00524820" w:rsidRPr="00BE2B43" w:rsidRDefault="002C52CB" w:rsidP="00857C8E">
            <w:pPr>
              <w:spacing w:before="120" w:after="120"/>
              <w:jc w:val="center"/>
              <w:rPr>
                <w:sz w:val="18"/>
                <w:szCs w:val="18"/>
              </w:rPr>
            </w:pPr>
            <w:r w:rsidRPr="00BE2B43">
              <w:rPr>
                <w:sz w:val="18"/>
                <w:szCs w:val="18"/>
              </w:rPr>
              <w:t>17</w:t>
            </w:r>
          </w:p>
        </w:tc>
        <w:tc>
          <w:tcPr>
            <w:tcW w:w="1026" w:type="dxa"/>
            <w:vAlign w:val="center"/>
          </w:tcPr>
          <w:p w14:paraId="246C8C3E" w14:textId="218E6017" w:rsidR="00524820" w:rsidRPr="00BE2B43" w:rsidRDefault="002C52CB" w:rsidP="00857C8E">
            <w:pPr>
              <w:spacing w:before="120" w:after="120"/>
              <w:jc w:val="center"/>
              <w:rPr>
                <w:sz w:val="18"/>
                <w:szCs w:val="18"/>
              </w:rPr>
            </w:pPr>
            <w:r w:rsidRPr="00BE2B43">
              <w:rPr>
                <w:sz w:val="18"/>
                <w:szCs w:val="18"/>
              </w:rPr>
              <w:t>0</w:t>
            </w:r>
          </w:p>
        </w:tc>
        <w:tc>
          <w:tcPr>
            <w:tcW w:w="1027" w:type="dxa"/>
            <w:vAlign w:val="center"/>
          </w:tcPr>
          <w:p w14:paraId="734CEDC7" w14:textId="6E091989" w:rsidR="00524820" w:rsidRPr="00BE2B43" w:rsidRDefault="002C52CB" w:rsidP="00857C8E">
            <w:pPr>
              <w:spacing w:before="120" w:after="120"/>
              <w:jc w:val="center"/>
              <w:rPr>
                <w:sz w:val="18"/>
                <w:szCs w:val="18"/>
              </w:rPr>
            </w:pPr>
            <w:r w:rsidRPr="00BE2B43">
              <w:rPr>
                <w:sz w:val="18"/>
                <w:szCs w:val="18"/>
              </w:rPr>
              <w:t>8</w:t>
            </w:r>
          </w:p>
        </w:tc>
      </w:tr>
      <w:tr w:rsidR="00524820" w:rsidRPr="00BE2B43" w14:paraId="45709C45" w14:textId="77777777" w:rsidTr="002C52CB">
        <w:tc>
          <w:tcPr>
            <w:tcW w:w="1696" w:type="dxa"/>
            <w:vAlign w:val="center"/>
          </w:tcPr>
          <w:p w14:paraId="06142204" w14:textId="04173B76" w:rsidR="00524820" w:rsidRPr="00BE2B43" w:rsidRDefault="002C52CB" w:rsidP="00857C8E">
            <w:pPr>
              <w:spacing w:before="120" w:after="120"/>
              <w:rPr>
                <w:sz w:val="18"/>
                <w:szCs w:val="18"/>
              </w:rPr>
            </w:pPr>
            <w:r w:rsidRPr="00BE2B43">
              <w:rPr>
                <w:sz w:val="18"/>
                <w:szCs w:val="18"/>
              </w:rPr>
              <w:t>Strakonice</w:t>
            </w:r>
          </w:p>
        </w:tc>
        <w:tc>
          <w:tcPr>
            <w:tcW w:w="3261" w:type="dxa"/>
          </w:tcPr>
          <w:p w14:paraId="4D6996F8" w14:textId="252E0970" w:rsidR="00524820" w:rsidRPr="00BE2B43" w:rsidRDefault="002C52CB" w:rsidP="00857C8E">
            <w:pPr>
              <w:spacing w:before="120" w:after="120"/>
              <w:rPr>
                <w:sz w:val="18"/>
                <w:szCs w:val="18"/>
              </w:rPr>
            </w:pPr>
            <w:r w:rsidRPr="00BE2B43">
              <w:rPr>
                <w:sz w:val="18"/>
                <w:szCs w:val="18"/>
              </w:rPr>
              <w:t xml:space="preserve">KUJCK 56861/2023,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9. 5. 2023</w:t>
            </w:r>
          </w:p>
        </w:tc>
        <w:tc>
          <w:tcPr>
            <w:tcW w:w="1026" w:type="dxa"/>
            <w:vAlign w:val="center"/>
          </w:tcPr>
          <w:p w14:paraId="66D185AD" w14:textId="39FE19CD" w:rsidR="00524820" w:rsidRPr="00BE2B43" w:rsidRDefault="002C52CB" w:rsidP="00857C8E">
            <w:pPr>
              <w:spacing w:before="120" w:after="120"/>
              <w:jc w:val="center"/>
              <w:rPr>
                <w:sz w:val="18"/>
                <w:szCs w:val="18"/>
              </w:rPr>
            </w:pPr>
            <w:r w:rsidRPr="00BE2B43">
              <w:rPr>
                <w:sz w:val="18"/>
                <w:szCs w:val="18"/>
              </w:rPr>
              <w:t>53</w:t>
            </w:r>
          </w:p>
        </w:tc>
        <w:tc>
          <w:tcPr>
            <w:tcW w:w="1026" w:type="dxa"/>
            <w:vAlign w:val="center"/>
          </w:tcPr>
          <w:p w14:paraId="0F023908" w14:textId="38E3017F" w:rsidR="00524820" w:rsidRPr="00BE2B43" w:rsidRDefault="002C52CB" w:rsidP="00857C8E">
            <w:pPr>
              <w:spacing w:before="120" w:after="120"/>
              <w:jc w:val="center"/>
              <w:rPr>
                <w:sz w:val="18"/>
                <w:szCs w:val="18"/>
              </w:rPr>
            </w:pPr>
            <w:r w:rsidRPr="00BE2B43">
              <w:rPr>
                <w:sz w:val="18"/>
                <w:szCs w:val="18"/>
              </w:rPr>
              <w:t>44</w:t>
            </w:r>
          </w:p>
        </w:tc>
        <w:tc>
          <w:tcPr>
            <w:tcW w:w="1026" w:type="dxa"/>
            <w:vAlign w:val="center"/>
          </w:tcPr>
          <w:p w14:paraId="6352B30F" w14:textId="77BD293E" w:rsidR="00524820" w:rsidRPr="00BE2B43" w:rsidRDefault="002C52CB" w:rsidP="00857C8E">
            <w:pPr>
              <w:spacing w:before="120" w:after="120"/>
              <w:jc w:val="center"/>
              <w:rPr>
                <w:sz w:val="18"/>
                <w:szCs w:val="18"/>
              </w:rPr>
            </w:pPr>
            <w:r w:rsidRPr="00BE2B43">
              <w:rPr>
                <w:sz w:val="18"/>
                <w:szCs w:val="18"/>
              </w:rPr>
              <w:t>1</w:t>
            </w:r>
          </w:p>
        </w:tc>
        <w:tc>
          <w:tcPr>
            <w:tcW w:w="1027" w:type="dxa"/>
            <w:vAlign w:val="center"/>
          </w:tcPr>
          <w:p w14:paraId="76AC2767" w14:textId="2EE433FF" w:rsidR="00524820" w:rsidRPr="00BE2B43" w:rsidRDefault="002C52CB" w:rsidP="00857C8E">
            <w:pPr>
              <w:spacing w:before="120" w:after="120"/>
              <w:jc w:val="center"/>
              <w:rPr>
                <w:sz w:val="18"/>
                <w:szCs w:val="18"/>
              </w:rPr>
            </w:pPr>
            <w:r w:rsidRPr="00BE2B43">
              <w:rPr>
                <w:sz w:val="18"/>
                <w:szCs w:val="18"/>
              </w:rPr>
              <w:t>8</w:t>
            </w:r>
          </w:p>
        </w:tc>
      </w:tr>
      <w:tr w:rsidR="00524820" w:rsidRPr="00BE2B43" w14:paraId="00EBAF06" w14:textId="77777777" w:rsidTr="002C52CB">
        <w:tc>
          <w:tcPr>
            <w:tcW w:w="1696" w:type="dxa"/>
            <w:vAlign w:val="center"/>
          </w:tcPr>
          <w:p w14:paraId="257C31F0" w14:textId="462FF027" w:rsidR="00524820" w:rsidRPr="00BE2B43" w:rsidRDefault="002C52CB" w:rsidP="00857C8E">
            <w:pPr>
              <w:spacing w:before="120" w:after="120"/>
              <w:rPr>
                <w:sz w:val="18"/>
                <w:szCs w:val="18"/>
              </w:rPr>
            </w:pPr>
            <w:r w:rsidRPr="00BE2B43">
              <w:rPr>
                <w:sz w:val="18"/>
                <w:szCs w:val="18"/>
              </w:rPr>
              <w:t>Tábor</w:t>
            </w:r>
          </w:p>
        </w:tc>
        <w:tc>
          <w:tcPr>
            <w:tcW w:w="3261" w:type="dxa"/>
          </w:tcPr>
          <w:p w14:paraId="2894872D" w14:textId="0A18DCB7" w:rsidR="00524820" w:rsidRPr="00BE2B43" w:rsidRDefault="002C52CB" w:rsidP="00857C8E">
            <w:pPr>
              <w:spacing w:before="120" w:after="120"/>
              <w:rPr>
                <w:sz w:val="18"/>
                <w:szCs w:val="18"/>
              </w:rPr>
            </w:pPr>
            <w:r w:rsidRPr="00BE2B43">
              <w:rPr>
                <w:sz w:val="18"/>
                <w:szCs w:val="18"/>
              </w:rPr>
              <w:t xml:space="preserve">KUJCK 47378/2023,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13. 4. 2023</w:t>
            </w:r>
          </w:p>
        </w:tc>
        <w:tc>
          <w:tcPr>
            <w:tcW w:w="1026" w:type="dxa"/>
            <w:vAlign w:val="center"/>
          </w:tcPr>
          <w:p w14:paraId="65128BA8" w14:textId="48228C5F" w:rsidR="00524820" w:rsidRPr="00BE2B43" w:rsidRDefault="002C52CB" w:rsidP="00857C8E">
            <w:pPr>
              <w:spacing w:before="120" w:after="120"/>
              <w:jc w:val="center"/>
              <w:rPr>
                <w:sz w:val="18"/>
                <w:szCs w:val="18"/>
              </w:rPr>
            </w:pPr>
            <w:r w:rsidRPr="00BE2B43">
              <w:rPr>
                <w:sz w:val="18"/>
                <w:szCs w:val="18"/>
              </w:rPr>
              <w:t>56</w:t>
            </w:r>
          </w:p>
        </w:tc>
        <w:tc>
          <w:tcPr>
            <w:tcW w:w="1026" w:type="dxa"/>
            <w:vAlign w:val="center"/>
          </w:tcPr>
          <w:p w14:paraId="1384A2B8" w14:textId="11AE5880" w:rsidR="00524820" w:rsidRPr="00BE2B43" w:rsidRDefault="002C52CB" w:rsidP="00857C8E">
            <w:pPr>
              <w:spacing w:before="120" w:after="120"/>
              <w:jc w:val="center"/>
              <w:rPr>
                <w:sz w:val="18"/>
                <w:szCs w:val="18"/>
              </w:rPr>
            </w:pPr>
            <w:r w:rsidRPr="00BE2B43">
              <w:rPr>
                <w:sz w:val="18"/>
                <w:szCs w:val="18"/>
              </w:rPr>
              <w:t>42</w:t>
            </w:r>
          </w:p>
        </w:tc>
        <w:tc>
          <w:tcPr>
            <w:tcW w:w="1026" w:type="dxa"/>
            <w:vAlign w:val="center"/>
          </w:tcPr>
          <w:p w14:paraId="62633BE4" w14:textId="6885DDB8" w:rsidR="00524820" w:rsidRPr="00BE2B43" w:rsidRDefault="002C52CB" w:rsidP="00857C8E">
            <w:pPr>
              <w:spacing w:before="120" w:after="120"/>
              <w:jc w:val="center"/>
              <w:rPr>
                <w:sz w:val="18"/>
                <w:szCs w:val="18"/>
              </w:rPr>
            </w:pPr>
            <w:r w:rsidRPr="00BE2B43">
              <w:rPr>
                <w:sz w:val="18"/>
                <w:szCs w:val="18"/>
              </w:rPr>
              <w:t>2</w:t>
            </w:r>
          </w:p>
        </w:tc>
        <w:tc>
          <w:tcPr>
            <w:tcW w:w="1027" w:type="dxa"/>
            <w:vAlign w:val="center"/>
          </w:tcPr>
          <w:p w14:paraId="13FD8BDF" w14:textId="4620F2B2" w:rsidR="00524820" w:rsidRPr="00BE2B43" w:rsidRDefault="002C52CB" w:rsidP="00857C8E">
            <w:pPr>
              <w:spacing w:before="120" w:after="120"/>
              <w:jc w:val="center"/>
              <w:rPr>
                <w:sz w:val="18"/>
                <w:szCs w:val="18"/>
              </w:rPr>
            </w:pPr>
            <w:r w:rsidRPr="00BE2B43">
              <w:rPr>
                <w:sz w:val="18"/>
                <w:szCs w:val="18"/>
              </w:rPr>
              <w:t>12</w:t>
            </w:r>
          </w:p>
        </w:tc>
      </w:tr>
      <w:tr w:rsidR="00524820" w:rsidRPr="00BE2B43" w14:paraId="77A9526B" w14:textId="77777777" w:rsidTr="002C52CB">
        <w:tc>
          <w:tcPr>
            <w:tcW w:w="1696" w:type="dxa"/>
            <w:vAlign w:val="center"/>
          </w:tcPr>
          <w:p w14:paraId="421EB918" w14:textId="166E1844" w:rsidR="00524820" w:rsidRPr="00BE2B43" w:rsidRDefault="002C52CB" w:rsidP="00857C8E">
            <w:pPr>
              <w:spacing w:before="120" w:after="120"/>
              <w:rPr>
                <w:sz w:val="18"/>
                <w:szCs w:val="18"/>
              </w:rPr>
            </w:pPr>
            <w:r w:rsidRPr="00BE2B43">
              <w:rPr>
                <w:sz w:val="18"/>
                <w:szCs w:val="18"/>
              </w:rPr>
              <w:t>Trhové Sviny</w:t>
            </w:r>
          </w:p>
        </w:tc>
        <w:tc>
          <w:tcPr>
            <w:tcW w:w="3261" w:type="dxa"/>
          </w:tcPr>
          <w:p w14:paraId="2FAF9B59" w14:textId="029D46F8" w:rsidR="00524820" w:rsidRPr="00BE2B43" w:rsidRDefault="002C52CB" w:rsidP="00857C8E">
            <w:pPr>
              <w:spacing w:before="120" w:after="120"/>
              <w:rPr>
                <w:sz w:val="18"/>
                <w:szCs w:val="18"/>
              </w:rPr>
            </w:pPr>
            <w:r w:rsidRPr="00BE2B43">
              <w:rPr>
                <w:sz w:val="18"/>
                <w:szCs w:val="18"/>
              </w:rPr>
              <w:t xml:space="preserve">KUJCK 57514/2023,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7EE75FB3" w14:textId="66B85948" w:rsidR="00524820" w:rsidRPr="00BE2B43" w:rsidRDefault="002C52CB" w:rsidP="00857C8E">
            <w:pPr>
              <w:spacing w:before="120" w:after="120"/>
              <w:jc w:val="center"/>
              <w:rPr>
                <w:sz w:val="18"/>
                <w:szCs w:val="18"/>
              </w:rPr>
            </w:pPr>
            <w:r w:rsidRPr="00BE2B43">
              <w:rPr>
                <w:sz w:val="18"/>
                <w:szCs w:val="18"/>
              </w:rPr>
              <w:t>7</w:t>
            </w:r>
          </w:p>
        </w:tc>
        <w:tc>
          <w:tcPr>
            <w:tcW w:w="1026" w:type="dxa"/>
            <w:vAlign w:val="center"/>
          </w:tcPr>
          <w:p w14:paraId="0D4F42FA" w14:textId="4945FA0C" w:rsidR="00524820" w:rsidRPr="00BE2B43" w:rsidRDefault="002C52CB" w:rsidP="00857C8E">
            <w:pPr>
              <w:spacing w:before="120" w:after="120"/>
              <w:jc w:val="center"/>
              <w:rPr>
                <w:sz w:val="18"/>
                <w:szCs w:val="18"/>
              </w:rPr>
            </w:pPr>
            <w:r w:rsidRPr="00BE2B43">
              <w:rPr>
                <w:sz w:val="18"/>
                <w:szCs w:val="18"/>
              </w:rPr>
              <w:t>5</w:t>
            </w:r>
          </w:p>
        </w:tc>
        <w:tc>
          <w:tcPr>
            <w:tcW w:w="1026" w:type="dxa"/>
            <w:vAlign w:val="center"/>
          </w:tcPr>
          <w:p w14:paraId="34C9287E" w14:textId="1C967581" w:rsidR="00524820" w:rsidRPr="00BE2B43" w:rsidRDefault="002C52CB" w:rsidP="00857C8E">
            <w:pPr>
              <w:spacing w:before="120" w:after="120"/>
              <w:jc w:val="center"/>
              <w:rPr>
                <w:sz w:val="18"/>
                <w:szCs w:val="18"/>
              </w:rPr>
            </w:pPr>
            <w:r w:rsidRPr="00BE2B43">
              <w:rPr>
                <w:sz w:val="18"/>
                <w:szCs w:val="18"/>
              </w:rPr>
              <w:t>0</w:t>
            </w:r>
          </w:p>
        </w:tc>
        <w:tc>
          <w:tcPr>
            <w:tcW w:w="1027" w:type="dxa"/>
            <w:vAlign w:val="center"/>
          </w:tcPr>
          <w:p w14:paraId="2423420A" w14:textId="532692DB" w:rsidR="00524820" w:rsidRPr="00BE2B43" w:rsidRDefault="002C52CB" w:rsidP="00857C8E">
            <w:pPr>
              <w:spacing w:before="120" w:after="120"/>
              <w:jc w:val="center"/>
              <w:rPr>
                <w:sz w:val="18"/>
                <w:szCs w:val="18"/>
              </w:rPr>
            </w:pPr>
            <w:r w:rsidRPr="00BE2B43">
              <w:rPr>
                <w:sz w:val="18"/>
                <w:szCs w:val="18"/>
              </w:rPr>
              <w:t>2</w:t>
            </w:r>
          </w:p>
        </w:tc>
      </w:tr>
      <w:tr w:rsidR="002C52CB" w:rsidRPr="00BE2B43" w14:paraId="09FC4328" w14:textId="77777777" w:rsidTr="002C52CB">
        <w:tc>
          <w:tcPr>
            <w:tcW w:w="1696" w:type="dxa"/>
            <w:vAlign w:val="center"/>
          </w:tcPr>
          <w:p w14:paraId="4CA1E31E" w14:textId="236B54C5" w:rsidR="002C52CB" w:rsidRPr="00BE2B43" w:rsidRDefault="002C52CB" w:rsidP="00857C8E">
            <w:pPr>
              <w:spacing w:before="120" w:after="120"/>
              <w:rPr>
                <w:sz w:val="18"/>
                <w:szCs w:val="18"/>
              </w:rPr>
            </w:pPr>
            <w:r w:rsidRPr="00BE2B43">
              <w:rPr>
                <w:sz w:val="18"/>
                <w:szCs w:val="18"/>
              </w:rPr>
              <w:lastRenderedPageBreak/>
              <w:t>Třeboň</w:t>
            </w:r>
          </w:p>
        </w:tc>
        <w:tc>
          <w:tcPr>
            <w:tcW w:w="3261" w:type="dxa"/>
          </w:tcPr>
          <w:p w14:paraId="7992D08F" w14:textId="067A5E02" w:rsidR="002C52CB" w:rsidRPr="00BE2B43" w:rsidRDefault="00B85F15" w:rsidP="00857C8E">
            <w:pPr>
              <w:spacing w:before="120" w:after="120"/>
              <w:rPr>
                <w:sz w:val="18"/>
                <w:szCs w:val="18"/>
              </w:rPr>
            </w:pPr>
            <w:r w:rsidRPr="00BE2B43">
              <w:rPr>
                <w:sz w:val="18"/>
                <w:szCs w:val="18"/>
              </w:rPr>
              <w:t xml:space="preserve">KUJCK 57514/2023,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1057F5EA" w14:textId="6AC35C05" w:rsidR="002C52CB" w:rsidRPr="00BE2B43" w:rsidRDefault="00B85F15" w:rsidP="00857C8E">
            <w:pPr>
              <w:spacing w:before="120" w:after="120"/>
              <w:jc w:val="center"/>
              <w:rPr>
                <w:sz w:val="18"/>
                <w:szCs w:val="18"/>
              </w:rPr>
            </w:pPr>
            <w:r w:rsidRPr="00BE2B43">
              <w:rPr>
                <w:sz w:val="18"/>
                <w:szCs w:val="18"/>
              </w:rPr>
              <w:t>16</w:t>
            </w:r>
          </w:p>
        </w:tc>
        <w:tc>
          <w:tcPr>
            <w:tcW w:w="1026" w:type="dxa"/>
            <w:vAlign w:val="center"/>
          </w:tcPr>
          <w:p w14:paraId="1981BE25" w14:textId="28ED4F3E" w:rsidR="002C52CB" w:rsidRPr="00BE2B43" w:rsidRDefault="00B85F15" w:rsidP="00857C8E">
            <w:pPr>
              <w:spacing w:before="120" w:after="120"/>
              <w:jc w:val="center"/>
              <w:rPr>
                <w:sz w:val="18"/>
                <w:szCs w:val="18"/>
              </w:rPr>
            </w:pPr>
            <w:r w:rsidRPr="00BE2B43">
              <w:rPr>
                <w:sz w:val="18"/>
                <w:szCs w:val="18"/>
              </w:rPr>
              <w:t>14</w:t>
            </w:r>
          </w:p>
        </w:tc>
        <w:tc>
          <w:tcPr>
            <w:tcW w:w="1026" w:type="dxa"/>
            <w:vAlign w:val="center"/>
          </w:tcPr>
          <w:p w14:paraId="21684465" w14:textId="3305D856" w:rsidR="002C52CB" w:rsidRPr="00BE2B43" w:rsidRDefault="00B85F15" w:rsidP="00857C8E">
            <w:pPr>
              <w:spacing w:before="120" w:after="120"/>
              <w:jc w:val="center"/>
              <w:rPr>
                <w:sz w:val="18"/>
                <w:szCs w:val="18"/>
              </w:rPr>
            </w:pPr>
            <w:r w:rsidRPr="00BE2B43">
              <w:rPr>
                <w:sz w:val="18"/>
                <w:szCs w:val="18"/>
              </w:rPr>
              <w:t>0</w:t>
            </w:r>
          </w:p>
        </w:tc>
        <w:tc>
          <w:tcPr>
            <w:tcW w:w="1027" w:type="dxa"/>
            <w:vAlign w:val="center"/>
          </w:tcPr>
          <w:p w14:paraId="38149DF3" w14:textId="02493AC8" w:rsidR="002C52CB" w:rsidRPr="00BE2B43" w:rsidRDefault="00B85F15" w:rsidP="00857C8E">
            <w:pPr>
              <w:spacing w:before="120" w:after="120"/>
              <w:jc w:val="center"/>
              <w:rPr>
                <w:sz w:val="18"/>
                <w:szCs w:val="18"/>
              </w:rPr>
            </w:pPr>
            <w:r w:rsidRPr="00BE2B43">
              <w:rPr>
                <w:sz w:val="18"/>
                <w:szCs w:val="18"/>
              </w:rPr>
              <w:t>2</w:t>
            </w:r>
          </w:p>
        </w:tc>
      </w:tr>
      <w:tr w:rsidR="002C52CB" w:rsidRPr="00BE2B43" w14:paraId="5C2AAE68" w14:textId="77777777" w:rsidTr="002C52CB">
        <w:tc>
          <w:tcPr>
            <w:tcW w:w="1696" w:type="dxa"/>
            <w:vAlign w:val="center"/>
          </w:tcPr>
          <w:p w14:paraId="4F2EFA56" w14:textId="03C6ED3A" w:rsidR="002C52CB" w:rsidRPr="00BE2B43" w:rsidRDefault="00384F46" w:rsidP="00857C8E">
            <w:pPr>
              <w:spacing w:before="120" w:after="120"/>
              <w:rPr>
                <w:sz w:val="18"/>
                <w:szCs w:val="18"/>
              </w:rPr>
            </w:pPr>
            <w:r w:rsidRPr="00BE2B43">
              <w:rPr>
                <w:sz w:val="18"/>
                <w:szCs w:val="18"/>
              </w:rPr>
              <w:t>Týn nad Vltavou</w:t>
            </w:r>
          </w:p>
        </w:tc>
        <w:tc>
          <w:tcPr>
            <w:tcW w:w="3261" w:type="dxa"/>
          </w:tcPr>
          <w:p w14:paraId="584697EC" w14:textId="75843A0F" w:rsidR="002C52CB" w:rsidRPr="00BE2B43" w:rsidRDefault="00384F46" w:rsidP="00857C8E">
            <w:pPr>
              <w:spacing w:before="120" w:after="120"/>
              <w:rPr>
                <w:sz w:val="18"/>
                <w:szCs w:val="18"/>
              </w:rPr>
            </w:pPr>
            <w:r w:rsidRPr="00BE2B43">
              <w:rPr>
                <w:sz w:val="18"/>
                <w:szCs w:val="18"/>
              </w:rPr>
              <w:t xml:space="preserve">KUJCK 57514/2023,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273F1B0B" w14:textId="6CB452FF" w:rsidR="002C52CB" w:rsidRPr="00BE2B43" w:rsidRDefault="00384F46" w:rsidP="00857C8E">
            <w:pPr>
              <w:spacing w:before="120" w:after="120"/>
              <w:jc w:val="center"/>
              <w:rPr>
                <w:sz w:val="18"/>
                <w:szCs w:val="18"/>
              </w:rPr>
            </w:pPr>
            <w:r w:rsidRPr="00BE2B43">
              <w:rPr>
                <w:sz w:val="18"/>
                <w:szCs w:val="18"/>
              </w:rPr>
              <w:t>9</w:t>
            </w:r>
          </w:p>
        </w:tc>
        <w:tc>
          <w:tcPr>
            <w:tcW w:w="1026" w:type="dxa"/>
            <w:vAlign w:val="center"/>
          </w:tcPr>
          <w:p w14:paraId="3AFD3476" w14:textId="5CE10316" w:rsidR="002C52CB" w:rsidRPr="00BE2B43" w:rsidRDefault="00384F46" w:rsidP="00857C8E">
            <w:pPr>
              <w:spacing w:before="120" w:after="120"/>
              <w:jc w:val="center"/>
              <w:rPr>
                <w:sz w:val="18"/>
                <w:szCs w:val="18"/>
              </w:rPr>
            </w:pPr>
            <w:r w:rsidRPr="00BE2B43">
              <w:rPr>
                <w:sz w:val="18"/>
                <w:szCs w:val="18"/>
              </w:rPr>
              <w:t>9</w:t>
            </w:r>
          </w:p>
        </w:tc>
        <w:tc>
          <w:tcPr>
            <w:tcW w:w="1026" w:type="dxa"/>
            <w:vAlign w:val="center"/>
          </w:tcPr>
          <w:p w14:paraId="1ED266F0" w14:textId="3F4045F9" w:rsidR="002C52CB" w:rsidRPr="00BE2B43" w:rsidRDefault="00384F46" w:rsidP="00857C8E">
            <w:pPr>
              <w:spacing w:before="120" w:after="120"/>
              <w:jc w:val="center"/>
              <w:rPr>
                <w:sz w:val="18"/>
                <w:szCs w:val="18"/>
              </w:rPr>
            </w:pPr>
            <w:r w:rsidRPr="00BE2B43">
              <w:rPr>
                <w:sz w:val="18"/>
                <w:szCs w:val="18"/>
              </w:rPr>
              <w:t>0</w:t>
            </w:r>
          </w:p>
        </w:tc>
        <w:tc>
          <w:tcPr>
            <w:tcW w:w="1027" w:type="dxa"/>
            <w:vAlign w:val="center"/>
          </w:tcPr>
          <w:p w14:paraId="08C3D763" w14:textId="1FC93946" w:rsidR="002C52CB" w:rsidRPr="00BE2B43" w:rsidRDefault="00384F46" w:rsidP="00857C8E">
            <w:pPr>
              <w:spacing w:before="120" w:after="120"/>
              <w:jc w:val="center"/>
              <w:rPr>
                <w:sz w:val="18"/>
                <w:szCs w:val="18"/>
              </w:rPr>
            </w:pPr>
            <w:r w:rsidRPr="00BE2B43">
              <w:rPr>
                <w:sz w:val="18"/>
                <w:szCs w:val="18"/>
              </w:rPr>
              <w:t>0</w:t>
            </w:r>
          </w:p>
        </w:tc>
      </w:tr>
      <w:tr w:rsidR="002C52CB" w:rsidRPr="00BE2B43" w14:paraId="55BCE102" w14:textId="77777777" w:rsidTr="002C52CB">
        <w:tc>
          <w:tcPr>
            <w:tcW w:w="1696" w:type="dxa"/>
            <w:vAlign w:val="center"/>
          </w:tcPr>
          <w:p w14:paraId="7BD69F3E" w14:textId="08A3453F" w:rsidR="002C52CB" w:rsidRPr="00BE2B43" w:rsidRDefault="00384F46" w:rsidP="00857C8E">
            <w:pPr>
              <w:spacing w:before="120" w:after="120"/>
              <w:rPr>
                <w:sz w:val="18"/>
                <w:szCs w:val="18"/>
              </w:rPr>
            </w:pPr>
            <w:r w:rsidRPr="00BE2B43">
              <w:rPr>
                <w:sz w:val="18"/>
                <w:szCs w:val="18"/>
              </w:rPr>
              <w:t>Vimperk</w:t>
            </w:r>
          </w:p>
        </w:tc>
        <w:tc>
          <w:tcPr>
            <w:tcW w:w="3261" w:type="dxa"/>
          </w:tcPr>
          <w:p w14:paraId="73A80E19" w14:textId="6DF55A5D" w:rsidR="002C52CB" w:rsidRPr="00BE2B43" w:rsidRDefault="00384F46" w:rsidP="00857C8E">
            <w:pPr>
              <w:spacing w:before="120" w:after="120"/>
              <w:rPr>
                <w:sz w:val="18"/>
                <w:szCs w:val="18"/>
              </w:rPr>
            </w:pPr>
            <w:r w:rsidRPr="00BE2B43">
              <w:rPr>
                <w:sz w:val="18"/>
                <w:szCs w:val="18"/>
              </w:rPr>
              <w:t xml:space="preserve">KUJCK 57048/2023,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1131C999" w14:textId="0F609D21" w:rsidR="002C52CB" w:rsidRPr="00BE2B43" w:rsidRDefault="00384F46" w:rsidP="00857C8E">
            <w:pPr>
              <w:spacing w:before="120" w:after="120"/>
              <w:jc w:val="center"/>
              <w:rPr>
                <w:sz w:val="18"/>
                <w:szCs w:val="18"/>
              </w:rPr>
            </w:pPr>
            <w:r w:rsidRPr="00BE2B43">
              <w:rPr>
                <w:sz w:val="18"/>
                <w:szCs w:val="18"/>
              </w:rPr>
              <w:t>13</w:t>
            </w:r>
          </w:p>
        </w:tc>
        <w:tc>
          <w:tcPr>
            <w:tcW w:w="1026" w:type="dxa"/>
            <w:vAlign w:val="center"/>
          </w:tcPr>
          <w:p w14:paraId="3E0FB771" w14:textId="0878C04D" w:rsidR="002C52CB" w:rsidRPr="00BE2B43" w:rsidRDefault="00384F46" w:rsidP="00857C8E">
            <w:pPr>
              <w:spacing w:before="120" w:after="120"/>
              <w:jc w:val="center"/>
              <w:rPr>
                <w:sz w:val="18"/>
                <w:szCs w:val="18"/>
              </w:rPr>
            </w:pPr>
            <w:r w:rsidRPr="00BE2B43">
              <w:rPr>
                <w:sz w:val="18"/>
                <w:szCs w:val="18"/>
              </w:rPr>
              <w:t>8</w:t>
            </w:r>
          </w:p>
        </w:tc>
        <w:tc>
          <w:tcPr>
            <w:tcW w:w="1026" w:type="dxa"/>
            <w:vAlign w:val="center"/>
          </w:tcPr>
          <w:p w14:paraId="7BFD411D" w14:textId="1B75FE20" w:rsidR="002C52CB" w:rsidRPr="00BE2B43" w:rsidRDefault="00384F46" w:rsidP="00857C8E">
            <w:pPr>
              <w:spacing w:before="120" w:after="120"/>
              <w:jc w:val="center"/>
              <w:rPr>
                <w:sz w:val="18"/>
                <w:szCs w:val="18"/>
              </w:rPr>
            </w:pPr>
            <w:r w:rsidRPr="00BE2B43">
              <w:rPr>
                <w:sz w:val="18"/>
                <w:szCs w:val="18"/>
              </w:rPr>
              <w:t>1</w:t>
            </w:r>
          </w:p>
        </w:tc>
        <w:tc>
          <w:tcPr>
            <w:tcW w:w="1027" w:type="dxa"/>
            <w:vAlign w:val="center"/>
          </w:tcPr>
          <w:p w14:paraId="3DB7F849" w14:textId="18A2D54A" w:rsidR="002C52CB" w:rsidRPr="00BE2B43" w:rsidRDefault="00384F46" w:rsidP="00857C8E">
            <w:pPr>
              <w:spacing w:before="120" w:after="120"/>
              <w:jc w:val="center"/>
              <w:rPr>
                <w:sz w:val="18"/>
                <w:szCs w:val="18"/>
              </w:rPr>
            </w:pPr>
            <w:r w:rsidRPr="00BE2B43">
              <w:rPr>
                <w:sz w:val="18"/>
                <w:szCs w:val="18"/>
              </w:rPr>
              <w:t>4</w:t>
            </w:r>
          </w:p>
        </w:tc>
      </w:tr>
      <w:tr w:rsidR="002C52CB" w:rsidRPr="00BE2B43" w14:paraId="303834AF" w14:textId="77777777" w:rsidTr="002C52CB">
        <w:tc>
          <w:tcPr>
            <w:tcW w:w="1696" w:type="dxa"/>
            <w:vAlign w:val="center"/>
          </w:tcPr>
          <w:p w14:paraId="5AF8151F" w14:textId="054C274C" w:rsidR="002C52CB" w:rsidRPr="00BE2B43" w:rsidRDefault="00384F46" w:rsidP="00857C8E">
            <w:pPr>
              <w:spacing w:before="120" w:after="120"/>
              <w:rPr>
                <w:sz w:val="18"/>
                <w:szCs w:val="18"/>
              </w:rPr>
            </w:pPr>
            <w:r w:rsidRPr="00BE2B43">
              <w:rPr>
                <w:sz w:val="18"/>
                <w:szCs w:val="18"/>
              </w:rPr>
              <w:t>Vodňany</w:t>
            </w:r>
          </w:p>
        </w:tc>
        <w:tc>
          <w:tcPr>
            <w:tcW w:w="3261" w:type="dxa"/>
          </w:tcPr>
          <w:p w14:paraId="7A4F330E" w14:textId="50AC1687" w:rsidR="002C52CB" w:rsidRPr="00BE2B43" w:rsidRDefault="00384F46" w:rsidP="00857C8E">
            <w:pPr>
              <w:spacing w:before="120" w:after="120"/>
              <w:rPr>
                <w:sz w:val="18"/>
                <w:szCs w:val="18"/>
              </w:rPr>
            </w:pPr>
            <w:r w:rsidRPr="00BE2B43">
              <w:rPr>
                <w:sz w:val="18"/>
                <w:szCs w:val="18"/>
              </w:rPr>
              <w:t xml:space="preserve">KUJCK 57048/2023, </w:t>
            </w:r>
            <w:proofErr w:type="spellStart"/>
            <w:r w:rsidRPr="00BE2B43">
              <w:rPr>
                <w:sz w:val="18"/>
                <w:szCs w:val="18"/>
              </w:rPr>
              <w:t>Sp.zn</w:t>
            </w:r>
            <w:proofErr w:type="spellEnd"/>
            <w:r w:rsidRPr="00BE2B43">
              <w:rPr>
                <w:sz w:val="18"/>
                <w:szCs w:val="18"/>
              </w:rPr>
              <w:t>.: OREG 45553/2023/</w:t>
            </w:r>
            <w:proofErr w:type="spellStart"/>
            <w:r w:rsidRPr="00BE2B43">
              <w:rPr>
                <w:sz w:val="18"/>
                <w:szCs w:val="18"/>
              </w:rPr>
              <w:t>aldv</w:t>
            </w:r>
            <w:proofErr w:type="spellEnd"/>
            <w:r w:rsidRPr="00BE2B43">
              <w:rPr>
                <w:sz w:val="18"/>
                <w:szCs w:val="18"/>
              </w:rPr>
              <w:t xml:space="preserve"> SO, 10. 5. 2023</w:t>
            </w:r>
          </w:p>
        </w:tc>
        <w:tc>
          <w:tcPr>
            <w:tcW w:w="1026" w:type="dxa"/>
            <w:vAlign w:val="center"/>
          </w:tcPr>
          <w:p w14:paraId="4B669666" w14:textId="2F1E3BE7" w:rsidR="002C52CB" w:rsidRPr="00BE2B43" w:rsidRDefault="00384F46" w:rsidP="00857C8E">
            <w:pPr>
              <w:spacing w:before="120" w:after="120"/>
              <w:jc w:val="center"/>
              <w:rPr>
                <w:sz w:val="18"/>
                <w:szCs w:val="18"/>
              </w:rPr>
            </w:pPr>
            <w:r w:rsidRPr="00BE2B43">
              <w:rPr>
                <w:sz w:val="18"/>
                <w:szCs w:val="18"/>
              </w:rPr>
              <w:t>13</w:t>
            </w:r>
          </w:p>
        </w:tc>
        <w:tc>
          <w:tcPr>
            <w:tcW w:w="1026" w:type="dxa"/>
            <w:vAlign w:val="center"/>
          </w:tcPr>
          <w:p w14:paraId="39A499B4" w14:textId="57A068B9" w:rsidR="002C52CB" w:rsidRPr="00BE2B43" w:rsidRDefault="00384F46" w:rsidP="00857C8E">
            <w:pPr>
              <w:spacing w:before="120" w:after="120"/>
              <w:jc w:val="center"/>
              <w:rPr>
                <w:sz w:val="18"/>
                <w:szCs w:val="18"/>
              </w:rPr>
            </w:pPr>
            <w:r w:rsidRPr="00BE2B43">
              <w:rPr>
                <w:sz w:val="18"/>
                <w:szCs w:val="18"/>
              </w:rPr>
              <w:t>12</w:t>
            </w:r>
          </w:p>
        </w:tc>
        <w:tc>
          <w:tcPr>
            <w:tcW w:w="1026" w:type="dxa"/>
            <w:vAlign w:val="center"/>
          </w:tcPr>
          <w:p w14:paraId="7AA94F46" w14:textId="3FDE6756" w:rsidR="002C52CB" w:rsidRPr="00BE2B43" w:rsidRDefault="00384F46" w:rsidP="00857C8E">
            <w:pPr>
              <w:spacing w:before="120" w:after="120"/>
              <w:jc w:val="center"/>
              <w:rPr>
                <w:sz w:val="18"/>
                <w:szCs w:val="18"/>
              </w:rPr>
            </w:pPr>
            <w:r w:rsidRPr="00BE2B43">
              <w:rPr>
                <w:sz w:val="18"/>
                <w:szCs w:val="18"/>
              </w:rPr>
              <w:t>0</w:t>
            </w:r>
          </w:p>
        </w:tc>
        <w:tc>
          <w:tcPr>
            <w:tcW w:w="1027" w:type="dxa"/>
            <w:vAlign w:val="center"/>
          </w:tcPr>
          <w:p w14:paraId="4C533C2C" w14:textId="522F17D2" w:rsidR="002C52CB" w:rsidRPr="00BE2B43" w:rsidRDefault="00384F46" w:rsidP="00857C8E">
            <w:pPr>
              <w:spacing w:before="120" w:after="120"/>
              <w:jc w:val="center"/>
              <w:rPr>
                <w:sz w:val="18"/>
                <w:szCs w:val="18"/>
              </w:rPr>
            </w:pPr>
            <w:r w:rsidRPr="00BE2B43">
              <w:rPr>
                <w:sz w:val="18"/>
                <w:szCs w:val="18"/>
              </w:rPr>
              <w:t>1</w:t>
            </w:r>
          </w:p>
        </w:tc>
      </w:tr>
      <w:tr w:rsidR="002C52CB" w:rsidRPr="00BE2B43" w14:paraId="4C4915D3" w14:textId="77777777" w:rsidTr="00D47D78">
        <w:tc>
          <w:tcPr>
            <w:tcW w:w="1696" w:type="dxa"/>
            <w:vAlign w:val="center"/>
          </w:tcPr>
          <w:p w14:paraId="0A020A75" w14:textId="3D5137C8" w:rsidR="002C52CB" w:rsidRPr="00BE2B43" w:rsidRDefault="00384F46" w:rsidP="00857C8E">
            <w:pPr>
              <w:spacing w:before="120" w:after="120"/>
              <w:rPr>
                <w:sz w:val="18"/>
                <w:szCs w:val="18"/>
              </w:rPr>
            </w:pPr>
            <w:r w:rsidRPr="00BE2B43">
              <w:rPr>
                <w:sz w:val="18"/>
                <w:szCs w:val="18"/>
              </w:rPr>
              <w:t>Celkem</w:t>
            </w:r>
          </w:p>
        </w:tc>
        <w:tc>
          <w:tcPr>
            <w:tcW w:w="3261" w:type="dxa"/>
            <w:vAlign w:val="center"/>
          </w:tcPr>
          <w:p w14:paraId="0B57E33A" w14:textId="35A1B74F" w:rsidR="00384F46" w:rsidRPr="00BE2B43" w:rsidRDefault="00D47D78" w:rsidP="00D47D78">
            <w:pPr>
              <w:spacing w:before="120" w:after="120"/>
              <w:rPr>
                <w:sz w:val="18"/>
                <w:szCs w:val="18"/>
              </w:rPr>
            </w:pPr>
            <w:r w:rsidRPr="00BE2B43">
              <w:rPr>
                <w:sz w:val="18"/>
                <w:szCs w:val="18"/>
              </w:rPr>
              <w:t>-</w:t>
            </w:r>
          </w:p>
        </w:tc>
        <w:tc>
          <w:tcPr>
            <w:tcW w:w="1026" w:type="dxa"/>
            <w:vAlign w:val="center"/>
          </w:tcPr>
          <w:p w14:paraId="45B4EECD" w14:textId="33793594" w:rsidR="002C52CB" w:rsidRPr="00BE2B43" w:rsidRDefault="00384F46" w:rsidP="00857C8E">
            <w:pPr>
              <w:spacing w:before="120" w:after="120"/>
              <w:jc w:val="center"/>
              <w:rPr>
                <w:sz w:val="18"/>
                <w:szCs w:val="18"/>
              </w:rPr>
            </w:pPr>
            <w:r w:rsidRPr="00BE2B43">
              <w:rPr>
                <w:sz w:val="18"/>
                <w:szCs w:val="18"/>
              </w:rPr>
              <w:t>401</w:t>
            </w:r>
          </w:p>
        </w:tc>
        <w:tc>
          <w:tcPr>
            <w:tcW w:w="1026" w:type="dxa"/>
            <w:vAlign w:val="center"/>
          </w:tcPr>
          <w:p w14:paraId="493A1A4B" w14:textId="2CAB0A58" w:rsidR="002C52CB" w:rsidRPr="00BE2B43" w:rsidRDefault="00384F46" w:rsidP="00857C8E">
            <w:pPr>
              <w:spacing w:before="120" w:after="120"/>
              <w:jc w:val="center"/>
              <w:rPr>
                <w:sz w:val="18"/>
                <w:szCs w:val="18"/>
              </w:rPr>
            </w:pPr>
            <w:r w:rsidRPr="00BE2B43">
              <w:rPr>
                <w:sz w:val="18"/>
                <w:szCs w:val="18"/>
              </w:rPr>
              <w:t>305</w:t>
            </w:r>
          </w:p>
        </w:tc>
        <w:tc>
          <w:tcPr>
            <w:tcW w:w="1026" w:type="dxa"/>
            <w:vAlign w:val="center"/>
          </w:tcPr>
          <w:p w14:paraId="550F97B2" w14:textId="581D5B70" w:rsidR="002C52CB" w:rsidRPr="00BE2B43" w:rsidRDefault="00384F46" w:rsidP="00857C8E">
            <w:pPr>
              <w:spacing w:before="120" w:after="120"/>
              <w:jc w:val="center"/>
              <w:rPr>
                <w:sz w:val="18"/>
                <w:szCs w:val="18"/>
              </w:rPr>
            </w:pPr>
            <w:r w:rsidRPr="00BE2B43">
              <w:rPr>
                <w:sz w:val="18"/>
                <w:szCs w:val="18"/>
              </w:rPr>
              <w:t>13</w:t>
            </w:r>
          </w:p>
        </w:tc>
        <w:tc>
          <w:tcPr>
            <w:tcW w:w="1027" w:type="dxa"/>
            <w:vAlign w:val="center"/>
          </w:tcPr>
          <w:p w14:paraId="523B6972" w14:textId="1AD8FD78" w:rsidR="002C52CB" w:rsidRPr="00BE2B43" w:rsidRDefault="00384F46" w:rsidP="00857C8E">
            <w:pPr>
              <w:spacing w:before="120" w:after="120"/>
              <w:jc w:val="center"/>
              <w:rPr>
                <w:sz w:val="18"/>
                <w:szCs w:val="18"/>
              </w:rPr>
            </w:pPr>
            <w:r w:rsidRPr="00BE2B43">
              <w:rPr>
                <w:sz w:val="18"/>
                <w:szCs w:val="18"/>
              </w:rPr>
              <w:t>83</w:t>
            </w:r>
          </w:p>
        </w:tc>
      </w:tr>
    </w:tbl>
    <w:p w14:paraId="162DBA3E" w14:textId="1BBA105E" w:rsidR="00172C54" w:rsidRPr="00BE2B43" w:rsidRDefault="00172C54" w:rsidP="00B11538">
      <w:pPr>
        <w:spacing w:before="120" w:after="120" w:line="276" w:lineRule="auto"/>
        <w:jc w:val="both"/>
        <w:rPr>
          <w:szCs w:val="20"/>
        </w:rPr>
      </w:pPr>
      <w:r w:rsidRPr="00BE2B43">
        <w:rPr>
          <w:szCs w:val="20"/>
        </w:rPr>
        <w:t>Dle podmínek dotačního titulu, předpokládané výše finančních prostředků a projeveného zájmu obcí byl SEZNAM oslovených obcí upraven a následně rozčleněn na 3 části, a to HLAVNÍ ROZSAH, DODATEČNÝ rozsah a</w:t>
      </w:r>
      <w:r w:rsidR="00B11538" w:rsidRPr="00BE2B43">
        <w:rPr>
          <w:szCs w:val="20"/>
        </w:rPr>
        <w:t> </w:t>
      </w:r>
      <w:r w:rsidRPr="00BE2B43">
        <w:rPr>
          <w:szCs w:val="20"/>
        </w:rPr>
        <w:t>NÁHRADNÍCI.</w:t>
      </w:r>
    </w:p>
    <w:p w14:paraId="734E87FB" w14:textId="77777777" w:rsidR="00172C54" w:rsidRPr="00BE2B43" w:rsidRDefault="00172C54" w:rsidP="00B11538">
      <w:pPr>
        <w:spacing w:after="120" w:line="276" w:lineRule="auto"/>
        <w:jc w:val="both"/>
        <w:rPr>
          <w:szCs w:val="20"/>
        </w:rPr>
      </w:pPr>
      <w:r w:rsidRPr="00BE2B43">
        <w:rPr>
          <w:szCs w:val="20"/>
        </w:rPr>
        <w:t xml:space="preserve">Pro obce zařazené v HLAVNÍM rozsahu by měly být v projektu alokovány finanční prostředky, pro obce zařazené v DODATEČNÉM rozsahu bude požadováno navýšení finančních prostředků z NPO a obce zařazené v části NÁHRADNÍCI budou osloveny v případě, kdy by při realizaci projektu došlo k úsporám, které by umožnily mapování sítí dalším obcím, popř. může dojít k vyřazení některých obcí (na základě vlastní žádosti nebo pokud nedodrží termín pro projednání a podepsání smlouvy o spolupráci, protože nelze provádět mapování sítí TI bez podepsané smlouvy z důvodu striktního dodržení pořadí obcí). </w:t>
      </w:r>
    </w:p>
    <w:p w14:paraId="26C38F83" w14:textId="77777777" w:rsidR="00172C54" w:rsidRPr="00BE2B43" w:rsidRDefault="00172C54" w:rsidP="00B11538">
      <w:pPr>
        <w:spacing w:after="120" w:line="276" w:lineRule="auto"/>
        <w:jc w:val="both"/>
        <w:rPr>
          <w:szCs w:val="20"/>
        </w:rPr>
      </w:pPr>
      <w:r w:rsidRPr="00BE2B43">
        <w:rPr>
          <w:szCs w:val="20"/>
        </w:rPr>
        <w:t>Seznam zapojených obcí byl zveřejněn na webových stránkách Jihočeského kraje (</w:t>
      </w:r>
      <w:r w:rsidRPr="00BE2B43">
        <w:rPr>
          <w:i/>
          <w:iCs/>
          <w:szCs w:val="20"/>
        </w:rPr>
        <w:t>https://projektdtm.kraj-jihocesky.cz/cs/seznam-obci-zapojenych-do-2-vlny-mapovani-dtm-jihoceskeho-kraje</w:t>
      </w:r>
      <w:r w:rsidRPr="00BE2B43">
        <w:rPr>
          <w:szCs w:val="20"/>
        </w:rPr>
        <w:t>), o čemž byly všechny obce Jihočeského kraje informovány prostřednictvím „Informačních listů krajského úřadu“.</w:t>
      </w:r>
    </w:p>
    <w:p w14:paraId="465365C6" w14:textId="22D22923" w:rsidR="00172C54" w:rsidRPr="00BE2B43" w:rsidRDefault="00172C54" w:rsidP="00B11538">
      <w:pPr>
        <w:spacing w:after="120" w:line="276" w:lineRule="auto"/>
        <w:jc w:val="both"/>
        <w:rPr>
          <w:szCs w:val="20"/>
        </w:rPr>
      </w:pPr>
      <w:r w:rsidRPr="00BE2B43">
        <w:rPr>
          <w:szCs w:val="20"/>
        </w:rPr>
        <w:t xml:space="preserve">Obce, které zůstaly ve skupině NÁHRADNÍCI, dostaly dne 12. 7. 2023 informační email, že budou osloveni </w:t>
      </w:r>
      <w:r w:rsidR="002C200F" w:rsidRPr="00BE2B43">
        <w:rPr>
          <w:szCs w:val="20"/>
        </w:rPr>
        <w:br/>
      </w:r>
      <w:r w:rsidRPr="00BE2B43">
        <w:rPr>
          <w:szCs w:val="20"/>
        </w:rPr>
        <w:t>v případě, kdy při realizaci projektu dojde příp. k úsporám, které umožní mapování sítí dalším obcím nebo jiná obec, zařazená v hlavní či vedlejší etapě, odstoupí od záměru účasti spolupráce nebo nesplní požadované termíny.</w:t>
      </w:r>
    </w:p>
    <w:p w14:paraId="0874441C" w14:textId="04EFB8A0" w:rsidR="00172C54" w:rsidRPr="00BE2B43" w:rsidRDefault="1AE9B2B1" w:rsidP="00B11538">
      <w:pPr>
        <w:spacing w:after="120" w:line="276" w:lineRule="auto"/>
        <w:jc w:val="both"/>
      </w:pPr>
      <w:r w:rsidRPr="00BE2B43">
        <w:t>Obcím nezařazeným do výzvy ani jako NÁHRADNÍCI, byl</w:t>
      </w:r>
      <w:r w:rsidR="56667619" w:rsidRPr="00BE2B43">
        <w:t>a</w:t>
      </w:r>
      <w:r w:rsidRPr="00BE2B43">
        <w:t xml:space="preserve"> prostřednictvím „Informačních </w:t>
      </w:r>
      <w:r w:rsidR="00791A9B" w:rsidRPr="00BE2B43">
        <w:t xml:space="preserve">listů </w:t>
      </w:r>
      <w:r w:rsidRPr="00BE2B43">
        <w:t>krajského úřadu“ nabídnuta metodická a odborná pomoc.</w:t>
      </w:r>
    </w:p>
    <w:p w14:paraId="6F659E37" w14:textId="5FB37DBB" w:rsidR="00172C54" w:rsidRPr="00BE2B43" w:rsidRDefault="00172C54" w:rsidP="00B11538">
      <w:pPr>
        <w:spacing w:after="120" w:line="276" w:lineRule="auto"/>
        <w:jc w:val="both"/>
        <w:rPr>
          <w:szCs w:val="20"/>
        </w:rPr>
      </w:pPr>
      <w:r w:rsidRPr="00BE2B43">
        <w:rPr>
          <w:szCs w:val="20"/>
        </w:rPr>
        <w:t xml:space="preserve">Obce, které nebyly osloveny výzvou ke spolupráci a nejsou tudíž součástí seznamu zapojených obcí, by se měly na splnění povinnosti vůči DTM Jihočeského kraje připravovat vlastními silami. Dle aktuálně platné legislativy proběhne spuštění DTM krajů ke dni 1.7.2024. Obcím nezapojeným do projektu 2. vlny financování nabízí kraj metodickou a odbornou pomoc. </w:t>
      </w:r>
    </w:p>
    <w:p w14:paraId="28739F17" w14:textId="0A61CBFD" w:rsidR="00172C54" w:rsidRPr="00BE2B43" w:rsidRDefault="00172C54" w:rsidP="00B11538">
      <w:pPr>
        <w:spacing w:after="120" w:line="276" w:lineRule="auto"/>
        <w:jc w:val="both"/>
        <w:rPr>
          <w:szCs w:val="20"/>
        </w:rPr>
      </w:pPr>
      <w:r w:rsidRPr="00BE2B43">
        <w:rPr>
          <w:szCs w:val="20"/>
        </w:rPr>
        <w:t>Ze strany krajského úřadu byly zorganizovány informační schůzky (semináře) se zástupci zapojených obcí (HLAVNÍ a DODATEČNÝ ROZSAH), které směřovaly ke konečné specifikaci rozsahu mapování sítí obcí, k</w:t>
      </w:r>
      <w:r w:rsidR="00B11538" w:rsidRPr="00BE2B43">
        <w:rPr>
          <w:szCs w:val="20"/>
        </w:rPr>
        <w:t> </w:t>
      </w:r>
      <w:r w:rsidRPr="00BE2B43">
        <w:rPr>
          <w:szCs w:val="20"/>
        </w:rPr>
        <w:t>upřesnění pokladů a informací, které je potřeba před samotným zaměřením shromáždit, k uzavření smlouvy o</w:t>
      </w:r>
      <w:r w:rsidR="00B11538" w:rsidRPr="00BE2B43">
        <w:rPr>
          <w:szCs w:val="20"/>
        </w:rPr>
        <w:t> </w:t>
      </w:r>
      <w:r w:rsidRPr="00BE2B43">
        <w:rPr>
          <w:szCs w:val="20"/>
        </w:rPr>
        <w:t xml:space="preserve">spolupráci, k harmonogramu a zajištění mapování sítí obcím a zejména k povinnosti obce zajistit splnění role editora DTM. </w:t>
      </w:r>
    </w:p>
    <w:p w14:paraId="76AAF99D" w14:textId="50AA5A29" w:rsidR="00172C54" w:rsidRPr="00BE2B43" w:rsidRDefault="00172C54" w:rsidP="00B11538">
      <w:pPr>
        <w:spacing w:after="120" w:line="276" w:lineRule="auto"/>
        <w:jc w:val="both"/>
        <w:rPr>
          <w:szCs w:val="20"/>
        </w:rPr>
      </w:pPr>
      <w:r w:rsidRPr="00BE2B43">
        <w:rPr>
          <w:szCs w:val="20"/>
        </w:rPr>
        <w:t>V rámci seminářů bylo upřesněno, že ze strany obcí je očekávána součinnost zejména z pohledu uzavření smlouvy mezi Jihočeským krajem a obcí, a dále při poskytnutí podkladů k sítím technické infrastruktury v majetku obce a</w:t>
      </w:r>
      <w:r w:rsidR="00B11538" w:rsidRPr="00BE2B43">
        <w:rPr>
          <w:szCs w:val="20"/>
        </w:rPr>
        <w:t> </w:t>
      </w:r>
      <w:r w:rsidRPr="00BE2B43">
        <w:rPr>
          <w:szCs w:val="20"/>
        </w:rPr>
        <w:t xml:space="preserve">v průběhu realizace projektu poskytnutí součinnosti geodetům při provádění mapování v dané obci. </w:t>
      </w:r>
    </w:p>
    <w:p w14:paraId="1836E816" w14:textId="09A732A6" w:rsidR="00172C54" w:rsidRPr="00BE2B43" w:rsidRDefault="00172C54" w:rsidP="00B11538">
      <w:pPr>
        <w:spacing w:after="120" w:line="276" w:lineRule="auto"/>
        <w:jc w:val="both"/>
        <w:rPr>
          <w:szCs w:val="20"/>
        </w:rPr>
      </w:pPr>
      <w:r w:rsidRPr="00BE2B43">
        <w:rPr>
          <w:szCs w:val="20"/>
        </w:rPr>
        <w:t xml:space="preserve">Semináře proběhly ve dnech 26.7.2023 a 15.8.2023, vždy od 9:00 nebo od 16:30 hodin. Pozvánky k účasti na semináři byly osloveným obcím (HLAVNÍ a DODATEČNÝ ROZSAH – celkem 224 obcí) rozeslány e-mailem dne 4.7.2023 a také do datových schránek Pozvánka č.j.: KUJCK 85404/2023, </w:t>
      </w:r>
      <w:proofErr w:type="spellStart"/>
      <w:r w:rsidRPr="00BE2B43">
        <w:rPr>
          <w:szCs w:val="20"/>
        </w:rPr>
        <w:t>Sp.zn</w:t>
      </w:r>
      <w:proofErr w:type="spellEnd"/>
      <w:r w:rsidRPr="00BE2B43">
        <w:rPr>
          <w:szCs w:val="20"/>
        </w:rPr>
        <w:t>.: OREG 45553/2023/</w:t>
      </w:r>
      <w:proofErr w:type="spellStart"/>
      <w:r w:rsidRPr="00BE2B43">
        <w:rPr>
          <w:szCs w:val="20"/>
        </w:rPr>
        <w:t>aldv</w:t>
      </w:r>
      <w:proofErr w:type="spellEnd"/>
      <w:r w:rsidRPr="00BE2B43">
        <w:rPr>
          <w:szCs w:val="20"/>
        </w:rPr>
        <w:t xml:space="preserve"> SO, 4.7.2023. Na jednotlivé termíny seminářů byla možnost přihlásit se on-line. </w:t>
      </w:r>
    </w:p>
    <w:p w14:paraId="44290478" w14:textId="77777777" w:rsidR="00002CFC" w:rsidRPr="00BE2B43" w:rsidRDefault="00002CFC" w:rsidP="00002CFC">
      <w:pPr>
        <w:spacing w:before="180" w:after="120" w:line="276" w:lineRule="auto"/>
        <w:jc w:val="both"/>
        <w:rPr>
          <w:rStyle w:val="Siln"/>
        </w:rPr>
      </w:pPr>
      <w:r w:rsidRPr="00BE2B43">
        <w:rPr>
          <w:rStyle w:val="Siln"/>
        </w:rPr>
        <w:t>Výsledný souhrn účasti obcí v této výzvě</w:t>
      </w:r>
    </w:p>
    <w:p w14:paraId="749D50B3" w14:textId="54A5ED0D" w:rsidR="00002CFC" w:rsidRPr="00BE2B43" w:rsidRDefault="00002CFC" w:rsidP="00002CFC">
      <w:pPr>
        <w:spacing w:after="120" w:line="276" w:lineRule="auto"/>
        <w:rPr>
          <w:szCs w:val="20"/>
        </w:rPr>
      </w:pPr>
      <w:r w:rsidRPr="00BE2B43">
        <w:rPr>
          <w:szCs w:val="20"/>
        </w:rPr>
        <w:t>Tabulka souhrnného výčtu obcí zapojených do projektu v Jihočeském kraji</w:t>
      </w:r>
      <w:r w:rsidR="00BF3A5A">
        <w:rPr>
          <w:szCs w:val="20"/>
        </w:rPr>
        <w:t>:</w:t>
      </w:r>
    </w:p>
    <w:tbl>
      <w:tblPr>
        <w:tblStyle w:val="Mkatabulky"/>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79"/>
        <w:gridCol w:w="2224"/>
        <w:gridCol w:w="1276"/>
        <w:gridCol w:w="1276"/>
        <w:gridCol w:w="1275"/>
        <w:gridCol w:w="1134"/>
      </w:tblGrid>
      <w:tr w:rsidR="00CD14D8" w:rsidRPr="00BE2B43" w14:paraId="2B2AC22D" w14:textId="77777777" w:rsidTr="00CD14D8">
        <w:trPr>
          <w:trHeight w:val="300"/>
          <w:tblHeader/>
        </w:trPr>
        <w:tc>
          <w:tcPr>
            <w:tcW w:w="4103" w:type="dxa"/>
            <w:gridSpan w:val="2"/>
            <w:shd w:val="clear" w:color="auto" w:fill="D9D9D9" w:themeFill="background1" w:themeFillShade="D9"/>
            <w:tcMar>
              <w:left w:w="105" w:type="dxa"/>
              <w:right w:w="105" w:type="dxa"/>
            </w:tcMar>
            <w:vAlign w:val="center"/>
          </w:tcPr>
          <w:p w14:paraId="2118D341" w14:textId="77777777" w:rsidR="00CD14D8" w:rsidRPr="00BE2B43" w:rsidRDefault="00CD14D8" w:rsidP="001A4930">
            <w:pPr>
              <w:spacing w:before="180" w:after="180"/>
              <w:jc w:val="center"/>
              <w:rPr>
                <w:rFonts w:eastAsia="Calibri"/>
                <w:sz w:val="18"/>
                <w:szCs w:val="18"/>
              </w:rPr>
            </w:pPr>
            <w:r w:rsidRPr="00BE2B43">
              <w:rPr>
                <w:rFonts w:eastAsia="Calibri"/>
                <w:sz w:val="18"/>
                <w:szCs w:val="18"/>
              </w:rPr>
              <w:lastRenderedPageBreak/>
              <w:t>Výčet zapojených obcí</w:t>
            </w:r>
          </w:p>
        </w:tc>
        <w:tc>
          <w:tcPr>
            <w:tcW w:w="2552" w:type="dxa"/>
            <w:gridSpan w:val="2"/>
            <w:shd w:val="clear" w:color="auto" w:fill="D9D9D9" w:themeFill="background1" w:themeFillShade="D9"/>
            <w:tcMar>
              <w:left w:w="105" w:type="dxa"/>
              <w:right w:w="105" w:type="dxa"/>
            </w:tcMar>
            <w:vAlign w:val="center"/>
          </w:tcPr>
          <w:p w14:paraId="506D2700" w14:textId="77777777" w:rsidR="00CD14D8" w:rsidRPr="00BE2B43" w:rsidRDefault="00CD14D8" w:rsidP="001A4930">
            <w:pPr>
              <w:spacing w:before="180" w:after="180"/>
              <w:jc w:val="center"/>
              <w:rPr>
                <w:rFonts w:eastAsia="Calibri"/>
                <w:sz w:val="18"/>
                <w:szCs w:val="18"/>
              </w:rPr>
            </w:pPr>
            <w:r w:rsidRPr="00BE2B43">
              <w:rPr>
                <w:rFonts w:eastAsia="Calibri"/>
                <w:sz w:val="18"/>
                <w:szCs w:val="18"/>
              </w:rPr>
              <w:t>Souhrnný údaj k množství pořízených dat TI</w:t>
            </w:r>
          </w:p>
        </w:tc>
        <w:tc>
          <w:tcPr>
            <w:tcW w:w="2409" w:type="dxa"/>
            <w:gridSpan w:val="2"/>
            <w:shd w:val="clear" w:color="auto" w:fill="D9D9D9" w:themeFill="background1" w:themeFillShade="D9"/>
            <w:tcMar>
              <w:left w:w="105" w:type="dxa"/>
              <w:right w:w="105" w:type="dxa"/>
            </w:tcMar>
            <w:vAlign w:val="center"/>
          </w:tcPr>
          <w:p w14:paraId="067E024C" w14:textId="77777777" w:rsidR="00CD14D8" w:rsidRPr="00BE2B43" w:rsidRDefault="00CD14D8" w:rsidP="001A4930">
            <w:pPr>
              <w:spacing w:before="180" w:after="180"/>
              <w:jc w:val="center"/>
              <w:rPr>
                <w:rFonts w:eastAsia="Calibri"/>
                <w:sz w:val="18"/>
                <w:szCs w:val="18"/>
              </w:rPr>
            </w:pPr>
            <w:r w:rsidRPr="00BE2B43">
              <w:rPr>
                <w:rFonts w:eastAsia="Calibri"/>
                <w:sz w:val="18"/>
                <w:szCs w:val="18"/>
              </w:rPr>
              <w:t>Souhrnný údaj k množství pořízených dat DI</w:t>
            </w:r>
          </w:p>
        </w:tc>
      </w:tr>
      <w:tr w:rsidR="00CD14D8" w:rsidRPr="00BE2B43" w14:paraId="52C9B283" w14:textId="77777777" w:rsidTr="00CD14D8">
        <w:trPr>
          <w:trHeight w:val="300"/>
          <w:tblHeader/>
        </w:trPr>
        <w:tc>
          <w:tcPr>
            <w:tcW w:w="1879" w:type="dxa"/>
            <w:shd w:val="clear" w:color="auto" w:fill="D9D9D9" w:themeFill="background1" w:themeFillShade="D9"/>
            <w:vAlign w:val="center"/>
          </w:tcPr>
          <w:p w14:paraId="22680467" w14:textId="77777777" w:rsidR="00CD14D8" w:rsidRPr="00BE2B43" w:rsidRDefault="00CD14D8" w:rsidP="001A4930">
            <w:pPr>
              <w:spacing w:before="180" w:after="180"/>
              <w:rPr>
                <w:sz w:val="18"/>
                <w:szCs w:val="18"/>
              </w:rPr>
            </w:pPr>
            <w:r w:rsidRPr="00BE2B43">
              <w:rPr>
                <w:rFonts w:eastAsia="Calibri"/>
                <w:sz w:val="18"/>
                <w:szCs w:val="18"/>
              </w:rPr>
              <w:t>ORP</w:t>
            </w:r>
          </w:p>
        </w:tc>
        <w:tc>
          <w:tcPr>
            <w:tcW w:w="2224" w:type="dxa"/>
            <w:shd w:val="clear" w:color="auto" w:fill="D9D9D9" w:themeFill="background1" w:themeFillShade="D9"/>
            <w:vAlign w:val="center"/>
          </w:tcPr>
          <w:p w14:paraId="0B7DA4E9" w14:textId="77777777" w:rsidR="00CD14D8" w:rsidRPr="00BE2B43" w:rsidRDefault="00CD14D8" w:rsidP="001A4930">
            <w:pPr>
              <w:spacing w:before="180" w:after="180"/>
              <w:rPr>
                <w:sz w:val="18"/>
                <w:szCs w:val="18"/>
              </w:rPr>
            </w:pPr>
            <w:r w:rsidRPr="00BE2B43">
              <w:rPr>
                <w:rFonts w:eastAsia="Calibri"/>
                <w:sz w:val="18"/>
                <w:szCs w:val="18"/>
              </w:rPr>
              <w:t>Název obce</w:t>
            </w:r>
          </w:p>
        </w:tc>
        <w:tc>
          <w:tcPr>
            <w:tcW w:w="1276" w:type="dxa"/>
            <w:shd w:val="clear" w:color="auto" w:fill="D9D9D9" w:themeFill="background1" w:themeFillShade="D9"/>
            <w:tcMar>
              <w:left w:w="105" w:type="dxa"/>
              <w:right w:w="105" w:type="dxa"/>
            </w:tcMar>
            <w:vAlign w:val="center"/>
          </w:tcPr>
          <w:p w14:paraId="6E2C28AD" w14:textId="55D19FD8" w:rsidR="00CD14D8" w:rsidRPr="00BE2B43" w:rsidRDefault="001A4930" w:rsidP="001A4930">
            <w:pPr>
              <w:spacing w:before="180" w:after="180"/>
              <w:jc w:val="both"/>
              <w:rPr>
                <w:rFonts w:eastAsia="Calibri"/>
                <w:sz w:val="18"/>
                <w:szCs w:val="18"/>
              </w:rPr>
            </w:pPr>
            <w:r w:rsidRPr="00BE2B43">
              <w:rPr>
                <w:rFonts w:eastAsia="Calibri"/>
                <w:sz w:val="18"/>
                <w:szCs w:val="18"/>
              </w:rPr>
              <w:t>K</w:t>
            </w:r>
            <w:r w:rsidR="00CD14D8" w:rsidRPr="00BE2B43">
              <w:rPr>
                <w:rFonts w:eastAsia="Calibri"/>
                <w:sz w:val="18"/>
                <w:szCs w:val="18"/>
              </w:rPr>
              <w:t>onsolidace</w:t>
            </w:r>
          </w:p>
        </w:tc>
        <w:tc>
          <w:tcPr>
            <w:tcW w:w="1276" w:type="dxa"/>
            <w:shd w:val="clear" w:color="auto" w:fill="D9D9D9" w:themeFill="background1" w:themeFillShade="D9"/>
            <w:tcMar>
              <w:left w:w="105" w:type="dxa"/>
              <w:right w:w="105" w:type="dxa"/>
            </w:tcMar>
            <w:vAlign w:val="center"/>
          </w:tcPr>
          <w:p w14:paraId="2F21713B" w14:textId="77BD4120" w:rsidR="00CD14D8" w:rsidRPr="00BE2B43" w:rsidRDefault="001A4930" w:rsidP="001A4930">
            <w:pPr>
              <w:spacing w:before="180" w:after="180"/>
              <w:jc w:val="both"/>
              <w:rPr>
                <w:rFonts w:eastAsia="Calibri"/>
                <w:sz w:val="18"/>
                <w:szCs w:val="18"/>
              </w:rPr>
            </w:pPr>
            <w:r w:rsidRPr="00BE2B43">
              <w:rPr>
                <w:rFonts w:eastAsia="Calibri"/>
                <w:sz w:val="18"/>
                <w:szCs w:val="18"/>
              </w:rPr>
              <w:t>M</w:t>
            </w:r>
            <w:r w:rsidR="00CD14D8" w:rsidRPr="00BE2B43">
              <w:rPr>
                <w:rFonts w:eastAsia="Calibri"/>
                <w:sz w:val="18"/>
                <w:szCs w:val="18"/>
              </w:rPr>
              <w:t>apování</w:t>
            </w:r>
          </w:p>
        </w:tc>
        <w:tc>
          <w:tcPr>
            <w:tcW w:w="1275" w:type="dxa"/>
            <w:shd w:val="clear" w:color="auto" w:fill="D9D9D9" w:themeFill="background1" w:themeFillShade="D9"/>
            <w:tcMar>
              <w:left w:w="105" w:type="dxa"/>
              <w:right w:w="105" w:type="dxa"/>
            </w:tcMar>
            <w:vAlign w:val="center"/>
          </w:tcPr>
          <w:p w14:paraId="3101ABFE" w14:textId="4D8BBF18" w:rsidR="00CD14D8" w:rsidRPr="00BE2B43" w:rsidRDefault="001A4930" w:rsidP="001A4930">
            <w:pPr>
              <w:spacing w:before="180" w:after="180"/>
              <w:jc w:val="both"/>
              <w:rPr>
                <w:rFonts w:eastAsia="Calibri"/>
                <w:sz w:val="18"/>
                <w:szCs w:val="18"/>
              </w:rPr>
            </w:pPr>
            <w:r w:rsidRPr="00BE2B43">
              <w:rPr>
                <w:rFonts w:eastAsia="Calibri"/>
                <w:sz w:val="18"/>
                <w:szCs w:val="18"/>
              </w:rPr>
              <w:t>K</w:t>
            </w:r>
            <w:r w:rsidR="00CD14D8" w:rsidRPr="00BE2B43">
              <w:rPr>
                <w:rFonts w:eastAsia="Calibri"/>
                <w:sz w:val="18"/>
                <w:szCs w:val="18"/>
              </w:rPr>
              <w:t>onsolidace</w:t>
            </w:r>
          </w:p>
        </w:tc>
        <w:tc>
          <w:tcPr>
            <w:tcW w:w="1134" w:type="dxa"/>
            <w:shd w:val="clear" w:color="auto" w:fill="D9D9D9" w:themeFill="background1" w:themeFillShade="D9"/>
            <w:tcMar>
              <w:left w:w="105" w:type="dxa"/>
              <w:right w:w="105" w:type="dxa"/>
            </w:tcMar>
            <w:vAlign w:val="center"/>
          </w:tcPr>
          <w:p w14:paraId="282FF4A9" w14:textId="70E8FEF0" w:rsidR="00CD14D8" w:rsidRPr="00BE2B43" w:rsidRDefault="001A4930" w:rsidP="001A4930">
            <w:pPr>
              <w:spacing w:before="180" w:after="180"/>
              <w:jc w:val="both"/>
              <w:rPr>
                <w:rFonts w:eastAsia="Calibri"/>
                <w:sz w:val="18"/>
                <w:szCs w:val="18"/>
              </w:rPr>
            </w:pPr>
            <w:r w:rsidRPr="00BE2B43">
              <w:rPr>
                <w:rFonts w:eastAsia="Calibri"/>
                <w:sz w:val="18"/>
                <w:szCs w:val="18"/>
              </w:rPr>
              <w:t>M</w:t>
            </w:r>
            <w:r w:rsidR="00CD14D8" w:rsidRPr="00BE2B43">
              <w:rPr>
                <w:rFonts w:eastAsia="Calibri"/>
                <w:sz w:val="18"/>
                <w:szCs w:val="18"/>
              </w:rPr>
              <w:t>apování</w:t>
            </w:r>
          </w:p>
        </w:tc>
      </w:tr>
      <w:tr w:rsidR="00CD14D8" w:rsidRPr="00BE2B43" w14:paraId="0E2D671D" w14:textId="77777777" w:rsidTr="00CD14D8">
        <w:trPr>
          <w:trHeight w:val="300"/>
        </w:trPr>
        <w:tc>
          <w:tcPr>
            <w:tcW w:w="1879" w:type="dxa"/>
            <w:vMerge w:val="restart"/>
            <w:vAlign w:val="center"/>
          </w:tcPr>
          <w:p w14:paraId="1ED2317F" w14:textId="77777777" w:rsidR="00CD14D8" w:rsidRPr="00BE2B43" w:rsidRDefault="00CD14D8" w:rsidP="00CD14D8">
            <w:pPr>
              <w:spacing w:before="60" w:after="60"/>
              <w:rPr>
                <w:rFonts w:eastAsia="Calibri"/>
                <w:sz w:val="18"/>
                <w:szCs w:val="18"/>
              </w:rPr>
            </w:pPr>
            <w:r w:rsidRPr="00BE2B43">
              <w:rPr>
                <w:rFonts w:eastAsia="Calibri"/>
                <w:sz w:val="18"/>
                <w:szCs w:val="18"/>
              </w:rPr>
              <w:t>Blatná</w:t>
            </w:r>
          </w:p>
        </w:tc>
        <w:tc>
          <w:tcPr>
            <w:tcW w:w="2224" w:type="dxa"/>
            <w:vAlign w:val="center"/>
          </w:tcPr>
          <w:p w14:paraId="00C189D1" w14:textId="77777777" w:rsidR="00CD14D8" w:rsidRPr="00BE2B43" w:rsidRDefault="00CD14D8" w:rsidP="00CD14D8">
            <w:pPr>
              <w:spacing w:before="60" w:after="60"/>
              <w:jc w:val="both"/>
              <w:rPr>
                <w:sz w:val="18"/>
                <w:szCs w:val="18"/>
              </w:rPr>
            </w:pPr>
            <w:r w:rsidRPr="00BE2B43">
              <w:rPr>
                <w:rFonts w:eastAsia="Calibri"/>
                <w:sz w:val="18"/>
                <w:szCs w:val="18"/>
              </w:rPr>
              <w:t>Bezdědovice</w:t>
            </w:r>
          </w:p>
        </w:tc>
        <w:tc>
          <w:tcPr>
            <w:tcW w:w="1276" w:type="dxa"/>
            <w:tcMar>
              <w:left w:w="105" w:type="dxa"/>
              <w:right w:w="105" w:type="dxa"/>
            </w:tcMar>
            <w:vAlign w:val="center"/>
          </w:tcPr>
          <w:p w14:paraId="1BD0BEA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22E5765" w14:textId="77777777" w:rsidR="00CD14D8" w:rsidRPr="00BE2B43" w:rsidRDefault="00CD14D8" w:rsidP="00CD14D8">
            <w:pPr>
              <w:spacing w:before="60" w:after="60"/>
              <w:jc w:val="center"/>
              <w:rPr>
                <w:sz w:val="18"/>
                <w:szCs w:val="18"/>
              </w:rPr>
            </w:pPr>
            <w:r w:rsidRPr="00BE2B43">
              <w:rPr>
                <w:rFonts w:eastAsia="Calibri"/>
                <w:sz w:val="18"/>
                <w:szCs w:val="18"/>
              </w:rPr>
              <w:t>15,7</w:t>
            </w:r>
          </w:p>
        </w:tc>
        <w:tc>
          <w:tcPr>
            <w:tcW w:w="1275" w:type="dxa"/>
            <w:tcMar>
              <w:left w:w="105" w:type="dxa"/>
              <w:right w:w="105" w:type="dxa"/>
            </w:tcMar>
            <w:vAlign w:val="center"/>
          </w:tcPr>
          <w:p w14:paraId="36DB9D6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232B3E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F241AE0" w14:textId="77777777" w:rsidTr="00CD14D8">
        <w:trPr>
          <w:trHeight w:val="300"/>
        </w:trPr>
        <w:tc>
          <w:tcPr>
            <w:tcW w:w="1879" w:type="dxa"/>
            <w:vMerge/>
            <w:tcMar>
              <w:left w:w="105" w:type="dxa"/>
              <w:right w:w="105" w:type="dxa"/>
            </w:tcMar>
            <w:vAlign w:val="center"/>
          </w:tcPr>
          <w:p w14:paraId="7ED9791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807FC23" w14:textId="77777777" w:rsidR="00CD14D8" w:rsidRPr="00BE2B43" w:rsidRDefault="00CD14D8" w:rsidP="00CD14D8">
            <w:pPr>
              <w:spacing w:before="60" w:after="60"/>
              <w:jc w:val="both"/>
              <w:rPr>
                <w:sz w:val="18"/>
                <w:szCs w:val="18"/>
              </w:rPr>
            </w:pPr>
            <w:r w:rsidRPr="00BE2B43">
              <w:rPr>
                <w:rFonts w:eastAsia="Calibri"/>
                <w:sz w:val="18"/>
                <w:szCs w:val="18"/>
              </w:rPr>
              <w:t>Bratronice</w:t>
            </w:r>
          </w:p>
        </w:tc>
        <w:tc>
          <w:tcPr>
            <w:tcW w:w="1276" w:type="dxa"/>
            <w:tcMar>
              <w:left w:w="105" w:type="dxa"/>
              <w:right w:w="105" w:type="dxa"/>
            </w:tcMar>
            <w:vAlign w:val="center"/>
          </w:tcPr>
          <w:p w14:paraId="6560CA51" w14:textId="77777777" w:rsidR="00CD14D8" w:rsidRPr="00BE2B43" w:rsidRDefault="00CD14D8" w:rsidP="00CD14D8">
            <w:pPr>
              <w:spacing w:before="60" w:after="60"/>
              <w:jc w:val="center"/>
              <w:rPr>
                <w:sz w:val="18"/>
                <w:szCs w:val="18"/>
              </w:rPr>
            </w:pPr>
            <w:r w:rsidRPr="00BE2B43">
              <w:rPr>
                <w:rFonts w:eastAsia="Calibri"/>
                <w:sz w:val="18"/>
                <w:szCs w:val="18"/>
              </w:rPr>
              <w:t>0,3</w:t>
            </w:r>
          </w:p>
        </w:tc>
        <w:tc>
          <w:tcPr>
            <w:tcW w:w="1276" w:type="dxa"/>
            <w:tcMar>
              <w:left w:w="105" w:type="dxa"/>
              <w:right w:w="105" w:type="dxa"/>
            </w:tcMar>
            <w:vAlign w:val="center"/>
          </w:tcPr>
          <w:p w14:paraId="4D3E6C27" w14:textId="77777777" w:rsidR="00CD14D8" w:rsidRPr="00BE2B43" w:rsidRDefault="00CD14D8" w:rsidP="00CD14D8">
            <w:pPr>
              <w:spacing w:before="60" w:after="60"/>
              <w:jc w:val="center"/>
              <w:rPr>
                <w:sz w:val="18"/>
                <w:szCs w:val="18"/>
              </w:rPr>
            </w:pPr>
            <w:r w:rsidRPr="00BE2B43">
              <w:rPr>
                <w:rFonts w:eastAsia="Calibri"/>
                <w:sz w:val="18"/>
                <w:szCs w:val="18"/>
              </w:rPr>
              <w:t>2,9</w:t>
            </w:r>
          </w:p>
        </w:tc>
        <w:tc>
          <w:tcPr>
            <w:tcW w:w="1275" w:type="dxa"/>
            <w:tcMar>
              <w:left w:w="105" w:type="dxa"/>
              <w:right w:w="105" w:type="dxa"/>
            </w:tcMar>
            <w:vAlign w:val="center"/>
          </w:tcPr>
          <w:p w14:paraId="6EC7EF2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72DB27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D9563B6" w14:textId="77777777" w:rsidTr="00CD14D8">
        <w:trPr>
          <w:trHeight w:val="300"/>
        </w:trPr>
        <w:tc>
          <w:tcPr>
            <w:tcW w:w="1879" w:type="dxa"/>
            <w:vMerge/>
            <w:vAlign w:val="center"/>
          </w:tcPr>
          <w:p w14:paraId="2728048E"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454374C2" w14:textId="77777777" w:rsidR="00CD14D8" w:rsidRPr="00BE2B43" w:rsidRDefault="00CD14D8" w:rsidP="00CD14D8">
            <w:pPr>
              <w:spacing w:before="60" w:after="60"/>
              <w:jc w:val="both"/>
              <w:rPr>
                <w:sz w:val="18"/>
                <w:szCs w:val="18"/>
              </w:rPr>
            </w:pPr>
            <w:r w:rsidRPr="00BE2B43">
              <w:rPr>
                <w:rFonts w:eastAsia="Calibri"/>
                <w:sz w:val="18"/>
                <w:szCs w:val="18"/>
              </w:rPr>
              <w:t>Čečelovice</w:t>
            </w:r>
          </w:p>
        </w:tc>
        <w:tc>
          <w:tcPr>
            <w:tcW w:w="1276" w:type="dxa"/>
            <w:tcMar>
              <w:left w:w="105" w:type="dxa"/>
              <w:right w:w="105" w:type="dxa"/>
            </w:tcMar>
            <w:vAlign w:val="center"/>
          </w:tcPr>
          <w:p w14:paraId="47E300A8"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A9D0020" w14:textId="77777777" w:rsidR="00CD14D8" w:rsidRPr="00BE2B43" w:rsidRDefault="00CD14D8" w:rsidP="00CD14D8">
            <w:pPr>
              <w:spacing w:before="60" w:after="60"/>
              <w:jc w:val="center"/>
              <w:rPr>
                <w:sz w:val="18"/>
                <w:szCs w:val="18"/>
              </w:rPr>
            </w:pPr>
            <w:r w:rsidRPr="00BE2B43">
              <w:rPr>
                <w:rFonts w:eastAsia="Calibri"/>
                <w:sz w:val="18"/>
                <w:szCs w:val="18"/>
              </w:rPr>
              <w:t>9,1</w:t>
            </w:r>
          </w:p>
        </w:tc>
        <w:tc>
          <w:tcPr>
            <w:tcW w:w="1275" w:type="dxa"/>
            <w:tcMar>
              <w:left w:w="105" w:type="dxa"/>
              <w:right w:w="105" w:type="dxa"/>
            </w:tcMar>
            <w:vAlign w:val="center"/>
          </w:tcPr>
          <w:p w14:paraId="241AB65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FD15AC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9EB7EBF" w14:textId="77777777" w:rsidTr="00CD14D8">
        <w:trPr>
          <w:trHeight w:val="300"/>
        </w:trPr>
        <w:tc>
          <w:tcPr>
            <w:tcW w:w="1879" w:type="dxa"/>
            <w:vMerge/>
            <w:vAlign w:val="center"/>
          </w:tcPr>
          <w:p w14:paraId="371EEC8C"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38658FE0" w14:textId="77777777" w:rsidR="00CD14D8" w:rsidRPr="00BE2B43" w:rsidRDefault="00CD14D8" w:rsidP="00CD14D8">
            <w:pPr>
              <w:spacing w:before="60" w:after="60"/>
              <w:jc w:val="both"/>
              <w:rPr>
                <w:sz w:val="18"/>
                <w:szCs w:val="18"/>
              </w:rPr>
            </w:pPr>
            <w:r w:rsidRPr="00BE2B43">
              <w:rPr>
                <w:rFonts w:eastAsia="Calibri"/>
                <w:sz w:val="18"/>
                <w:szCs w:val="18"/>
              </w:rPr>
              <w:t>Hajany</w:t>
            </w:r>
          </w:p>
        </w:tc>
        <w:tc>
          <w:tcPr>
            <w:tcW w:w="1276" w:type="dxa"/>
            <w:tcMar>
              <w:left w:w="105" w:type="dxa"/>
              <w:right w:w="105" w:type="dxa"/>
            </w:tcMar>
            <w:vAlign w:val="center"/>
          </w:tcPr>
          <w:p w14:paraId="2B4D5620" w14:textId="77777777" w:rsidR="00CD14D8" w:rsidRPr="00BE2B43" w:rsidRDefault="00CD14D8" w:rsidP="00CD14D8">
            <w:pPr>
              <w:spacing w:before="60" w:after="60"/>
              <w:jc w:val="center"/>
              <w:rPr>
                <w:sz w:val="18"/>
                <w:szCs w:val="18"/>
              </w:rPr>
            </w:pPr>
            <w:r w:rsidRPr="00BE2B43">
              <w:rPr>
                <w:rFonts w:eastAsia="Calibri"/>
                <w:sz w:val="18"/>
                <w:szCs w:val="18"/>
              </w:rPr>
              <w:t>1,6</w:t>
            </w:r>
          </w:p>
        </w:tc>
        <w:tc>
          <w:tcPr>
            <w:tcW w:w="1276" w:type="dxa"/>
            <w:tcMar>
              <w:left w:w="105" w:type="dxa"/>
              <w:right w:w="105" w:type="dxa"/>
            </w:tcMar>
            <w:vAlign w:val="center"/>
          </w:tcPr>
          <w:p w14:paraId="50EDC39E" w14:textId="77777777" w:rsidR="00CD14D8" w:rsidRPr="00BE2B43" w:rsidRDefault="00CD14D8" w:rsidP="00CD14D8">
            <w:pPr>
              <w:spacing w:before="60" w:after="60"/>
              <w:jc w:val="center"/>
              <w:rPr>
                <w:sz w:val="18"/>
                <w:szCs w:val="18"/>
              </w:rPr>
            </w:pPr>
            <w:r w:rsidRPr="00BE2B43">
              <w:rPr>
                <w:rFonts w:eastAsia="Calibri"/>
                <w:sz w:val="18"/>
                <w:szCs w:val="18"/>
              </w:rPr>
              <w:t>5,7</w:t>
            </w:r>
          </w:p>
        </w:tc>
        <w:tc>
          <w:tcPr>
            <w:tcW w:w="1275" w:type="dxa"/>
            <w:tcMar>
              <w:left w:w="105" w:type="dxa"/>
              <w:right w:w="105" w:type="dxa"/>
            </w:tcMar>
            <w:vAlign w:val="center"/>
          </w:tcPr>
          <w:p w14:paraId="4C7674D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76E34C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39D8830" w14:textId="77777777" w:rsidTr="00CD14D8">
        <w:trPr>
          <w:trHeight w:val="300"/>
        </w:trPr>
        <w:tc>
          <w:tcPr>
            <w:tcW w:w="1879" w:type="dxa"/>
            <w:vMerge/>
            <w:vAlign w:val="center"/>
          </w:tcPr>
          <w:p w14:paraId="3A6A581A"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1CC2BACF" w14:textId="77777777" w:rsidR="00CD14D8" w:rsidRPr="00BE2B43" w:rsidRDefault="00CD14D8" w:rsidP="00CD14D8">
            <w:pPr>
              <w:spacing w:before="60" w:after="60"/>
              <w:jc w:val="both"/>
              <w:rPr>
                <w:sz w:val="18"/>
                <w:szCs w:val="18"/>
              </w:rPr>
            </w:pPr>
            <w:r w:rsidRPr="00BE2B43">
              <w:rPr>
                <w:rFonts w:eastAsia="Calibri"/>
                <w:sz w:val="18"/>
                <w:szCs w:val="18"/>
              </w:rPr>
              <w:t>Hornosín</w:t>
            </w:r>
          </w:p>
        </w:tc>
        <w:tc>
          <w:tcPr>
            <w:tcW w:w="1276" w:type="dxa"/>
            <w:tcMar>
              <w:left w:w="105" w:type="dxa"/>
              <w:right w:w="105" w:type="dxa"/>
            </w:tcMar>
            <w:vAlign w:val="center"/>
          </w:tcPr>
          <w:p w14:paraId="7585571C"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76BCB0E" w14:textId="77777777" w:rsidR="00CD14D8" w:rsidRPr="00BE2B43" w:rsidRDefault="00CD14D8" w:rsidP="00CD14D8">
            <w:pPr>
              <w:spacing w:before="60" w:after="60"/>
              <w:jc w:val="center"/>
              <w:rPr>
                <w:sz w:val="18"/>
                <w:szCs w:val="18"/>
              </w:rPr>
            </w:pPr>
            <w:r w:rsidRPr="00BE2B43">
              <w:rPr>
                <w:rFonts w:eastAsia="Calibri"/>
                <w:sz w:val="18"/>
                <w:szCs w:val="18"/>
              </w:rPr>
              <w:t>1,7</w:t>
            </w:r>
          </w:p>
        </w:tc>
        <w:tc>
          <w:tcPr>
            <w:tcW w:w="1275" w:type="dxa"/>
            <w:tcMar>
              <w:left w:w="105" w:type="dxa"/>
              <w:right w:w="105" w:type="dxa"/>
            </w:tcMar>
            <w:vAlign w:val="center"/>
          </w:tcPr>
          <w:p w14:paraId="1D59918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31DAA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D94F707" w14:textId="77777777" w:rsidTr="00CD14D8">
        <w:trPr>
          <w:trHeight w:val="300"/>
        </w:trPr>
        <w:tc>
          <w:tcPr>
            <w:tcW w:w="1879" w:type="dxa"/>
            <w:vMerge/>
            <w:vAlign w:val="center"/>
          </w:tcPr>
          <w:p w14:paraId="2D7E85A3"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69D97CC7" w14:textId="77777777" w:rsidR="00CD14D8" w:rsidRPr="00BE2B43" w:rsidRDefault="00CD14D8" w:rsidP="00CD14D8">
            <w:pPr>
              <w:spacing w:before="60" w:after="60"/>
              <w:jc w:val="both"/>
              <w:rPr>
                <w:sz w:val="18"/>
                <w:szCs w:val="18"/>
              </w:rPr>
            </w:pPr>
            <w:r w:rsidRPr="00BE2B43">
              <w:rPr>
                <w:rFonts w:eastAsia="Calibri"/>
                <w:sz w:val="18"/>
                <w:szCs w:val="18"/>
              </w:rPr>
              <w:t>Chobot</w:t>
            </w:r>
          </w:p>
        </w:tc>
        <w:tc>
          <w:tcPr>
            <w:tcW w:w="1276" w:type="dxa"/>
            <w:tcMar>
              <w:left w:w="105" w:type="dxa"/>
              <w:right w:w="105" w:type="dxa"/>
            </w:tcMar>
            <w:vAlign w:val="center"/>
          </w:tcPr>
          <w:p w14:paraId="5794D1D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342B5AB" w14:textId="77777777" w:rsidR="00CD14D8" w:rsidRPr="00BE2B43" w:rsidRDefault="00CD14D8" w:rsidP="00CD14D8">
            <w:pPr>
              <w:spacing w:before="60" w:after="60"/>
              <w:jc w:val="center"/>
              <w:rPr>
                <w:sz w:val="18"/>
                <w:szCs w:val="18"/>
              </w:rPr>
            </w:pPr>
            <w:r w:rsidRPr="00BE2B43">
              <w:rPr>
                <w:rFonts w:eastAsia="Calibri"/>
                <w:sz w:val="18"/>
                <w:szCs w:val="18"/>
              </w:rPr>
              <w:t>0,6</w:t>
            </w:r>
          </w:p>
        </w:tc>
        <w:tc>
          <w:tcPr>
            <w:tcW w:w="1275" w:type="dxa"/>
            <w:tcMar>
              <w:left w:w="105" w:type="dxa"/>
              <w:right w:w="105" w:type="dxa"/>
            </w:tcMar>
            <w:vAlign w:val="center"/>
          </w:tcPr>
          <w:p w14:paraId="31401A1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334D9D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BE96E76" w14:textId="77777777" w:rsidTr="00CD14D8">
        <w:trPr>
          <w:trHeight w:val="300"/>
        </w:trPr>
        <w:tc>
          <w:tcPr>
            <w:tcW w:w="1879" w:type="dxa"/>
            <w:vMerge/>
            <w:vAlign w:val="center"/>
          </w:tcPr>
          <w:p w14:paraId="76D581B0"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77DD2BFA" w14:textId="77777777" w:rsidR="00CD14D8" w:rsidRPr="00BE2B43" w:rsidRDefault="00CD14D8" w:rsidP="00CD14D8">
            <w:pPr>
              <w:spacing w:before="60" w:after="60"/>
              <w:jc w:val="both"/>
              <w:rPr>
                <w:sz w:val="18"/>
                <w:szCs w:val="18"/>
              </w:rPr>
            </w:pPr>
            <w:r w:rsidRPr="00BE2B43">
              <w:rPr>
                <w:rFonts w:eastAsia="Calibri"/>
                <w:sz w:val="18"/>
                <w:szCs w:val="18"/>
              </w:rPr>
              <w:t>Kadov</w:t>
            </w:r>
          </w:p>
        </w:tc>
        <w:tc>
          <w:tcPr>
            <w:tcW w:w="1276" w:type="dxa"/>
            <w:tcMar>
              <w:left w:w="105" w:type="dxa"/>
              <w:right w:w="105" w:type="dxa"/>
            </w:tcMar>
            <w:vAlign w:val="center"/>
          </w:tcPr>
          <w:p w14:paraId="7AED1D83"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59228FE" w14:textId="77777777" w:rsidR="00CD14D8" w:rsidRPr="00BE2B43" w:rsidRDefault="00CD14D8" w:rsidP="00CD14D8">
            <w:pPr>
              <w:spacing w:before="60" w:after="60"/>
              <w:jc w:val="center"/>
              <w:rPr>
                <w:sz w:val="18"/>
                <w:szCs w:val="18"/>
              </w:rPr>
            </w:pPr>
            <w:r w:rsidRPr="00BE2B43">
              <w:rPr>
                <w:rFonts w:eastAsia="Calibri"/>
                <w:sz w:val="18"/>
                <w:szCs w:val="18"/>
              </w:rPr>
              <w:t>17,0</w:t>
            </w:r>
          </w:p>
        </w:tc>
        <w:tc>
          <w:tcPr>
            <w:tcW w:w="1275" w:type="dxa"/>
            <w:tcMar>
              <w:left w:w="105" w:type="dxa"/>
              <w:right w:w="105" w:type="dxa"/>
            </w:tcMar>
            <w:vAlign w:val="center"/>
          </w:tcPr>
          <w:p w14:paraId="033B829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D0DF7D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7E75CEF" w14:textId="77777777" w:rsidTr="00CD14D8">
        <w:trPr>
          <w:trHeight w:val="300"/>
        </w:trPr>
        <w:tc>
          <w:tcPr>
            <w:tcW w:w="1879" w:type="dxa"/>
            <w:vMerge/>
            <w:vAlign w:val="center"/>
          </w:tcPr>
          <w:p w14:paraId="053F8BAC"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71DE010D" w14:textId="77777777" w:rsidR="00CD14D8" w:rsidRPr="00BE2B43" w:rsidRDefault="00CD14D8" w:rsidP="00CD14D8">
            <w:pPr>
              <w:spacing w:before="60" w:after="60"/>
              <w:jc w:val="both"/>
              <w:rPr>
                <w:sz w:val="18"/>
                <w:szCs w:val="18"/>
              </w:rPr>
            </w:pPr>
            <w:r w:rsidRPr="00BE2B43">
              <w:rPr>
                <w:rFonts w:eastAsia="Calibri"/>
                <w:sz w:val="18"/>
                <w:szCs w:val="18"/>
              </w:rPr>
              <w:t>Kocelovice</w:t>
            </w:r>
          </w:p>
        </w:tc>
        <w:tc>
          <w:tcPr>
            <w:tcW w:w="1276" w:type="dxa"/>
            <w:tcMar>
              <w:left w:w="105" w:type="dxa"/>
              <w:right w:w="105" w:type="dxa"/>
            </w:tcMar>
            <w:vAlign w:val="center"/>
          </w:tcPr>
          <w:p w14:paraId="6CDB391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129505D" w14:textId="77777777" w:rsidR="00CD14D8" w:rsidRPr="00BE2B43" w:rsidRDefault="00CD14D8" w:rsidP="00CD14D8">
            <w:pPr>
              <w:spacing w:before="60" w:after="60"/>
              <w:jc w:val="center"/>
              <w:rPr>
                <w:sz w:val="18"/>
                <w:szCs w:val="18"/>
              </w:rPr>
            </w:pPr>
            <w:r w:rsidRPr="00BE2B43">
              <w:rPr>
                <w:rFonts w:eastAsia="Calibri"/>
                <w:sz w:val="18"/>
                <w:szCs w:val="18"/>
              </w:rPr>
              <w:t>3,9</w:t>
            </w:r>
          </w:p>
        </w:tc>
        <w:tc>
          <w:tcPr>
            <w:tcW w:w="1275" w:type="dxa"/>
            <w:tcMar>
              <w:left w:w="105" w:type="dxa"/>
              <w:right w:w="105" w:type="dxa"/>
            </w:tcMar>
            <w:vAlign w:val="center"/>
          </w:tcPr>
          <w:p w14:paraId="18FCDE1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7E2190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0B69286" w14:textId="77777777" w:rsidTr="00CD14D8">
        <w:trPr>
          <w:trHeight w:val="300"/>
        </w:trPr>
        <w:tc>
          <w:tcPr>
            <w:tcW w:w="1879" w:type="dxa"/>
            <w:vMerge/>
            <w:vAlign w:val="center"/>
          </w:tcPr>
          <w:p w14:paraId="01E547E5"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5403D476" w14:textId="77777777" w:rsidR="00CD14D8" w:rsidRPr="00BE2B43" w:rsidRDefault="00CD14D8" w:rsidP="00CD14D8">
            <w:pPr>
              <w:spacing w:before="60" w:after="60"/>
              <w:jc w:val="both"/>
              <w:rPr>
                <w:sz w:val="18"/>
                <w:szCs w:val="18"/>
              </w:rPr>
            </w:pPr>
            <w:r w:rsidRPr="00BE2B43">
              <w:rPr>
                <w:rFonts w:eastAsia="Calibri"/>
                <w:sz w:val="18"/>
                <w:szCs w:val="18"/>
              </w:rPr>
              <w:t>Lažánky</w:t>
            </w:r>
          </w:p>
        </w:tc>
        <w:tc>
          <w:tcPr>
            <w:tcW w:w="1276" w:type="dxa"/>
            <w:tcMar>
              <w:left w:w="105" w:type="dxa"/>
              <w:right w:w="105" w:type="dxa"/>
            </w:tcMar>
            <w:vAlign w:val="center"/>
          </w:tcPr>
          <w:p w14:paraId="31FA9C8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6536923" w14:textId="77777777" w:rsidR="00CD14D8" w:rsidRPr="00BE2B43" w:rsidRDefault="00CD14D8" w:rsidP="00CD14D8">
            <w:pPr>
              <w:spacing w:before="60" w:after="60"/>
              <w:jc w:val="center"/>
              <w:rPr>
                <w:sz w:val="18"/>
                <w:szCs w:val="18"/>
              </w:rPr>
            </w:pPr>
            <w:r w:rsidRPr="00BE2B43">
              <w:rPr>
                <w:rFonts w:eastAsia="Calibri"/>
                <w:sz w:val="18"/>
                <w:szCs w:val="18"/>
              </w:rPr>
              <w:t>4,9</w:t>
            </w:r>
          </w:p>
        </w:tc>
        <w:tc>
          <w:tcPr>
            <w:tcW w:w="1275" w:type="dxa"/>
            <w:tcMar>
              <w:left w:w="105" w:type="dxa"/>
              <w:right w:w="105" w:type="dxa"/>
            </w:tcMar>
            <w:vAlign w:val="center"/>
          </w:tcPr>
          <w:p w14:paraId="78F5673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9857A6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E51E38" w14:textId="77777777" w:rsidTr="00CD14D8">
        <w:trPr>
          <w:trHeight w:val="300"/>
        </w:trPr>
        <w:tc>
          <w:tcPr>
            <w:tcW w:w="1879" w:type="dxa"/>
            <w:vMerge/>
            <w:vAlign w:val="center"/>
          </w:tcPr>
          <w:p w14:paraId="471FD9F3"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2BF90CC1" w14:textId="77777777" w:rsidR="00CD14D8" w:rsidRPr="00BE2B43" w:rsidRDefault="00CD14D8" w:rsidP="00CD14D8">
            <w:pPr>
              <w:spacing w:before="60" w:after="60"/>
              <w:jc w:val="both"/>
              <w:rPr>
                <w:sz w:val="18"/>
                <w:szCs w:val="18"/>
              </w:rPr>
            </w:pPr>
            <w:r w:rsidRPr="00BE2B43">
              <w:rPr>
                <w:rFonts w:eastAsia="Calibri"/>
                <w:sz w:val="18"/>
                <w:szCs w:val="18"/>
              </w:rPr>
              <w:t>Lažany</w:t>
            </w:r>
          </w:p>
        </w:tc>
        <w:tc>
          <w:tcPr>
            <w:tcW w:w="1276" w:type="dxa"/>
            <w:tcMar>
              <w:left w:w="105" w:type="dxa"/>
              <w:right w:w="105" w:type="dxa"/>
            </w:tcMar>
            <w:vAlign w:val="center"/>
          </w:tcPr>
          <w:p w14:paraId="0C6B1AE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3F42B79" w14:textId="77777777" w:rsidR="00CD14D8" w:rsidRPr="00BE2B43" w:rsidRDefault="00CD14D8" w:rsidP="00CD14D8">
            <w:pPr>
              <w:spacing w:before="60" w:after="60"/>
              <w:jc w:val="center"/>
              <w:rPr>
                <w:sz w:val="18"/>
                <w:szCs w:val="18"/>
              </w:rPr>
            </w:pPr>
            <w:r w:rsidRPr="00BE2B43">
              <w:rPr>
                <w:rFonts w:eastAsia="Calibri"/>
                <w:sz w:val="18"/>
                <w:szCs w:val="18"/>
              </w:rPr>
              <w:t>4,5</w:t>
            </w:r>
          </w:p>
        </w:tc>
        <w:tc>
          <w:tcPr>
            <w:tcW w:w="1275" w:type="dxa"/>
            <w:tcMar>
              <w:left w:w="105" w:type="dxa"/>
              <w:right w:w="105" w:type="dxa"/>
            </w:tcMar>
            <w:vAlign w:val="center"/>
          </w:tcPr>
          <w:p w14:paraId="493477B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CE2124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1BDFBF3" w14:textId="77777777" w:rsidTr="00CD14D8">
        <w:trPr>
          <w:trHeight w:val="300"/>
        </w:trPr>
        <w:tc>
          <w:tcPr>
            <w:tcW w:w="1879" w:type="dxa"/>
            <w:vMerge/>
            <w:vAlign w:val="center"/>
          </w:tcPr>
          <w:p w14:paraId="7BC502C3"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5007EA6D" w14:textId="77777777" w:rsidR="00CD14D8" w:rsidRPr="00BE2B43" w:rsidRDefault="00CD14D8" w:rsidP="00CD14D8">
            <w:pPr>
              <w:spacing w:before="60" w:after="60"/>
              <w:jc w:val="both"/>
              <w:rPr>
                <w:sz w:val="18"/>
                <w:szCs w:val="18"/>
              </w:rPr>
            </w:pPr>
            <w:r w:rsidRPr="00BE2B43">
              <w:rPr>
                <w:rFonts w:eastAsia="Calibri"/>
                <w:sz w:val="18"/>
                <w:szCs w:val="18"/>
              </w:rPr>
              <w:t>Mačkov</w:t>
            </w:r>
          </w:p>
        </w:tc>
        <w:tc>
          <w:tcPr>
            <w:tcW w:w="1276" w:type="dxa"/>
            <w:tcMar>
              <w:left w:w="105" w:type="dxa"/>
              <w:right w:w="105" w:type="dxa"/>
            </w:tcMar>
            <w:vAlign w:val="center"/>
          </w:tcPr>
          <w:p w14:paraId="5AB92D8A" w14:textId="77777777" w:rsidR="00CD14D8" w:rsidRPr="00BE2B43" w:rsidRDefault="00CD14D8" w:rsidP="00CD14D8">
            <w:pPr>
              <w:spacing w:before="60" w:after="60"/>
              <w:jc w:val="center"/>
              <w:rPr>
                <w:sz w:val="18"/>
                <w:szCs w:val="18"/>
              </w:rPr>
            </w:pPr>
            <w:r w:rsidRPr="00BE2B43">
              <w:rPr>
                <w:rFonts w:eastAsia="Calibri"/>
                <w:sz w:val="18"/>
                <w:szCs w:val="18"/>
              </w:rPr>
              <w:t>1,6</w:t>
            </w:r>
          </w:p>
        </w:tc>
        <w:tc>
          <w:tcPr>
            <w:tcW w:w="1276" w:type="dxa"/>
            <w:tcMar>
              <w:left w:w="105" w:type="dxa"/>
              <w:right w:w="105" w:type="dxa"/>
            </w:tcMar>
            <w:vAlign w:val="center"/>
          </w:tcPr>
          <w:p w14:paraId="0D14EE16" w14:textId="77777777" w:rsidR="00CD14D8" w:rsidRPr="00BE2B43" w:rsidRDefault="00CD14D8" w:rsidP="00CD14D8">
            <w:pPr>
              <w:spacing w:before="60" w:after="60"/>
              <w:jc w:val="center"/>
              <w:rPr>
                <w:sz w:val="18"/>
                <w:szCs w:val="18"/>
              </w:rPr>
            </w:pPr>
            <w:r w:rsidRPr="00BE2B43">
              <w:rPr>
                <w:rFonts w:eastAsia="Calibri"/>
                <w:sz w:val="18"/>
                <w:szCs w:val="18"/>
              </w:rPr>
              <w:t>15,4</w:t>
            </w:r>
          </w:p>
        </w:tc>
        <w:tc>
          <w:tcPr>
            <w:tcW w:w="1275" w:type="dxa"/>
            <w:tcMar>
              <w:left w:w="105" w:type="dxa"/>
              <w:right w:w="105" w:type="dxa"/>
            </w:tcMar>
            <w:vAlign w:val="center"/>
          </w:tcPr>
          <w:p w14:paraId="76FE8B7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E3A683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AB1C40A" w14:textId="77777777" w:rsidTr="00CD14D8">
        <w:trPr>
          <w:trHeight w:val="300"/>
        </w:trPr>
        <w:tc>
          <w:tcPr>
            <w:tcW w:w="1879" w:type="dxa"/>
            <w:vMerge/>
            <w:vAlign w:val="center"/>
          </w:tcPr>
          <w:p w14:paraId="3077628F"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6F0CD426" w14:textId="77777777" w:rsidR="00CD14D8" w:rsidRPr="00BE2B43" w:rsidRDefault="00CD14D8" w:rsidP="00CD14D8">
            <w:pPr>
              <w:spacing w:before="60" w:after="60"/>
              <w:jc w:val="both"/>
              <w:rPr>
                <w:sz w:val="18"/>
                <w:szCs w:val="18"/>
              </w:rPr>
            </w:pPr>
            <w:r w:rsidRPr="00BE2B43">
              <w:rPr>
                <w:rFonts w:eastAsia="Calibri"/>
                <w:sz w:val="18"/>
                <w:szCs w:val="18"/>
              </w:rPr>
              <w:t>Myštice</w:t>
            </w:r>
          </w:p>
        </w:tc>
        <w:tc>
          <w:tcPr>
            <w:tcW w:w="1276" w:type="dxa"/>
            <w:tcMar>
              <w:left w:w="105" w:type="dxa"/>
              <w:right w:w="105" w:type="dxa"/>
            </w:tcMar>
            <w:vAlign w:val="center"/>
          </w:tcPr>
          <w:p w14:paraId="5A33AB97"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B4AAE61" w14:textId="77777777" w:rsidR="00CD14D8" w:rsidRPr="00BE2B43" w:rsidRDefault="00CD14D8" w:rsidP="00CD14D8">
            <w:pPr>
              <w:spacing w:before="60" w:after="60"/>
              <w:jc w:val="center"/>
              <w:rPr>
                <w:sz w:val="18"/>
                <w:szCs w:val="18"/>
              </w:rPr>
            </w:pPr>
            <w:r w:rsidRPr="00BE2B43">
              <w:rPr>
                <w:rFonts w:eastAsia="Calibri"/>
                <w:sz w:val="18"/>
                <w:szCs w:val="18"/>
              </w:rPr>
              <w:t>6,0</w:t>
            </w:r>
          </w:p>
        </w:tc>
        <w:tc>
          <w:tcPr>
            <w:tcW w:w="1275" w:type="dxa"/>
            <w:tcMar>
              <w:left w:w="105" w:type="dxa"/>
              <w:right w:w="105" w:type="dxa"/>
            </w:tcMar>
            <w:vAlign w:val="center"/>
          </w:tcPr>
          <w:p w14:paraId="4B106FA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097CD7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12C408B" w14:textId="77777777" w:rsidTr="00CD14D8">
        <w:trPr>
          <w:trHeight w:val="300"/>
        </w:trPr>
        <w:tc>
          <w:tcPr>
            <w:tcW w:w="1879" w:type="dxa"/>
            <w:vMerge/>
            <w:vAlign w:val="center"/>
          </w:tcPr>
          <w:p w14:paraId="40BA98DC"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518718F8" w14:textId="77777777" w:rsidR="00CD14D8" w:rsidRPr="00BE2B43" w:rsidRDefault="00CD14D8" w:rsidP="00CD14D8">
            <w:pPr>
              <w:spacing w:before="60" w:after="60"/>
              <w:jc w:val="both"/>
              <w:rPr>
                <w:sz w:val="18"/>
                <w:szCs w:val="18"/>
              </w:rPr>
            </w:pPr>
            <w:r w:rsidRPr="00BE2B43">
              <w:rPr>
                <w:rFonts w:eastAsia="Calibri"/>
                <w:sz w:val="18"/>
                <w:szCs w:val="18"/>
              </w:rPr>
              <w:t>Předmíř</w:t>
            </w:r>
          </w:p>
        </w:tc>
        <w:tc>
          <w:tcPr>
            <w:tcW w:w="1276" w:type="dxa"/>
            <w:tcMar>
              <w:left w:w="105" w:type="dxa"/>
              <w:right w:w="105" w:type="dxa"/>
            </w:tcMar>
            <w:vAlign w:val="center"/>
          </w:tcPr>
          <w:p w14:paraId="46D5D54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46325C9" w14:textId="77777777" w:rsidR="00CD14D8" w:rsidRPr="00BE2B43" w:rsidRDefault="00CD14D8" w:rsidP="00CD14D8">
            <w:pPr>
              <w:spacing w:before="60" w:after="60"/>
              <w:jc w:val="center"/>
              <w:rPr>
                <w:sz w:val="18"/>
                <w:szCs w:val="18"/>
              </w:rPr>
            </w:pPr>
            <w:r w:rsidRPr="00BE2B43">
              <w:rPr>
                <w:rFonts w:eastAsia="Calibri"/>
                <w:sz w:val="18"/>
                <w:szCs w:val="18"/>
              </w:rPr>
              <w:t>50,0</w:t>
            </w:r>
          </w:p>
        </w:tc>
        <w:tc>
          <w:tcPr>
            <w:tcW w:w="1275" w:type="dxa"/>
            <w:tcMar>
              <w:left w:w="105" w:type="dxa"/>
              <w:right w:w="105" w:type="dxa"/>
            </w:tcMar>
            <w:vAlign w:val="center"/>
          </w:tcPr>
          <w:p w14:paraId="3AAD5D9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7EB83C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E911106" w14:textId="77777777" w:rsidTr="00CD14D8">
        <w:trPr>
          <w:trHeight w:val="300"/>
        </w:trPr>
        <w:tc>
          <w:tcPr>
            <w:tcW w:w="1879" w:type="dxa"/>
            <w:vMerge/>
            <w:vAlign w:val="center"/>
          </w:tcPr>
          <w:p w14:paraId="69B4CBA4"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57F546CA" w14:textId="77777777" w:rsidR="00CD14D8" w:rsidRPr="00BE2B43" w:rsidRDefault="00CD14D8" w:rsidP="00CD14D8">
            <w:pPr>
              <w:spacing w:before="60" w:after="60"/>
              <w:jc w:val="both"/>
              <w:rPr>
                <w:sz w:val="18"/>
                <w:szCs w:val="18"/>
              </w:rPr>
            </w:pPr>
            <w:r w:rsidRPr="00BE2B43">
              <w:rPr>
                <w:rFonts w:eastAsia="Calibri"/>
                <w:sz w:val="18"/>
                <w:szCs w:val="18"/>
              </w:rPr>
              <w:t>Škvořetice</w:t>
            </w:r>
          </w:p>
        </w:tc>
        <w:tc>
          <w:tcPr>
            <w:tcW w:w="1276" w:type="dxa"/>
            <w:tcMar>
              <w:left w:w="105" w:type="dxa"/>
              <w:right w:w="105" w:type="dxa"/>
            </w:tcMar>
            <w:vAlign w:val="center"/>
          </w:tcPr>
          <w:p w14:paraId="77A9A904" w14:textId="77777777" w:rsidR="00CD14D8" w:rsidRPr="00BE2B43" w:rsidRDefault="00CD14D8" w:rsidP="00CD14D8">
            <w:pPr>
              <w:spacing w:before="60" w:after="60"/>
              <w:jc w:val="center"/>
              <w:rPr>
                <w:sz w:val="18"/>
                <w:szCs w:val="18"/>
              </w:rPr>
            </w:pPr>
            <w:r w:rsidRPr="00BE2B43">
              <w:rPr>
                <w:rFonts w:eastAsia="Calibri"/>
                <w:sz w:val="18"/>
                <w:szCs w:val="18"/>
              </w:rPr>
              <w:t>8,7</w:t>
            </w:r>
          </w:p>
        </w:tc>
        <w:tc>
          <w:tcPr>
            <w:tcW w:w="1276" w:type="dxa"/>
            <w:tcMar>
              <w:left w:w="105" w:type="dxa"/>
              <w:right w:w="105" w:type="dxa"/>
            </w:tcMar>
            <w:vAlign w:val="center"/>
          </w:tcPr>
          <w:p w14:paraId="42C60566" w14:textId="77777777" w:rsidR="00CD14D8" w:rsidRPr="00BE2B43" w:rsidRDefault="00CD14D8" w:rsidP="00CD14D8">
            <w:pPr>
              <w:spacing w:before="60" w:after="60"/>
              <w:jc w:val="center"/>
              <w:rPr>
                <w:sz w:val="18"/>
                <w:szCs w:val="18"/>
              </w:rPr>
            </w:pPr>
            <w:r w:rsidRPr="00BE2B43">
              <w:rPr>
                <w:rFonts w:eastAsia="Calibri"/>
                <w:sz w:val="18"/>
                <w:szCs w:val="18"/>
              </w:rPr>
              <w:t>3,9</w:t>
            </w:r>
          </w:p>
        </w:tc>
        <w:tc>
          <w:tcPr>
            <w:tcW w:w="1275" w:type="dxa"/>
            <w:tcMar>
              <w:left w:w="105" w:type="dxa"/>
              <w:right w:w="105" w:type="dxa"/>
            </w:tcMar>
            <w:vAlign w:val="center"/>
          </w:tcPr>
          <w:p w14:paraId="41C9F92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C67A0C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3500CEC" w14:textId="77777777" w:rsidTr="00CD14D8">
        <w:trPr>
          <w:trHeight w:val="300"/>
        </w:trPr>
        <w:tc>
          <w:tcPr>
            <w:tcW w:w="1879" w:type="dxa"/>
            <w:vMerge/>
            <w:vAlign w:val="center"/>
          </w:tcPr>
          <w:p w14:paraId="0E46D558"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4E73535B" w14:textId="77777777" w:rsidR="00CD14D8" w:rsidRPr="00BE2B43" w:rsidRDefault="00CD14D8" w:rsidP="00CD14D8">
            <w:pPr>
              <w:spacing w:before="60" w:after="60"/>
              <w:jc w:val="both"/>
              <w:rPr>
                <w:sz w:val="18"/>
                <w:szCs w:val="18"/>
              </w:rPr>
            </w:pPr>
            <w:r w:rsidRPr="00BE2B43">
              <w:rPr>
                <w:rFonts w:eastAsia="Calibri"/>
                <w:sz w:val="18"/>
                <w:szCs w:val="18"/>
              </w:rPr>
              <w:t>Tchořovice</w:t>
            </w:r>
          </w:p>
        </w:tc>
        <w:tc>
          <w:tcPr>
            <w:tcW w:w="1276" w:type="dxa"/>
            <w:tcMar>
              <w:left w:w="105" w:type="dxa"/>
              <w:right w:w="105" w:type="dxa"/>
            </w:tcMar>
            <w:vAlign w:val="center"/>
          </w:tcPr>
          <w:p w14:paraId="3951A15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BA7C4A1" w14:textId="77777777" w:rsidR="00CD14D8" w:rsidRPr="00BE2B43" w:rsidRDefault="00CD14D8" w:rsidP="00CD14D8">
            <w:pPr>
              <w:spacing w:before="60" w:after="60"/>
              <w:jc w:val="center"/>
              <w:rPr>
                <w:sz w:val="18"/>
                <w:szCs w:val="18"/>
              </w:rPr>
            </w:pPr>
            <w:r w:rsidRPr="00BE2B43">
              <w:rPr>
                <w:rFonts w:eastAsia="Calibri"/>
                <w:sz w:val="18"/>
                <w:szCs w:val="18"/>
              </w:rPr>
              <w:t>11,0</w:t>
            </w:r>
          </w:p>
        </w:tc>
        <w:tc>
          <w:tcPr>
            <w:tcW w:w="1275" w:type="dxa"/>
            <w:tcMar>
              <w:left w:w="105" w:type="dxa"/>
              <w:right w:w="105" w:type="dxa"/>
            </w:tcMar>
            <w:vAlign w:val="center"/>
          </w:tcPr>
          <w:p w14:paraId="3E2EFA2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B40783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1B1E8CF" w14:textId="77777777" w:rsidTr="00CD14D8">
        <w:trPr>
          <w:trHeight w:val="300"/>
        </w:trPr>
        <w:tc>
          <w:tcPr>
            <w:tcW w:w="1879" w:type="dxa"/>
            <w:vMerge/>
            <w:tcMar>
              <w:left w:w="105" w:type="dxa"/>
              <w:right w:w="105" w:type="dxa"/>
            </w:tcMar>
            <w:vAlign w:val="center"/>
          </w:tcPr>
          <w:p w14:paraId="110CB61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FB36475" w14:textId="77777777" w:rsidR="00CD14D8" w:rsidRPr="00BE2B43" w:rsidRDefault="00CD14D8" w:rsidP="00CD14D8">
            <w:pPr>
              <w:spacing w:before="60" w:after="60"/>
              <w:jc w:val="both"/>
              <w:rPr>
                <w:rFonts w:eastAsia="Calibri"/>
                <w:sz w:val="18"/>
                <w:szCs w:val="18"/>
              </w:rPr>
            </w:pPr>
            <w:r w:rsidRPr="00BE2B43">
              <w:rPr>
                <w:rFonts w:eastAsia="Calibri"/>
                <w:sz w:val="18"/>
                <w:szCs w:val="18"/>
              </w:rPr>
              <w:t>Uzenice</w:t>
            </w:r>
          </w:p>
        </w:tc>
        <w:tc>
          <w:tcPr>
            <w:tcW w:w="1276" w:type="dxa"/>
            <w:tcMar>
              <w:left w:w="105" w:type="dxa"/>
              <w:right w:w="105" w:type="dxa"/>
            </w:tcMar>
            <w:vAlign w:val="center"/>
          </w:tcPr>
          <w:p w14:paraId="1021A1E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54C62F2" w14:textId="77777777" w:rsidR="00CD14D8" w:rsidRPr="00BE2B43" w:rsidRDefault="00CD14D8" w:rsidP="00CD14D8">
            <w:pPr>
              <w:spacing w:before="60" w:after="60"/>
              <w:jc w:val="center"/>
              <w:rPr>
                <w:sz w:val="18"/>
                <w:szCs w:val="18"/>
              </w:rPr>
            </w:pPr>
            <w:r w:rsidRPr="00BE2B43">
              <w:rPr>
                <w:rFonts w:eastAsia="Calibri"/>
                <w:sz w:val="18"/>
                <w:szCs w:val="18"/>
              </w:rPr>
              <w:t>3,6</w:t>
            </w:r>
          </w:p>
        </w:tc>
        <w:tc>
          <w:tcPr>
            <w:tcW w:w="1275" w:type="dxa"/>
            <w:tcMar>
              <w:left w:w="105" w:type="dxa"/>
              <w:right w:w="105" w:type="dxa"/>
            </w:tcMar>
            <w:vAlign w:val="center"/>
          </w:tcPr>
          <w:p w14:paraId="0E7CC3D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37103F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4784BC" w14:textId="77777777" w:rsidTr="00CD14D8">
        <w:trPr>
          <w:trHeight w:val="300"/>
        </w:trPr>
        <w:tc>
          <w:tcPr>
            <w:tcW w:w="1879" w:type="dxa"/>
            <w:vMerge/>
            <w:tcMar>
              <w:left w:w="105" w:type="dxa"/>
              <w:right w:w="105" w:type="dxa"/>
            </w:tcMar>
            <w:vAlign w:val="center"/>
          </w:tcPr>
          <w:p w14:paraId="213D0B0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DDC6CAD" w14:textId="77777777" w:rsidR="00CD14D8" w:rsidRPr="00BE2B43" w:rsidRDefault="00CD14D8" w:rsidP="00CD14D8">
            <w:pPr>
              <w:spacing w:before="60" w:after="60"/>
              <w:jc w:val="both"/>
              <w:rPr>
                <w:rFonts w:eastAsia="Calibri"/>
                <w:sz w:val="18"/>
                <w:szCs w:val="18"/>
              </w:rPr>
            </w:pPr>
            <w:r w:rsidRPr="00BE2B43">
              <w:rPr>
                <w:rFonts w:eastAsia="Calibri"/>
                <w:sz w:val="18"/>
                <w:szCs w:val="18"/>
              </w:rPr>
              <w:t>Uzeničky</w:t>
            </w:r>
          </w:p>
        </w:tc>
        <w:tc>
          <w:tcPr>
            <w:tcW w:w="1276" w:type="dxa"/>
            <w:tcMar>
              <w:left w:w="105" w:type="dxa"/>
              <w:right w:w="105" w:type="dxa"/>
            </w:tcMar>
            <w:vAlign w:val="center"/>
          </w:tcPr>
          <w:p w14:paraId="4C41F99F"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A121B43" w14:textId="77777777" w:rsidR="00CD14D8" w:rsidRPr="00BE2B43" w:rsidRDefault="00CD14D8" w:rsidP="00CD14D8">
            <w:pPr>
              <w:spacing w:before="60" w:after="60"/>
              <w:jc w:val="center"/>
              <w:rPr>
                <w:sz w:val="18"/>
                <w:szCs w:val="18"/>
              </w:rPr>
            </w:pPr>
            <w:r w:rsidRPr="00BE2B43">
              <w:rPr>
                <w:rFonts w:eastAsia="Calibri"/>
                <w:sz w:val="18"/>
                <w:szCs w:val="18"/>
              </w:rPr>
              <w:t>6,0</w:t>
            </w:r>
          </w:p>
        </w:tc>
        <w:tc>
          <w:tcPr>
            <w:tcW w:w="1275" w:type="dxa"/>
            <w:tcMar>
              <w:left w:w="105" w:type="dxa"/>
              <w:right w:w="105" w:type="dxa"/>
            </w:tcMar>
            <w:vAlign w:val="center"/>
          </w:tcPr>
          <w:p w14:paraId="43AC8C4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D8EE08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D19DA62" w14:textId="77777777" w:rsidTr="00CD14D8">
        <w:trPr>
          <w:trHeight w:val="300"/>
        </w:trPr>
        <w:tc>
          <w:tcPr>
            <w:tcW w:w="1879" w:type="dxa"/>
            <w:vMerge w:val="restart"/>
            <w:tcMar>
              <w:left w:w="105" w:type="dxa"/>
              <w:right w:w="105" w:type="dxa"/>
            </w:tcMar>
            <w:vAlign w:val="center"/>
          </w:tcPr>
          <w:p w14:paraId="3BBC1243" w14:textId="77777777" w:rsidR="00CD14D8" w:rsidRPr="00BE2B43" w:rsidRDefault="00CD14D8" w:rsidP="00CD14D8">
            <w:pPr>
              <w:spacing w:before="60" w:after="60"/>
              <w:rPr>
                <w:rFonts w:eastAsia="Calibri"/>
                <w:sz w:val="18"/>
                <w:szCs w:val="18"/>
              </w:rPr>
            </w:pPr>
            <w:r w:rsidRPr="00BE2B43">
              <w:rPr>
                <w:rFonts w:eastAsia="Calibri"/>
                <w:sz w:val="18"/>
                <w:szCs w:val="18"/>
              </w:rPr>
              <w:t>České Budějovice</w:t>
            </w:r>
          </w:p>
        </w:tc>
        <w:tc>
          <w:tcPr>
            <w:tcW w:w="2224" w:type="dxa"/>
            <w:tcMar>
              <w:left w:w="105" w:type="dxa"/>
              <w:right w:w="105" w:type="dxa"/>
            </w:tcMar>
            <w:vAlign w:val="center"/>
          </w:tcPr>
          <w:p w14:paraId="391578D2" w14:textId="77777777" w:rsidR="00CD14D8" w:rsidRPr="00BE2B43" w:rsidRDefault="00CD14D8" w:rsidP="00CD14D8">
            <w:pPr>
              <w:spacing w:before="60" w:after="60"/>
              <w:jc w:val="both"/>
              <w:rPr>
                <w:rFonts w:eastAsia="Calibri"/>
                <w:sz w:val="18"/>
                <w:szCs w:val="18"/>
              </w:rPr>
            </w:pPr>
            <w:r w:rsidRPr="00BE2B43">
              <w:rPr>
                <w:sz w:val="18"/>
                <w:szCs w:val="18"/>
              </w:rPr>
              <w:t>Borovnice</w:t>
            </w:r>
          </w:p>
        </w:tc>
        <w:tc>
          <w:tcPr>
            <w:tcW w:w="1276" w:type="dxa"/>
            <w:tcMar>
              <w:left w:w="105" w:type="dxa"/>
              <w:right w:w="105" w:type="dxa"/>
            </w:tcMar>
            <w:vAlign w:val="center"/>
          </w:tcPr>
          <w:p w14:paraId="07C8DA06"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F60C177" w14:textId="77777777" w:rsidR="00CD14D8" w:rsidRPr="00BE2B43" w:rsidRDefault="00CD14D8" w:rsidP="00CD14D8">
            <w:pPr>
              <w:spacing w:before="60" w:after="60"/>
              <w:jc w:val="center"/>
              <w:rPr>
                <w:sz w:val="18"/>
                <w:szCs w:val="18"/>
              </w:rPr>
            </w:pPr>
            <w:r w:rsidRPr="00BE2B43">
              <w:rPr>
                <w:rFonts w:eastAsia="Calibri"/>
                <w:sz w:val="18"/>
                <w:szCs w:val="18"/>
              </w:rPr>
              <w:t>6,2</w:t>
            </w:r>
          </w:p>
        </w:tc>
        <w:tc>
          <w:tcPr>
            <w:tcW w:w="1275" w:type="dxa"/>
            <w:tcMar>
              <w:left w:w="105" w:type="dxa"/>
              <w:right w:w="105" w:type="dxa"/>
            </w:tcMar>
            <w:vAlign w:val="center"/>
          </w:tcPr>
          <w:p w14:paraId="7DEACF4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41F3AA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82FAEE8" w14:textId="77777777" w:rsidTr="00CD14D8">
        <w:trPr>
          <w:trHeight w:val="300"/>
        </w:trPr>
        <w:tc>
          <w:tcPr>
            <w:tcW w:w="1879" w:type="dxa"/>
            <w:vMerge/>
            <w:vAlign w:val="center"/>
          </w:tcPr>
          <w:p w14:paraId="53DBA08A" w14:textId="77777777" w:rsidR="00CD14D8" w:rsidRPr="00BE2B43" w:rsidRDefault="00CD14D8" w:rsidP="00CD14D8">
            <w:pPr>
              <w:spacing w:before="60" w:after="60"/>
              <w:rPr>
                <w:sz w:val="18"/>
                <w:szCs w:val="18"/>
              </w:rPr>
            </w:pPr>
          </w:p>
        </w:tc>
        <w:tc>
          <w:tcPr>
            <w:tcW w:w="2224" w:type="dxa"/>
            <w:tcMar>
              <w:left w:w="105" w:type="dxa"/>
              <w:right w:w="105" w:type="dxa"/>
            </w:tcMar>
            <w:vAlign w:val="center"/>
          </w:tcPr>
          <w:p w14:paraId="2BAABE27" w14:textId="77777777" w:rsidR="00CD14D8" w:rsidRPr="00BE2B43" w:rsidRDefault="00CD14D8" w:rsidP="00CD14D8">
            <w:pPr>
              <w:spacing w:before="60" w:after="60"/>
              <w:jc w:val="both"/>
              <w:rPr>
                <w:rFonts w:eastAsia="Calibri"/>
                <w:sz w:val="18"/>
                <w:szCs w:val="18"/>
              </w:rPr>
            </w:pPr>
            <w:r w:rsidRPr="00BE2B43">
              <w:rPr>
                <w:sz w:val="18"/>
                <w:szCs w:val="18"/>
              </w:rPr>
              <w:t>Bošilec</w:t>
            </w:r>
          </w:p>
        </w:tc>
        <w:tc>
          <w:tcPr>
            <w:tcW w:w="1276" w:type="dxa"/>
            <w:tcMar>
              <w:left w:w="105" w:type="dxa"/>
              <w:right w:w="105" w:type="dxa"/>
            </w:tcMar>
            <w:vAlign w:val="center"/>
          </w:tcPr>
          <w:p w14:paraId="504DA6D9"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4E06B403" w14:textId="77777777" w:rsidR="00CD14D8" w:rsidRPr="00BE2B43" w:rsidRDefault="00CD14D8" w:rsidP="00CD14D8">
            <w:pPr>
              <w:spacing w:before="60" w:after="60"/>
              <w:jc w:val="center"/>
              <w:rPr>
                <w:sz w:val="18"/>
                <w:szCs w:val="18"/>
              </w:rPr>
            </w:pPr>
            <w:r w:rsidRPr="00BE2B43">
              <w:rPr>
                <w:rFonts w:eastAsia="Calibri"/>
                <w:sz w:val="18"/>
                <w:szCs w:val="18"/>
              </w:rPr>
              <w:t>6,9</w:t>
            </w:r>
          </w:p>
        </w:tc>
        <w:tc>
          <w:tcPr>
            <w:tcW w:w="1275" w:type="dxa"/>
            <w:tcMar>
              <w:left w:w="105" w:type="dxa"/>
              <w:right w:w="105" w:type="dxa"/>
            </w:tcMar>
            <w:vAlign w:val="center"/>
          </w:tcPr>
          <w:p w14:paraId="7234C77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DD5A53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536C0EE" w14:textId="77777777" w:rsidTr="00CD14D8">
        <w:trPr>
          <w:trHeight w:val="300"/>
        </w:trPr>
        <w:tc>
          <w:tcPr>
            <w:tcW w:w="1879" w:type="dxa"/>
            <w:vMerge/>
            <w:vAlign w:val="center"/>
          </w:tcPr>
          <w:p w14:paraId="1855CD3B" w14:textId="77777777" w:rsidR="00CD14D8" w:rsidRPr="00BE2B43" w:rsidRDefault="00CD14D8" w:rsidP="00CD14D8">
            <w:pPr>
              <w:spacing w:before="60" w:after="60"/>
              <w:rPr>
                <w:sz w:val="18"/>
                <w:szCs w:val="18"/>
              </w:rPr>
            </w:pPr>
          </w:p>
        </w:tc>
        <w:tc>
          <w:tcPr>
            <w:tcW w:w="2224" w:type="dxa"/>
            <w:tcMar>
              <w:left w:w="105" w:type="dxa"/>
              <w:right w:w="105" w:type="dxa"/>
            </w:tcMar>
            <w:vAlign w:val="center"/>
          </w:tcPr>
          <w:p w14:paraId="2EAF06D5" w14:textId="77777777" w:rsidR="00CD14D8" w:rsidRPr="00BE2B43" w:rsidRDefault="00CD14D8" w:rsidP="00CD14D8">
            <w:pPr>
              <w:spacing w:before="60" w:after="60"/>
              <w:jc w:val="both"/>
              <w:rPr>
                <w:rFonts w:eastAsia="Calibri"/>
                <w:sz w:val="18"/>
                <w:szCs w:val="18"/>
              </w:rPr>
            </w:pPr>
            <w:r w:rsidRPr="00BE2B43">
              <w:rPr>
                <w:sz w:val="18"/>
                <w:szCs w:val="18"/>
              </w:rPr>
              <w:t>Branišov</w:t>
            </w:r>
          </w:p>
        </w:tc>
        <w:tc>
          <w:tcPr>
            <w:tcW w:w="1276" w:type="dxa"/>
            <w:tcMar>
              <w:left w:w="105" w:type="dxa"/>
              <w:right w:w="105" w:type="dxa"/>
            </w:tcMar>
            <w:vAlign w:val="center"/>
          </w:tcPr>
          <w:p w14:paraId="0BA5EE47"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7B2C58C" w14:textId="77777777" w:rsidR="00CD14D8" w:rsidRPr="00BE2B43" w:rsidRDefault="00CD14D8" w:rsidP="00CD14D8">
            <w:pPr>
              <w:spacing w:before="60" w:after="60"/>
              <w:jc w:val="center"/>
              <w:rPr>
                <w:sz w:val="18"/>
                <w:szCs w:val="18"/>
              </w:rPr>
            </w:pPr>
            <w:r w:rsidRPr="00BE2B43">
              <w:rPr>
                <w:rFonts w:eastAsia="Calibri"/>
                <w:sz w:val="18"/>
                <w:szCs w:val="18"/>
              </w:rPr>
              <w:t>12,7</w:t>
            </w:r>
          </w:p>
        </w:tc>
        <w:tc>
          <w:tcPr>
            <w:tcW w:w="1275" w:type="dxa"/>
            <w:tcMar>
              <w:left w:w="105" w:type="dxa"/>
              <w:right w:w="105" w:type="dxa"/>
            </w:tcMar>
            <w:vAlign w:val="center"/>
          </w:tcPr>
          <w:p w14:paraId="20518F1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3EA0E6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30DD484" w14:textId="77777777" w:rsidTr="00CD14D8">
        <w:trPr>
          <w:trHeight w:val="300"/>
        </w:trPr>
        <w:tc>
          <w:tcPr>
            <w:tcW w:w="1879" w:type="dxa"/>
            <w:vMerge/>
            <w:tcMar>
              <w:left w:w="105" w:type="dxa"/>
              <w:right w:w="105" w:type="dxa"/>
            </w:tcMar>
            <w:vAlign w:val="center"/>
          </w:tcPr>
          <w:p w14:paraId="50946A1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8B5CE89" w14:textId="77777777" w:rsidR="00CD14D8" w:rsidRPr="00BE2B43" w:rsidRDefault="00CD14D8" w:rsidP="00CD14D8">
            <w:pPr>
              <w:spacing w:before="60" w:after="60"/>
              <w:jc w:val="both"/>
              <w:rPr>
                <w:rFonts w:eastAsia="Calibri"/>
                <w:sz w:val="18"/>
                <w:szCs w:val="18"/>
              </w:rPr>
            </w:pPr>
            <w:r w:rsidRPr="00BE2B43">
              <w:rPr>
                <w:sz w:val="18"/>
                <w:szCs w:val="18"/>
              </w:rPr>
              <w:t>Břehov</w:t>
            </w:r>
          </w:p>
        </w:tc>
        <w:tc>
          <w:tcPr>
            <w:tcW w:w="1276" w:type="dxa"/>
            <w:tcMar>
              <w:left w:w="105" w:type="dxa"/>
              <w:right w:w="105" w:type="dxa"/>
            </w:tcMar>
            <w:vAlign w:val="center"/>
          </w:tcPr>
          <w:p w14:paraId="21C15F19"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26A0931" w14:textId="77777777" w:rsidR="00CD14D8" w:rsidRPr="00BE2B43" w:rsidRDefault="00CD14D8" w:rsidP="00CD14D8">
            <w:pPr>
              <w:spacing w:before="60" w:after="60"/>
              <w:jc w:val="center"/>
              <w:rPr>
                <w:sz w:val="18"/>
                <w:szCs w:val="18"/>
              </w:rPr>
            </w:pPr>
            <w:r w:rsidRPr="00BE2B43">
              <w:rPr>
                <w:rFonts w:eastAsia="Calibri"/>
                <w:sz w:val="18"/>
                <w:szCs w:val="18"/>
              </w:rPr>
              <w:t>9,2</w:t>
            </w:r>
          </w:p>
        </w:tc>
        <w:tc>
          <w:tcPr>
            <w:tcW w:w="1275" w:type="dxa"/>
            <w:tcMar>
              <w:left w:w="105" w:type="dxa"/>
              <w:right w:w="105" w:type="dxa"/>
            </w:tcMar>
            <w:vAlign w:val="center"/>
          </w:tcPr>
          <w:p w14:paraId="08EF5EB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2124C8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1AED151" w14:textId="77777777" w:rsidTr="00CD14D8">
        <w:trPr>
          <w:trHeight w:val="300"/>
        </w:trPr>
        <w:tc>
          <w:tcPr>
            <w:tcW w:w="1879" w:type="dxa"/>
            <w:vMerge/>
            <w:tcMar>
              <w:left w:w="105" w:type="dxa"/>
              <w:right w:w="105" w:type="dxa"/>
            </w:tcMar>
            <w:vAlign w:val="center"/>
          </w:tcPr>
          <w:p w14:paraId="749EBC1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8A3C7F5" w14:textId="77777777" w:rsidR="00CD14D8" w:rsidRPr="00BE2B43" w:rsidRDefault="00CD14D8" w:rsidP="00CD14D8">
            <w:pPr>
              <w:spacing w:before="60" w:after="60"/>
              <w:jc w:val="both"/>
              <w:rPr>
                <w:rFonts w:eastAsia="Calibri"/>
                <w:sz w:val="18"/>
                <w:szCs w:val="18"/>
              </w:rPr>
            </w:pPr>
            <w:r w:rsidRPr="00BE2B43">
              <w:rPr>
                <w:sz w:val="18"/>
                <w:szCs w:val="18"/>
              </w:rPr>
              <w:t>Čakov</w:t>
            </w:r>
          </w:p>
        </w:tc>
        <w:tc>
          <w:tcPr>
            <w:tcW w:w="1276" w:type="dxa"/>
            <w:tcMar>
              <w:left w:w="105" w:type="dxa"/>
              <w:right w:w="105" w:type="dxa"/>
            </w:tcMar>
            <w:vAlign w:val="center"/>
          </w:tcPr>
          <w:p w14:paraId="0E3ABBA1" w14:textId="77777777" w:rsidR="00CD14D8" w:rsidRPr="00BE2B43" w:rsidRDefault="00CD14D8" w:rsidP="00CD14D8">
            <w:pPr>
              <w:spacing w:before="60" w:after="60"/>
              <w:jc w:val="center"/>
              <w:rPr>
                <w:sz w:val="18"/>
                <w:szCs w:val="18"/>
              </w:rPr>
            </w:pPr>
            <w:r w:rsidRPr="00BE2B43">
              <w:rPr>
                <w:rFonts w:eastAsia="Calibri"/>
                <w:sz w:val="18"/>
                <w:szCs w:val="18"/>
              </w:rPr>
              <w:t>11,9</w:t>
            </w:r>
          </w:p>
        </w:tc>
        <w:tc>
          <w:tcPr>
            <w:tcW w:w="1276" w:type="dxa"/>
            <w:tcMar>
              <w:left w:w="105" w:type="dxa"/>
              <w:right w:w="105" w:type="dxa"/>
            </w:tcMar>
            <w:vAlign w:val="center"/>
          </w:tcPr>
          <w:p w14:paraId="7E3CB6BF"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5" w:type="dxa"/>
            <w:tcMar>
              <w:left w:w="105" w:type="dxa"/>
              <w:right w:w="105" w:type="dxa"/>
            </w:tcMar>
            <w:vAlign w:val="center"/>
          </w:tcPr>
          <w:p w14:paraId="7A3BC47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1ED8FB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967C416" w14:textId="77777777" w:rsidTr="00CD14D8">
        <w:trPr>
          <w:trHeight w:val="300"/>
        </w:trPr>
        <w:tc>
          <w:tcPr>
            <w:tcW w:w="1879" w:type="dxa"/>
            <w:vMerge/>
            <w:tcMar>
              <w:left w:w="105" w:type="dxa"/>
              <w:right w:w="105" w:type="dxa"/>
            </w:tcMar>
            <w:vAlign w:val="center"/>
          </w:tcPr>
          <w:p w14:paraId="5AA103F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E21F82A" w14:textId="77777777" w:rsidR="00CD14D8" w:rsidRPr="00BE2B43" w:rsidRDefault="00CD14D8" w:rsidP="00CD14D8">
            <w:pPr>
              <w:spacing w:before="60" w:after="60"/>
              <w:jc w:val="both"/>
              <w:rPr>
                <w:rFonts w:eastAsia="Calibri"/>
                <w:sz w:val="18"/>
                <w:szCs w:val="18"/>
              </w:rPr>
            </w:pPr>
            <w:r w:rsidRPr="00BE2B43">
              <w:rPr>
                <w:sz w:val="18"/>
                <w:szCs w:val="18"/>
              </w:rPr>
              <w:t>Čejkovice</w:t>
            </w:r>
          </w:p>
        </w:tc>
        <w:tc>
          <w:tcPr>
            <w:tcW w:w="1276" w:type="dxa"/>
            <w:tcMar>
              <w:left w:w="105" w:type="dxa"/>
              <w:right w:w="105" w:type="dxa"/>
            </w:tcMar>
            <w:vAlign w:val="center"/>
          </w:tcPr>
          <w:p w14:paraId="283A5081"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02F3868" w14:textId="77777777" w:rsidR="00CD14D8" w:rsidRPr="00BE2B43" w:rsidRDefault="00CD14D8" w:rsidP="00CD14D8">
            <w:pPr>
              <w:spacing w:before="60" w:after="60"/>
              <w:jc w:val="center"/>
              <w:rPr>
                <w:sz w:val="18"/>
                <w:szCs w:val="18"/>
              </w:rPr>
            </w:pPr>
            <w:r w:rsidRPr="00BE2B43">
              <w:rPr>
                <w:rFonts w:eastAsia="Calibri"/>
                <w:sz w:val="18"/>
                <w:szCs w:val="18"/>
              </w:rPr>
              <w:t>13,8</w:t>
            </w:r>
          </w:p>
        </w:tc>
        <w:tc>
          <w:tcPr>
            <w:tcW w:w="1275" w:type="dxa"/>
            <w:tcMar>
              <w:left w:w="105" w:type="dxa"/>
              <w:right w:w="105" w:type="dxa"/>
            </w:tcMar>
            <w:vAlign w:val="center"/>
          </w:tcPr>
          <w:p w14:paraId="0E93DBE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968ED6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28FAA26" w14:textId="77777777" w:rsidTr="00CD14D8">
        <w:trPr>
          <w:trHeight w:val="300"/>
        </w:trPr>
        <w:tc>
          <w:tcPr>
            <w:tcW w:w="1879" w:type="dxa"/>
            <w:vMerge/>
            <w:tcMar>
              <w:left w:w="105" w:type="dxa"/>
              <w:right w:w="105" w:type="dxa"/>
            </w:tcMar>
            <w:vAlign w:val="center"/>
          </w:tcPr>
          <w:p w14:paraId="0CDA40A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BEF3D81" w14:textId="77777777" w:rsidR="00CD14D8" w:rsidRPr="00BE2B43" w:rsidRDefault="00CD14D8" w:rsidP="00CD14D8">
            <w:pPr>
              <w:spacing w:before="60" w:after="60"/>
              <w:jc w:val="both"/>
              <w:rPr>
                <w:rFonts w:eastAsia="Calibri"/>
                <w:sz w:val="18"/>
                <w:szCs w:val="18"/>
              </w:rPr>
            </w:pPr>
            <w:r w:rsidRPr="00BE2B43">
              <w:rPr>
                <w:sz w:val="18"/>
                <w:szCs w:val="18"/>
              </w:rPr>
              <w:t>Dasný</w:t>
            </w:r>
          </w:p>
        </w:tc>
        <w:tc>
          <w:tcPr>
            <w:tcW w:w="1276" w:type="dxa"/>
            <w:tcMar>
              <w:left w:w="105" w:type="dxa"/>
              <w:right w:w="105" w:type="dxa"/>
            </w:tcMar>
            <w:vAlign w:val="center"/>
          </w:tcPr>
          <w:p w14:paraId="14175AD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F0520A1" w14:textId="77777777" w:rsidR="00CD14D8" w:rsidRPr="00BE2B43" w:rsidRDefault="00CD14D8" w:rsidP="00CD14D8">
            <w:pPr>
              <w:spacing w:before="60" w:after="60"/>
              <w:jc w:val="center"/>
              <w:rPr>
                <w:sz w:val="18"/>
                <w:szCs w:val="18"/>
              </w:rPr>
            </w:pPr>
            <w:r w:rsidRPr="00BE2B43">
              <w:rPr>
                <w:rFonts w:eastAsia="Calibri"/>
                <w:sz w:val="18"/>
                <w:szCs w:val="18"/>
              </w:rPr>
              <w:t>11,3</w:t>
            </w:r>
          </w:p>
        </w:tc>
        <w:tc>
          <w:tcPr>
            <w:tcW w:w="1275" w:type="dxa"/>
            <w:tcMar>
              <w:left w:w="105" w:type="dxa"/>
              <w:right w:w="105" w:type="dxa"/>
            </w:tcMar>
            <w:vAlign w:val="center"/>
          </w:tcPr>
          <w:p w14:paraId="62C1AC9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B07BAA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C6373B2" w14:textId="77777777" w:rsidTr="00CD14D8">
        <w:trPr>
          <w:trHeight w:val="300"/>
        </w:trPr>
        <w:tc>
          <w:tcPr>
            <w:tcW w:w="1879" w:type="dxa"/>
            <w:vMerge/>
            <w:tcMar>
              <w:left w:w="105" w:type="dxa"/>
              <w:right w:w="105" w:type="dxa"/>
            </w:tcMar>
            <w:vAlign w:val="center"/>
          </w:tcPr>
          <w:p w14:paraId="4C7F50B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B485F4F" w14:textId="77777777" w:rsidR="00CD14D8" w:rsidRPr="00BE2B43" w:rsidRDefault="00CD14D8" w:rsidP="00CD14D8">
            <w:pPr>
              <w:spacing w:before="60" w:after="60"/>
              <w:jc w:val="both"/>
              <w:rPr>
                <w:rFonts w:eastAsia="Calibri"/>
                <w:sz w:val="18"/>
                <w:szCs w:val="18"/>
              </w:rPr>
            </w:pPr>
            <w:r w:rsidRPr="00BE2B43">
              <w:rPr>
                <w:sz w:val="18"/>
                <w:szCs w:val="18"/>
              </w:rPr>
              <w:t>Doubravice</w:t>
            </w:r>
          </w:p>
        </w:tc>
        <w:tc>
          <w:tcPr>
            <w:tcW w:w="1276" w:type="dxa"/>
            <w:tcMar>
              <w:left w:w="105" w:type="dxa"/>
              <w:right w:w="105" w:type="dxa"/>
            </w:tcMar>
            <w:vAlign w:val="center"/>
          </w:tcPr>
          <w:p w14:paraId="327D49F1"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B8A8024" w14:textId="77777777" w:rsidR="00CD14D8" w:rsidRPr="00BE2B43" w:rsidRDefault="00CD14D8" w:rsidP="00CD14D8">
            <w:pPr>
              <w:spacing w:before="60" w:after="60"/>
              <w:jc w:val="center"/>
              <w:rPr>
                <w:sz w:val="18"/>
                <w:szCs w:val="18"/>
              </w:rPr>
            </w:pPr>
            <w:r w:rsidRPr="00BE2B43">
              <w:rPr>
                <w:rFonts w:eastAsia="Calibri"/>
                <w:sz w:val="18"/>
                <w:szCs w:val="18"/>
              </w:rPr>
              <w:t>12,5</w:t>
            </w:r>
          </w:p>
        </w:tc>
        <w:tc>
          <w:tcPr>
            <w:tcW w:w="1275" w:type="dxa"/>
            <w:tcMar>
              <w:left w:w="105" w:type="dxa"/>
              <w:right w:w="105" w:type="dxa"/>
            </w:tcMar>
            <w:vAlign w:val="center"/>
          </w:tcPr>
          <w:p w14:paraId="5B62938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FC2B9E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16FE58" w14:textId="77777777" w:rsidTr="00CD14D8">
        <w:trPr>
          <w:trHeight w:val="300"/>
        </w:trPr>
        <w:tc>
          <w:tcPr>
            <w:tcW w:w="1879" w:type="dxa"/>
            <w:vMerge/>
            <w:tcMar>
              <w:left w:w="105" w:type="dxa"/>
              <w:right w:w="105" w:type="dxa"/>
            </w:tcMar>
            <w:vAlign w:val="center"/>
          </w:tcPr>
          <w:p w14:paraId="2E5A28F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3E15EA5" w14:textId="77777777" w:rsidR="00CD14D8" w:rsidRPr="00BE2B43" w:rsidRDefault="00CD14D8" w:rsidP="00CD14D8">
            <w:pPr>
              <w:spacing w:before="60" w:after="60"/>
              <w:jc w:val="both"/>
              <w:rPr>
                <w:rFonts w:eastAsia="Calibri"/>
                <w:sz w:val="18"/>
                <w:szCs w:val="18"/>
              </w:rPr>
            </w:pPr>
            <w:r w:rsidRPr="00BE2B43">
              <w:rPr>
                <w:sz w:val="18"/>
                <w:szCs w:val="18"/>
              </w:rPr>
              <w:t>Dubičné</w:t>
            </w:r>
          </w:p>
        </w:tc>
        <w:tc>
          <w:tcPr>
            <w:tcW w:w="1276" w:type="dxa"/>
            <w:tcMar>
              <w:left w:w="105" w:type="dxa"/>
              <w:right w:w="105" w:type="dxa"/>
            </w:tcMar>
            <w:vAlign w:val="center"/>
          </w:tcPr>
          <w:p w14:paraId="07F8C98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E57A42B" w14:textId="77777777" w:rsidR="00CD14D8" w:rsidRPr="00BE2B43" w:rsidRDefault="00CD14D8" w:rsidP="00CD14D8">
            <w:pPr>
              <w:spacing w:before="60" w:after="60"/>
              <w:jc w:val="center"/>
              <w:rPr>
                <w:sz w:val="18"/>
                <w:szCs w:val="18"/>
              </w:rPr>
            </w:pPr>
            <w:r w:rsidRPr="00BE2B43">
              <w:rPr>
                <w:rFonts w:eastAsia="Calibri"/>
                <w:sz w:val="18"/>
                <w:szCs w:val="18"/>
              </w:rPr>
              <w:t>16,8</w:t>
            </w:r>
          </w:p>
        </w:tc>
        <w:tc>
          <w:tcPr>
            <w:tcW w:w="1275" w:type="dxa"/>
            <w:tcMar>
              <w:left w:w="105" w:type="dxa"/>
              <w:right w:w="105" w:type="dxa"/>
            </w:tcMar>
            <w:vAlign w:val="center"/>
          </w:tcPr>
          <w:p w14:paraId="3341EFF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39EE72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6AB65F7" w14:textId="77777777" w:rsidTr="00CD14D8">
        <w:trPr>
          <w:trHeight w:val="300"/>
        </w:trPr>
        <w:tc>
          <w:tcPr>
            <w:tcW w:w="1879" w:type="dxa"/>
            <w:vMerge/>
            <w:tcMar>
              <w:left w:w="105" w:type="dxa"/>
              <w:right w:w="105" w:type="dxa"/>
            </w:tcMar>
            <w:vAlign w:val="center"/>
          </w:tcPr>
          <w:p w14:paraId="47281F6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9499D6A" w14:textId="77777777" w:rsidR="00CD14D8" w:rsidRPr="00BE2B43" w:rsidRDefault="00CD14D8" w:rsidP="00CD14D8">
            <w:pPr>
              <w:spacing w:before="60" w:after="60"/>
              <w:jc w:val="both"/>
              <w:rPr>
                <w:rFonts w:eastAsia="Calibri"/>
                <w:sz w:val="18"/>
                <w:szCs w:val="18"/>
              </w:rPr>
            </w:pPr>
            <w:r w:rsidRPr="00BE2B43">
              <w:rPr>
                <w:sz w:val="18"/>
                <w:szCs w:val="18"/>
              </w:rPr>
              <w:t>Dynín</w:t>
            </w:r>
          </w:p>
        </w:tc>
        <w:tc>
          <w:tcPr>
            <w:tcW w:w="1276" w:type="dxa"/>
            <w:tcMar>
              <w:left w:w="105" w:type="dxa"/>
              <w:right w:w="105" w:type="dxa"/>
            </w:tcMar>
            <w:vAlign w:val="center"/>
          </w:tcPr>
          <w:p w14:paraId="4828EB09"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4CD97F3" w14:textId="77777777" w:rsidR="00CD14D8" w:rsidRPr="00BE2B43" w:rsidRDefault="00CD14D8" w:rsidP="00CD14D8">
            <w:pPr>
              <w:spacing w:before="60" w:after="60"/>
              <w:jc w:val="center"/>
              <w:rPr>
                <w:sz w:val="18"/>
                <w:szCs w:val="18"/>
              </w:rPr>
            </w:pPr>
            <w:r w:rsidRPr="00BE2B43">
              <w:rPr>
                <w:rFonts w:eastAsia="Calibri"/>
                <w:sz w:val="18"/>
                <w:szCs w:val="18"/>
              </w:rPr>
              <w:t>17,0</w:t>
            </w:r>
          </w:p>
        </w:tc>
        <w:tc>
          <w:tcPr>
            <w:tcW w:w="1275" w:type="dxa"/>
            <w:tcMar>
              <w:left w:w="105" w:type="dxa"/>
              <w:right w:w="105" w:type="dxa"/>
            </w:tcMar>
            <w:vAlign w:val="center"/>
          </w:tcPr>
          <w:p w14:paraId="3E4B43C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873345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CECCAAD" w14:textId="77777777" w:rsidTr="00CD14D8">
        <w:trPr>
          <w:trHeight w:val="300"/>
        </w:trPr>
        <w:tc>
          <w:tcPr>
            <w:tcW w:w="1879" w:type="dxa"/>
            <w:vMerge/>
            <w:tcMar>
              <w:left w:w="105" w:type="dxa"/>
              <w:right w:w="105" w:type="dxa"/>
            </w:tcMar>
            <w:vAlign w:val="center"/>
          </w:tcPr>
          <w:p w14:paraId="18737A5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1292BA2" w14:textId="77777777" w:rsidR="00CD14D8" w:rsidRPr="00BE2B43" w:rsidRDefault="00CD14D8" w:rsidP="00CD14D8">
            <w:pPr>
              <w:spacing w:before="60" w:after="60"/>
              <w:jc w:val="both"/>
              <w:rPr>
                <w:rFonts w:eastAsia="Calibri"/>
                <w:sz w:val="18"/>
                <w:szCs w:val="18"/>
              </w:rPr>
            </w:pPr>
            <w:r w:rsidRPr="00BE2B43">
              <w:rPr>
                <w:sz w:val="18"/>
                <w:szCs w:val="18"/>
              </w:rPr>
              <w:t>Habří</w:t>
            </w:r>
          </w:p>
        </w:tc>
        <w:tc>
          <w:tcPr>
            <w:tcW w:w="1276" w:type="dxa"/>
            <w:tcMar>
              <w:left w:w="105" w:type="dxa"/>
              <w:right w:w="105" w:type="dxa"/>
            </w:tcMar>
            <w:vAlign w:val="center"/>
          </w:tcPr>
          <w:p w14:paraId="437B9907"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7AA7DB4" w14:textId="77777777" w:rsidR="00CD14D8" w:rsidRPr="00BE2B43" w:rsidRDefault="00CD14D8" w:rsidP="00CD14D8">
            <w:pPr>
              <w:spacing w:before="60" w:after="60"/>
              <w:jc w:val="center"/>
              <w:rPr>
                <w:sz w:val="18"/>
                <w:szCs w:val="18"/>
              </w:rPr>
            </w:pPr>
            <w:r w:rsidRPr="00BE2B43">
              <w:rPr>
                <w:rFonts w:eastAsia="Calibri"/>
                <w:sz w:val="18"/>
                <w:szCs w:val="18"/>
              </w:rPr>
              <w:t>4,1</w:t>
            </w:r>
          </w:p>
        </w:tc>
        <w:tc>
          <w:tcPr>
            <w:tcW w:w="1275" w:type="dxa"/>
            <w:tcMar>
              <w:left w:w="105" w:type="dxa"/>
              <w:right w:w="105" w:type="dxa"/>
            </w:tcMar>
            <w:vAlign w:val="center"/>
          </w:tcPr>
          <w:p w14:paraId="62A54C4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A6B998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6411B8A" w14:textId="77777777" w:rsidTr="00CD14D8">
        <w:trPr>
          <w:trHeight w:val="300"/>
        </w:trPr>
        <w:tc>
          <w:tcPr>
            <w:tcW w:w="1879" w:type="dxa"/>
            <w:vMerge/>
            <w:tcMar>
              <w:left w:w="105" w:type="dxa"/>
              <w:right w:w="105" w:type="dxa"/>
            </w:tcMar>
            <w:vAlign w:val="center"/>
          </w:tcPr>
          <w:p w14:paraId="7327F60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F169108" w14:textId="77777777" w:rsidR="00CD14D8" w:rsidRPr="00BE2B43" w:rsidRDefault="00CD14D8" w:rsidP="00CD14D8">
            <w:pPr>
              <w:spacing w:before="60" w:after="60"/>
              <w:jc w:val="both"/>
              <w:rPr>
                <w:rFonts w:eastAsia="Calibri"/>
                <w:sz w:val="18"/>
                <w:szCs w:val="18"/>
              </w:rPr>
            </w:pPr>
            <w:r w:rsidRPr="00BE2B43">
              <w:rPr>
                <w:sz w:val="18"/>
                <w:szCs w:val="18"/>
              </w:rPr>
              <w:t>Heřmaň</w:t>
            </w:r>
          </w:p>
        </w:tc>
        <w:tc>
          <w:tcPr>
            <w:tcW w:w="1276" w:type="dxa"/>
            <w:tcMar>
              <w:left w:w="105" w:type="dxa"/>
              <w:right w:w="105" w:type="dxa"/>
            </w:tcMar>
            <w:vAlign w:val="center"/>
          </w:tcPr>
          <w:p w14:paraId="7FC6D11F"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9517DB6" w14:textId="77777777" w:rsidR="00CD14D8" w:rsidRPr="00BE2B43" w:rsidRDefault="00CD14D8" w:rsidP="00CD14D8">
            <w:pPr>
              <w:spacing w:before="60" w:after="60"/>
              <w:jc w:val="center"/>
              <w:rPr>
                <w:sz w:val="18"/>
                <w:szCs w:val="18"/>
              </w:rPr>
            </w:pPr>
            <w:r w:rsidRPr="00BE2B43">
              <w:rPr>
                <w:rFonts w:eastAsia="Calibri"/>
                <w:sz w:val="18"/>
                <w:szCs w:val="18"/>
              </w:rPr>
              <w:t>7,3</w:t>
            </w:r>
          </w:p>
        </w:tc>
        <w:tc>
          <w:tcPr>
            <w:tcW w:w="1275" w:type="dxa"/>
            <w:tcMar>
              <w:left w:w="105" w:type="dxa"/>
              <w:right w:w="105" w:type="dxa"/>
            </w:tcMar>
            <w:vAlign w:val="center"/>
          </w:tcPr>
          <w:p w14:paraId="165074E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7A093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1EF9CE6" w14:textId="77777777" w:rsidTr="00CD14D8">
        <w:trPr>
          <w:trHeight w:val="300"/>
        </w:trPr>
        <w:tc>
          <w:tcPr>
            <w:tcW w:w="1879" w:type="dxa"/>
            <w:vMerge/>
            <w:tcMar>
              <w:left w:w="105" w:type="dxa"/>
              <w:right w:w="105" w:type="dxa"/>
            </w:tcMar>
            <w:vAlign w:val="center"/>
          </w:tcPr>
          <w:p w14:paraId="1ACA5A0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FED3AD3" w14:textId="77777777" w:rsidR="00CD14D8" w:rsidRPr="00BE2B43" w:rsidRDefault="00CD14D8" w:rsidP="00CD14D8">
            <w:pPr>
              <w:spacing w:before="60" w:after="60"/>
              <w:jc w:val="both"/>
              <w:rPr>
                <w:rFonts w:eastAsia="Calibri"/>
                <w:sz w:val="18"/>
                <w:szCs w:val="18"/>
              </w:rPr>
            </w:pPr>
            <w:r w:rsidRPr="00BE2B43">
              <w:rPr>
                <w:sz w:val="18"/>
                <w:szCs w:val="18"/>
              </w:rPr>
              <w:t>Hlavatce</w:t>
            </w:r>
          </w:p>
        </w:tc>
        <w:tc>
          <w:tcPr>
            <w:tcW w:w="1276" w:type="dxa"/>
            <w:tcMar>
              <w:left w:w="105" w:type="dxa"/>
              <w:right w:w="105" w:type="dxa"/>
            </w:tcMar>
            <w:vAlign w:val="center"/>
          </w:tcPr>
          <w:p w14:paraId="2AF6A0E6"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2874EC7" w14:textId="77777777" w:rsidR="00CD14D8" w:rsidRPr="00BE2B43" w:rsidRDefault="00CD14D8" w:rsidP="00CD14D8">
            <w:pPr>
              <w:spacing w:before="60" w:after="60"/>
              <w:jc w:val="center"/>
              <w:rPr>
                <w:sz w:val="18"/>
                <w:szCs w:val="18"/>
              </w:rPr>
            </w:pPr>
            <w:r w:rsidRPr="00BE2B43">
              <w:rPr>
                <w:rFonts w:eastAsia="Calibri"/>
                <w:sz w:val="18"/>
                <w:szCs w:val="18"/>
              </w:rPr>
              <w:t>8,3</w:t>
            </w:r>
          </w:p>
        </w:tc>
        <w:tc>
          <w:tcPr>
            <w:tcW w:w="1275" w:type="dxa"/>
            <w:tcMar>
              <w:left w:w="105" w:type="dxa"/>
              <w:right w:w="105" w:type="dxa"/>
            </w:tcMar>
            <w:vAlign w:val="center"/>
          </w:tcPr>
          <w:p w14:paraId="2BE5FD1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12C0CB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0351B6" w14:textId="77777777" w:rsidTr="00CD14D8">
        <w:trPr>
          <w:trHeight w:val="300"/>
        </w:trPr>
        <w:tc>
          <w:tcPr>
            <w:tcW w:w="1879" w:type="dxa"/>
            <w:vMerge/>
            <w:tcMar>
              <w:left w:w="105" w:type="dxa"/>
              <w:right w:w="105" w:type="dxa"/>
            </w:tcMar>
            <w:vAlign w:val="center"/>
          </w:tcPr>
          <w:p w14:paraId="6062D8A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B1F5CBC" w14:textId="77777777" w:rsidR="00CD14D8" w:rsidRPr="00BE2B43" w:rsidRDefault="00CD14D8" w:rsidP="00CD14D8">
            <w:pPr>
              <w:spacing w:before="60" w:after="60"/>
              <w:jc w:val="both"/>
              <w:rPr>
                <w:rFonts w:eastAsia="Calibri"/>
                <w:sz w:val="18"/>
                <w:szCs w:val="18"/>
              </w:rPr>
            </w:pPr>
            <w:r w:rsidRPr="00BE2B43">
              <w:rPr>
                <w:sz w:val="18"/>
                <w:szCs w:val="18"/>
              </w:rPr>
              <w:t>Hvozdec</w:t>
            </w:r>
          </w:p>
        </w:tc>
        <w:tc>
          <w:tcPr>
            <w:tcW w:w="1276" w:type="dxa"/>
            <w:tcMar>
              <w:left w:w="105" w:type="dxa"/>
              <w:right w:w="105" w:type="dxa"/>
            </w:tcMar>
            <w:vAlign w:val="center"/>
          </w:tcPr>
          <w:p w14:paraId="0D357AC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7B30B83" w14:textId="77777777" w:rsidR="00CD14D8" w:rsidRPr="00BE2B43" w:rsidRDefault="00CD14D8" w:rsidP="00CD14D8">
            <w:pPr>
              <w:spacing w:before="60" w:after="60"/>
              <w:jc w:val="center"/>
              <w:rPr>
                <w:sz w:val="18"/>
                <w:szCs w:val="18"/>
              </w:rPr>
            </w:pPr>
            <w:r w:rsidRPr="00BE2B43">
              <w:rPr>
                <w:rFonts w:eastAsia="Calibri"/>
                <w:sz w:val="18"/>
                <w:szCs w:val="18"/>
              </w:rPr>
              <w:t>7,1</w:t>
            </w:r>
          </w:p>
        </w:tc>
        <w:tc>
          <w:tcPr>
            <w:tcW w:w="1275" w:type="dxa"/>
            <w:tcMar>
              <w:left w:w="105" w:type="dxa"/>
              <w:right w:w="105" w:type="dxa"/>
            </w:tcMar>
            <w:vAlign w:val="center"/>
          </w:tcPr>
          <w:p w14:paraId="0ACD92C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B84D59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14B492E" w14:textId="77777777" w:rsidTr="00CD14D8">
        <w:trPr>
          <w:trHeight w:val="300"/>
        </w:trPr>
        <w:tc>
          <w:tcPr>
            <w:tcW w:w="1879" w:type="dxa"/>
            <w:vMerge/>
            <w:tcMar>
              <w:left w:w="105" w:type="dxa"/>
              <w:right w:w="105" w:type="dxa"/>
            </w:tcMar>
            <w:vAlign w:val="center"/>
          </w:tcPr>
          <w:p w14:paraId="546261A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D48EF6D" w14:textId="77777777" w:rsidR="00CD14D8" w:rsidRPr="00BE2B43" w:rsidRDefault="00CD14D8" w:rsidP="00CD14D8">
            <w:pPr>
              <w:spacing w:before="60" w:after="60"/>
              <w:jc w:val="both"/>
              <w:rPr>
                <w:rFonts w:eastAsia="Calibri"/>
                <w:sz w:val="18"/>
                <w:szCs w:val="18"/>
              </w:rPr>
            </w:pPr>
            <w:r w:rsidRPr="00BE2B43">
              <w:rPr>
                <w:sz w:val="18"/>
                <w:szCs w:val="18"/>
              </w:rPr>
              <w:t>Jankov</w:t>
            </w:r>
          </w:p>
        </w:tc>
        <w:tc>
          <w:tcPr>
            <w:tcW w:w="1276" w:type="dxa"/>
            <w:tcMar>
              <w:left w:w="105" w:type="dxa"/>
              <w:right w:w="105" w:type="dxa"/>
            </w:tcMar>
            <w:vAlign w:val="center"/>
          </w:tcPr>
          <w:p w14:paraId="52161C70" w14:textId="77777777" w:rsidR="00CD14D8" w:rsidRPr="00BE2B43" w:rsidRDefault="00CD14D8" w:rsidP="00CD14D8">
            <w:pPr>
              <w:spacing w:before="60" w:after="60"/>
              <w:jc w:val="center"/>
              <w:rPr>
                <w:sz w:val="18"/>
                <w:szCs w:val="18"/>
              </w:rPr>
            </w:pPr>
            <w:r w:rsidRPr="00BE2B43">
              <w:rPr>
                <w:rFonts w:eastAsia="Calibri"/>
                <w:sz w:val="18"/>
                <w:szCs w:val="18"/>
              </w:rPr>
              <w:t>4,4</w:t>
            </w:r>
          </w:p>
        </w:tc>
        <w:tc>
          <w:tcPr>
            <w:tcW w:w="1276" w:type="dxa"/>
            <w:tcMar>
              <w:left w:w="105" w:type="dxa"/>
              <w:right w:w="105" w:type="dxa"/>
            </w:tcMar>
            <w:vAlign w:val="center"/>
          </w:tcPr>
          <w:p w14:paraId="354DC77C" w14:textId="77777777" w:rsidR="00CD14D8" w:rsidRPr="00BE2B43" w:rsidRDefault="00CD14D8" w:rsidP="00CD14D8">
            <w:pPr>
              <w:spacing w:before="60" w:after="60"/>
              <w:jc w:val="center"/>
              <w:rPr>
                <w:sz w:val="18"/>
                <w:szCs w:val="18"/>
              </w:rPr>
            </w:pPr>
            <w:r w:rsidRPr="00BE2B43">
              <w:rPr>
                <w:rFonts w:eastAsia="Calibri"/>
                <w:sz w:val="18"/>
                <w:szCs w:val="18"/>
              </w:rPr>
              <w:t>14,4</w:t>
            </w:r>
          </w:p>
        </w:tc>
        <w:tc>
          <w:tcPr>
            <w:tcW w:w="1275" w:type="dxa"/>
            <w:tcMar>
              <w:left w:w="105" w:type="dxa"/>
              <w:right w:w="105" w:type="dxa"/>
            </w:tcMar>
            <w:vAlign w:val="center"/>
          </w:tcPr>
          <w:p w14:paraId="03EAAEE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D437E2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7052E16" w14:textId="77777777" w:rsidTr="00CD14D8">
        <w:trPr>
          <w:trHeight w:val="300"/>
        </w:trPr>
        <w:tc>
          <w:tcPr>
            <w:tcW w:w="1879" w:type="dxa"/>
            <w:vMerge/>
            <w:tcMar>
              <w:left w:w="105" w:type="dxa"/>
              <w:right w:w="105" w:type="dxa"/>
            </w:tcMar>
            <w:vAlign w:val="center"/>
          </w:tcPr>
          <w:p w14:paraId="4043273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B44BAC7" w14:textId="77777777" w:rsidR="00CD14D8" w:rsidRPr="00BE2B43" w:rsidRDefault="00CD14D8" w:rsidP="00CD14D8">
            <w:pPr>
              <w:spacing w:before="60" w:after="60"/>
              <w:jc w:val="both"/>
              <w:rPr>
                <w:rFonts w:eastAsia="Calibri"/>
                <w:sz w:val="18"/>
                <w:szCs w:val="18"/>
              </w:rPr>
            </w:pPr>
            <w:r w:rsidRPr="00BE2B43">
              <w:rPr>
                <w:sz w:val="18"/>
                <w:szCs w:val="18"/>
              </w:rPr>
              <w:t>Jivno</w:t>
            </w:r>
          </w:p>
        </w:tc>
        <w:tc>
          <w:tcPr>
            <w:tcW w:w="1276" w:type="dxa"/>
            <w:tcMar>
              <w:left w:w="105" w:type="dxa"/>
              <w:right w:w="105" w:type="dxa"/>
            </w:tcMar>
            <w:vAlign w:val="center"/>
          </w:tcPr>
          <w:p w14:paraId="46BE6060"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08414ED" w14:textId="77777777" w:rsidR="00CD14D8" w:rsidRPr="00BE2B43" w:rsidRDefault="00CD14D8" w:rsidP="00CD14D8">
            <w:pPr>
              <w:spacing w:before="60" w:after="60"/>
              <w:jc w:val="center"/>
              <w:rPr>
                <w:sz w:val="18"/>
                <w:szCs w:val="18"/>
              </w:rPr>
            </w:pPr>
            <w:r w:rsidRPr="00BE2B43">
              <w:rPr>
                <w:rFonts w:eastAsia="Calibri"/>
                <w:sz w:val="18"/>
                <w:szCs w:val="18"/>
              </w:rPr>
              <w:t>13,7</w:t>
            </w:r>
          </w:p>
        </w:tc>
        <w:tc>
          <w:tcPr>
            <w:tcW w:w="1275" w:type="dxa"/>
            <w:tcMar>
              <w:left w:w="105" w:type="dxa"/>
              <w:right w:w="105" w:type="dxa"/>
            </w:tcMar>
            <w:vAlign w:val="center"/>
          </w:tcPr>
          <w:p w14:paraId="3623779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9B02EE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AE09E41" w14:textId="77777777" w:rsidTr="00CD14D8">
        <w:trPr>
          <w:trHeight w:val="300"/>
        </w:trPr>
        <w:tc>
          <w:tcPr>
            <w:tcW w:w="1879" w:type="dxa"/>
            <w:vMerge/>
            <w:tcMar>
              <w:left w:w="105" w:type="dxa"/>
              <w:right w:w="105" w:type="dxa"/>
            </w:tcMar>
            <w:vAlign w:val="center"/>
          </w:tcPr>
          <w:p w14:paraId="2CC5E2B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E97C027" w14:textId="77777777" w:rsidR="00CD14D8" w:rsidRPr="00BE2B43" w:rsidRDefault="00CD14D8" w:rsidP="00CD14D8">
            <w:pPr>
              <w:spacing w:before="60" w:after="60"/>
              <w:jc w:val="both"/>
              <w:rPr>
                <w:rFonts w:eastAsia="Calibri"/>
                <w:sz w:val="18"/>
                <w:szCs w:val="18"/>
              </w:rPr>
            </w:pPr>
            <w:r w:rsidRPr="00BE2B43">
              <w:rPr>
                <w:sz w:val="18"/>
                <w:szCs w:val="18"/>
              </w:rPr>
              <w:t>Komařice</w:t>
            </w:r>
          </w:p>
        </w:tc>
        <w:tc>
          <w:tcPr>
            <w:tcW w:w="1276" w:type="dxa"/>
            <w:tcMar>
              <w:left w:w="105" w:type="dxa"/>
              <w:right w:w="105" w:type="dxa"/>
            </w:tcMar>
            <w:vAlign w:val="center"/>
          </w:tcPr>
          <w:p w14:paraId="5EB3760D" w14:textId="77777777" w:rsidR="00CD14D8" w:rsidRPr="00BE2B43" w:rsidRDefault="00CD14D8" w:rsidP="00CD14D8">
            <w:pPr>
              <w:spacing w:before="60" w:after="60"/>
              <w:jc w:val="center"/>
              <w:rPr>
                <w:sz w:val="18"/>
                <w:szCs w:val="18"/>
              </w:rPr>
            </w:pPr>
            <w:r w:rsidRPr="00BE2B43">
              <w:rPr>
                <w:rFonts w:eastAsia="Calibri"/>
                <w:sz w:val="18"/>
                <w:szCs w:val="18"/>
              </w:rPr>
              <w:t>2,6</w:t>
            </w:r>
          </w:p>
        </w:tc>
        <w:tc>
          <w:tcPr>
            <w:tcW w:w="1276" w:type="dxa"/>
            <w:tcMar>
              <w:left w:w="105" w:type="dxa"/>
              <w:right w:w="105" w:type="dxa"/>
            </w:tcMar>
            <w:vAlign w:val="center"/>
          </w:tcPr>
          <w:p w14:paraId="25C4C16B" w14:textId="77777777" w:rsidR="00CD14D8" w:rsidRPr="00BE2B43" w:rsidRDefault="00CD14D8" w:rsidP="00CD14D8">
            <w:pPr>
              <w:spacing w:before="60" w:after="60"/>
              <w:jc w:val="center"/>
              <w:rPr>
                <w:sz w:val="18"/>
                <w:szCs w:val="18"/>
              </w:rPr>
            </w:pPr>
            <w:r w:rsidRPr="00BE2B43">
              <w:rPr>
                <w:rFonts w:eastAsia="Calibri"/>
                <w:sz w:val="18"/>
                <w:szCs w:val="18"/>
              </w:rPr>
              <w:t>4,4</w:t>
            </w:r>
          </w:p>
        </w:tc>
        <w:tc>
          <w:tcPr>
            <w:tcW w:w="1275" w:type="dxa"/>
            <w:tcMar>
              <w:left w:w="105" w:type="dxa"/>
              <w:right w:w="105" w:type="dxa"/>
            </w:tcMar>
            <w:vAlign w:val="center"/>
          </w:tcPr>
          <w:p w14:paraId="083CE08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27EF09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118090F" w14:textId="77777777" w:rsidTr="00CD14D8">
        <w:trPr>
          <w:trHeight w:val="300"/>
        </w:trPr>
        <w:tc>
          <w:tcPr>
            <w:tcW w:w="1879" w:type="dxa"/>
            <w:vMerge/>
            <w:tcMar>
              <w:left w:w="105" w:type="dxa"/>
              <w:right w:w="105" w:type="dxa"/>
            </w:tcMar>
            <w:vAlign w:val="center"/>
          </w:tcPr>
          <w:p w14:paraId="162415C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16552C9" w14:textId="77777777" w:rsidR="00CD14D8" w:rsidRPr="00BE2B43" w:rsidRDefault="00CD14D8" w:rsidP="00CD14D8">
            <w:pPr>
              <w:spacing w:before="60" w:after="60"/>
              <w:jc w:val="both"/>
              <w:rPr>
                <w:rFonts w:eastAsia="Calibri"/>
                <w:sz w:val="18"/>
                <w:szCs w:val="18"/>
              </w:rPr>
            </w:pPr>
            <w:r w:rsidRPr="00BE2B43">
              <w:rPr>
                <w:sz w:val="18"/>
                <w:szCs w:val="18"/>
              </w:rPr>
              <w:t>Kvítkovice</w:t>
            </w:r>
          </w:p>
        </w:tc>
        <w:tc>
          <w:tcPr>
            <w:tcW w:w="1276" w:type="dxa"/>
            <w:tcMar>
              <w:left w:w="105" w:type="dxa"/>
              <w:right w:w="105" w:type="dxa"/>
            </w:tcMar>
            <w:vAlign w:val="center"/>
          </w:tcPr>
          <w:p w14:paraId="27259F6B"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961A0C4" w14:textId="77777777" w:rsidR="00CD14D8" w:rsidRPr="00BE2B43" w:rsidRDefault="00CD14D8" w:rsidP="00CD14D8">
            <w:pPr>
              <w:spacing w:before="60" w:after="60"/>
              <w:jc w:val="center"/>
              <w:rPr>
                <w:sz w:val="18"/>
                <w:szCs w:val="18"/>
              </w:rPr>
            </w:pPr>
            <w:r w:rsidRPr="00BE2B43">
              <w:rPr>
                <w:rFonts w:eastAsia="Calibri"/>
                <w:sz w:val="18"/>
                <w:szCs w:val="18"/>
              </w:rPr>
              <w:t>4,4</w:t>
            </w:r>
          </w:p>
        </w:tc>
        <w:tc>
          <w:tcPr>
            <w:tcW w:w="1275" w:type="dxa"/>
            <w:tcMar>
              <w:left w:w="105" w:type="dxa"/>
              <w:right w:w="105" w:type="dxa"/>
            </w:tcMar>
            <w:vAlign w:val="center"/>
          </w:tcPr>
          <w:p w14:paraId="61615CD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F32F61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8035A2E" w14:textId="77777777" w:rsidTr="00CD14D8">
        <w:trPr>
          <w:trHeight w:val="300"/>
        </w:trPr>
        <w:tc>
          <w:tcPr>
            <w:tcW w:w="1879" w:type="dxa"/>
            <w:vMerge/>
            <w:tcMar>
              <w:left w:w="105" w:type="dxa"/>
              <w:right w:w="105" w:type="dxa"/>
            </w:tcMar>
            <w:vAlign w:val="center"/>
          </w:tcPr>
          <w:p w14:paraId="62202E2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798A196" w14:textId="77777777" w:rsidR="00CD14D8" w:rsidRPr="00BE2B43" w:rsidRDefault="00CD14D8" w:rsidP="00CD14D8">
            <w:pPr>
              <w:spacing w:before="60" w:after="60"/>
              <w:jc w:val="both"/>
              <w:rPr>
                <w:rFonts w:eastAsia="Calibri"/>
                <w:sz w:val="18"/>
                <w:szCs w:val="18"/>
              </w:rPr>
            </w:pPr>
            <w:r w:rsidRPr="00BE2B43">
              <w:rPr>
                <w:sz w:val="18"/>
                <w:szCs w:val="18"/>
              </w:rPr>
              <w:t>Libín</w:t>
            </w:r>
          </w:p>
        </w:tc>
        <w:tc>
          <w:tcPr>
            <w:tcW w:w="1276" w:type="dxa"/>
            <w:tcMar>
              <w:left w:w="105" w:type="dxa"/>
              <w:right w:w="105" w:type="dxa"/>
            </w:tcMar>
            <w:vAlign w:val="center"/>
          </w:tcPr>
          <w:p w14:paraId="057BA92C" w14:textId="77777777" w:rsidR="00CD14D8" w:rsidRPr="00BE2B43" w:rsidRDefault="00CD14D8" w:rsidP="00CD14D8">
            <w:pPr>
              <w:spacing w:before="60" w:after="60"/>
              <w:jc w:val="center"/>
              <w:rPr>
                <w:sz w:val="18"/>
                <w:szCs w:val="18"/>
              </w:rPr>
            </w:pPr>
            <w:r w:rsidRPr="00BE2B43">
              <w:rPr>
                <w:rFonts w:eastAsia="Calibri"/>
                <w:sz w:val="18"/>
                <w:szCs w:val="18"/>
              </w:rPr>
              <w:t>0,6</w:t>
            </w:r>
          </w:p>
        </w:tc>
        <w:tc>
          <w:tcPr>
            <w:tcW w:w="1276" w:type="dxa"/>
            <w:tcMar>
              <w:left w:w="105" w:type="dxa"/>
              <w:right w:w="105" w:type="dxa"/>
            </w:tcMar>
            <w:vAlign w:val="center"/>
          </w:tcPr>
          <w:p w14:paraId="7415C0DE" w14:textId="77777777" w:rsidR="00CD14D8" w:rsidRPr="00BE2B43" w:rsidRDefault="00CD14D8" w:rsidP="00CD14D8">
            <w:pPr>
              <w:spacing w:before="60" w:after="60"/>
              <w:jc w:val="center"/>
              <w:rPr>
                <w:sz w:val="18"/>
                <w:szCs w:val="18"/>
              </w:rPr>
            </w:pPr>
            <w:r w:rsidRPr="00BE2B43">
              <w:rPr>
                <w:rFonts w:eastAsia="Calibri"/>
                <w:sz w:val="18"/>
                <w:szCs w:val="18"/>
              </w:rPr>
              <w:t>23,9</w:t>
            </w:r>
          </w:p>
        </w:tc>
        <w:tc>
          <w:tcPr>
            <w:tcW w:w="1275" w:type="dxa"/>
            <w:tcMar>
              <w:left w:w="105" w:type="dxa"/>
              <w:right w:w="105" w:type="dxa"/>
            </w:tcMar>
            <w:vAlign w:val="center"/>
          </w:tcPr>
          <w:p w14:paraId="0194F43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A69CDA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0C98F02" w14:textId="77777777" w:rsidTr="00CD14D8">
        <w:trPr>
          <w:trHeight w:val="300"/>
        </w:trPr>
        <w:tc>
          <w:tcPr>
            <w:tcW w:w="1879" w:type="dxa"/>
            <w:vMerge/>
            <w:tcMar>
              <w:left w:w="105" w:type="dxa"/>
              <w:right w:w="105" w:type="dxa"/>
            </w:tcMar>
            <w:vAlign w:val="center"/>
          </w:tcPr>
          <w:p w14:paraId="13A78C3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DBA532D" w14:textId="77777777" w:rsidR="00CD14D8" w:rsidRPr="00BE2B43" w:rsidRDefault="00CD14D8" w:rsidP="00CD14D8">
            <w:pPr>
              <w:spacing w:before="60" w:after="60"/>
              <w:jc w:val="both"/>
              <w:rPr>
                <w:rFonts w:eastAsia="Calibri"/>
                <w:sz w:val="18"/>
                <w:szCs w:val="18"/>
              </w:rPr>
            </w:pPr>
            <w:r w:rsidRPr="00BE2B43">
              <w:rPr>
                <w:sz w:val="18"/>
                <w:szCs w:val="18"/>
              </w:rPr>
              <w:t>Mokrý Lom</w:t>
            </w:r>
          </w:p>
        </w:tc>
        <w:tc>
          <w:tcPr>
            <w:tcW w:w="1276" w:type="dxa"/>
            <w:tcMar>
              <w:left w:w="105" w:type="dxa"/>
              <w:right w:w="105" w:type="dxa"/>
            </w:tcMar>
            <w:vAlign w:val="center"/>
          </w:tcPr>
          <w:p w14:paraId="1015A63D"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2997312D" w14:textId="77777777" w:rsidR="00CD14D8" w:rsidRPr="00BE2B43" w:rsidRDefault="00CD14D8" w:rsidP="00CD14D8">
            <w:pPr>
              <w:spacing w:before="60" w:after="60"/>
              <w:jc w:val="center"/>
              <w:rPr>
                <w:sz w:val="18"/>
                <w:szCs w:val="18"/>
              </w:rPr>
            </w:pPr>
            <w:r w:rsidRPr="00BE2B43">
              <w:rPr>
                <w:rFonts w:eastAsia="Calibri"/>
                <w:sz w:val="18"/>
                <w:szCs w:val="18"/>
              </w:rPr>
              <w:t>8,6</w:t>
            </w:r>
          </w:p>
        </w:tc>
        <w:tc>
          <w:tcPr>
            <w:tcW w:w="1275" w:type="dxa"/>
            <w:tcMar>
              <w:left w:w="105" w:type="dxa"/>
              <w:right w:w="105" w:type="dxa"/>
            </w:tcMar>
            <w:vAlign w:val="center"/>
          </w:tcPr>
          <w:p w14:paraId="28465BF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E43240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709DE82" w14:textId="77777777" w:rsidTr="00CD14D8">
        <w:trPr>
          <w:trHeight w:val="300"/>
        </w:trPr>
        <w:tc>
          <w:tcPr>
            <w:tcW w:w="1879" w:type="dxa"/>
            <w:vMerge/>
            <w:tcMar>
              <w:left w:w="105" w:type="dxa"/>
              <w:right w:w="105" w:type="dxa"/>
            </w:tcMar>
            <w:vAlign w:val="center"/>
          </w:tcPr>
          <w:p w14:paraId="2F802C9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33BC07F" w14:textId="77777777" w:rsidR="00CD14D8" w:rsidRPr="00BE2B43" w:rsidRDefault="00CD14D8" w:rsidP="00CD14D8">
            <w:pPr>
              <w:spacing w:before="60" w:after="60"/>
              <w:jc w:val="both"/>
              <w:rPr>
                <w:rFonts w:eastAsia="Calibri"/>
                <w:sz w:val="18"/>
                <w:szCs w:val="18"/>
              </w:rPr>
            </w:pPr>
            <w:r w:rsidRPr="00BE2B43">
              <w:rPr>
                <w:sz w:val="18"/>
                <w:szCs w:val="18"/>
              </w:rPr>
              <w:t>Mydlovary</w:t>
            </w:r>
          </w:p>
        </w:tc>
        <w:tc>
          <w:tcPr>
            <w:tcW w:w="1276" w:type="dxa"/>
            <w:tcMar>
              <w:left w:w="105" w:type="dxa"/>
              <w:right w:w="105" w:type="dxa"/>
            </w:tcMar>
            <w:vAlign w:val="center"/>
          </w:tcPr>
          <w:p w14:paraId="0654BCF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BE196EE" w14:textId="77777777" w:rsidR="00CD14D8" w:rsidRPr="00BE2B43" w:rsidRDefault="00CD14D8" w:rsidP="00CD14D8">
            <w:pPr>
              <w:spacing w:before="60" w:after="60"/>
              <w:jc w:val="center"/>
              <w:rPr>
                <w:sz w:val="18"/>
                <w:szCs w:val="18"/>
              </w:rPr>
            </w:pPr>
            <w:r w:rsidRPr="00BE2B43">
              <w:rPr>
                <w:rFonts w:eastAsia="Calibri"/>
                <w:sz w:val="18"/>
                <w:szCs w:val="18"/>
              </w:rPr>
              <w:t>13,8</w:t>
            </w:r>
          </w:p>
        </w:tc>
        <w:tc>
          <w:tcPr>
            <w:tcW w:w="1275" w:type="dxa"/>
            <w:tcMar>
              <w:left w:w="105" w:type="dxa"/>
              <w:right w:w="105" w:type="dxa"/>
            </w:tcMar>
            <w:vAlign w:val="center"/>
          </w:tcPr>
          <w:p w14:paraId="186834C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0BE7E8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3644A5E" w14:textId="77777777" w:rsidTr="00CD14D8">
        <w:trPr>
          <w:trHeight w:val="300"/>
        </w:trPr>
        <w:tc>
          <w:tcPr>
            <w:tcW w:w="1879" w:type="dxa"/>
            <w:vMerge/>
            <w:tcMar>
              <w:left w:w="105" w:type="dxa"/>
              <w:right w:w="105" w:type="dxa"/>
            </w:tcMar>
            <w:vAlign w:val="center"/>
          </w:tcPr>
          <w:p w14:paraId="30AA01A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50E8179" w14:textId="77777777" w:rsidR="00CD14D8" w:rsidRPr="00BE2B43" w:rsidRDefault="00CD14D8" w:rsidP="00CD14D8">
            <w:pPr>
              <w:spacing w:before="60" w:after="60"/>
              <w:jc w:val="both"/>
              <w:rPr>
                <w:rFonts w:eastAsia="Calibri"/>
                <w:sz w:val="18"/>
                <w:szCs w:val="18"/>
              </w:rPr>
            </w:pPr>
            <w:r w:rsidRPr="00BE2B43">
              <w:rPr>
                <w:sz w:val="18"/>
                <w:szCs w:val="18"/>
              </w:rPr>
              <w:t>Nákří</w:t>
            </w:r>
          </w:p>
        </w:tc>
        <w:tc>
          <w:tcPr>
            <w:tcW w:w="1276" w:type="dxa"/>
            <w:tcMar>
              <w:left w:w="105" w:type="dxa"/>
              <w:right w:w="105" w:type="dxa"/>
            </w:tcMar>
            <w:vAlign w:val="center"/>
          </w:tcPr>
          <w:p w14:paraId="1889A09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2E2FCC6" w14:textId="77777777" w:rsidR="00CD14D8" w:rsidRPr="00BE2B43" w:rsidRDefault="00CD14D8" w:rsidP="00CD14D8">
            <w:pPr>
              <w:spacing w:before="60" w:after="60"/>
              <w:jc w:val="center"/>
              <w:rPr>
                <w:sz w:val="18"/>
                <w:szCs w:val="18"/>
              </w:rPr>
            </w:pPr>
            <w:r w:rsidRPr="00BE2B43">
              <w:rPr>
                <w:rFonts w:eastAsia="Calibri"/>
                <w:sz w:val="18"/>
                <w:szCs w:val="18"/>
              </w:rPr>
              <w:t>14,0</w:t>
            </w:r>
          </w:p>
        </w:tc>
        <w:tc>
          <w:tcPr>
            <w:tcW w:w="1275" w:type="dxa"/>
            <w:tcMar>
              <w:left w:w="105" w:type="dxa"/>
              <w:right w:w="105" w:type="dxa"/>
            </w:tcMar>
            <w:vAlign w:val="center"/>
          </w:tcPr>
          <w:p w14:paraId="0908270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8CEDF9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606B6AF" w14:textId="77777777" w:rsidTr="00CD14D8">
        <w:trPr>
          <w:trHeight w:val="300"/>
        </w:trPr>
        <w:tc>
          <w:tcPr>
            <w:tcW w:w="1879" w:type="dxa"/>
            <w:vMerge/>
            <w:tcMar>
              <w:left w:w="105" w:type="dxa"/>
              <w:right w:w="105" w:type="dxa"/>
            </w:tcMar>
            <w:vAlign w:val="center"/>
          </w:tcPr>
          <w:p w14:paraId="4985DFE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FEC5087" w14:textId="77777777" w:rsidR="00CD14D8" w:rsidRPr="00BE2B43" w:rsidRDefault="00CD14D8" w:rsidP="00CD14D8">
            <w:pPr>
              <w:spacing w:before="60" w:after="60"/>
              <w:jc w:val="both"/>
              <w:rPr>
                <w:rFonts w:eastAsia="Calibri"/>
                <w:sz w:val="18"/>
                <w:szCs w:val="18"/>
              </w:rPr>
            </w:pPr>
            <w:r w:rsidRPr="00BE2B43">
              <w:rPr>
                <w:sz w:val="18"/>
                <w:szCs w:val="18"/>
              </w:rPr>
              <w:t>Nedabyle</w:t>
            </w:r>
          </w:p>
        </w:tc>
        <w:tc>
          <w:tcPr>
            <w:tcW w:w="1276" w:type="dxa"/>
            <w:tcMar>
              <w:left w:w="105" w:type="dxa"/>
              <w:right w:w="105" w:type="dxa"/>
            </w:tcMar>
            <w:vAlign w:val="center"/>
          </w:tcPr>
          <w:p w14:paraId="17DA252F"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26D14342" w14:textId="77777777" w:rsidR="00CD14D8" w:rsidRPr="00BE2B43" w:rsidRDefault="00CD14D8" w:rsidP="00CD14D8">
            <w:pPr>
              <w:spacing w:before="60" w:after="60"/>
              <w:jc w:val="center"/>
              <w:rPr>
                <w:sz w:val="18"/>
                <w:szCs w:val="18"/>
              </w:rPr>
            </w:pPr>
            <w:r w:rsidRPr="00BE2B43">
              <w:rPr>
                <w:rFonts w:eastAsia="Calibri"/>
                <w:sz w:val="18"/>
                <w:szCs w:val="18"/>
              </w:rPr>
              <w:t>13,2</w:t>
            </w:r>
          </w:p>
        </w:tc>
        <w:tc>
          <w:tcPr>
            <w:tcW w:w="1275" w:type="dxa"/>
            <w:tcMar>
              <w:left w:w="105" w:type="dxa"/>
              <w:right w:w="105" w:type="dxa"/>
            </w:tcMar>
            <w:vAlign w:val="center"/>
          </w:tcPr>
          <w:p w14:paraId="450E03E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5B7C4D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3517D54" w14:textId="77777777" w:rsidTr="00CD14D8">
        <w:trPr>
          <w:trHeight w:val="300"/>
        </w:trPr>
        <w:tc>
          <w:tcPr>
            <w:tcW w:w="1879" w:type="dxa"/>
            <w:vMerge/>
            <w:tcMar>
              <w:left w:w="105" w:type="dxa"/>
              <w:right w:w="105" w:type="dxa"/>
            </w:tcMar>
            <w:vAlign w:val="center"/>
          </w:tcPr>
          <w:p w14:paraId="3A9B1DD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BD542EE" w14:textId="77777777" w:rsidR="00CD14D8" w:rsidRPr="00BE2B43" w:rsidRDefault="00CD14D8" w:rsidP="00CD14D8">
            <w:pPr>
              <w:spacing w:before="60" w:after="60"/>
              <w:jc w:val="both"/>
              <w:rPr>
                <w:rFonts w:eastAsia="Calibri"/>
                <w:sz w:val="18"/>
                <w:szCs w:val="18"/>
              </w:rPr>
            </w:pPr>
            <w:r w:rsidRPr="00BE2B43">
              <w:rPr>
                <w:sz w:val="18"/>
                <w:szCs w:val="18"/>
              </w:rPr>
              <w:t>Neplachov</w:t>
            </w:r>
          </w:p>
        </w:tc>
        <w:tc>
          <w:tcPr>
            <w:tcW w:w="1276" w:type="dxa"/>
            <w:tcMar>
              <w:left w:w="105" w:type="dxa"/>
              <w:right w:w="105" w:type="dxa"/>
            </w:tcMar>
            <w:vAlign w:val="center"/>
          </w:tcPr>
          <w:p w14:paraId="6F75A5A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F603DC0" w14:textId="77777777" w:rsidR="00CD14D8" w:rsidRPr="00BE2B43" w:rsidRDefault="00CD14D8" w:rsidP="00CD14D8">
            <w:pPr>
              <w:spacing w:before="60" w:after="60"/>
              <w:jc w:val="center"/>
              <w:rPr>
                <w:sz w:val="18"/>
                <w:szCs w:val="18"/>
              </w:rPr>
            </w:pPr>
            <w:r w:rsidRPr="00BE2B43">
              <w:rPr>
                <w:rFonts w:eastAsia="Calibri"/>
                <w:sz w:val="18"/>
                <w:szCs w:val="18"/>
              </w:rPr>
              <w:t>11,5</w:t>
            </w:r>
          </w:p>
        </w:tc>
        <w:tc>
          <w:tcPr>
            <w:tcW w:w="1275" w:type="dxa"/>
            <w:tcMar>
              <w:left w:w="105" w:type="dxa"/>
              <w:right w:w="105" w:type="dxa"/>
            </w:tcMar>
            <w:vAlign w:val="center"/>
          </w:tcPr>
          <w:p w14:paraId="7A2DB90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71F356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61F8F43" w14:textId="77777777" w:rsidTr="00CD14D8">
        <w:trPr>
          <w:trHeight w:val="300"/>
        </w:trPr>
        <w:tc>
          <w:tcPr>
            <w:tcW w:w="1879" w:type="dxa"/>
            <w:vMerge/>
            <w:tcMar>
              <w:left w:w="105" w:type="dxa"/>
              <w:right w:w="105" w:type="dxa"/>
            </w:tcMar>
            <w:vAlign w:val="center"/>
          </w:tcPr>
          <w:p w14:paraId="3841B41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BA7AA01" w14:textId="77777777" w:rsidR="00CD14D8" w:rsidRPr="00BE2B43" w:rsidRDefault="00CD14D8" w:rsidP="00CD14D8">
            <w:pPr>
              <w:spacing w:before="60" w:after="60"/>
              <w:jc w:val="both"/>
              <w:rPr>
                <w:rFonts w:eastAsia="Calibri"/>
                <w:sz w:val="18"/>
                <w:szCs w:val="18"/>
              </w:rPr>
            </w:pPr>
            <w:r w:rsidRPr="00BE2B43">
              <w:rPr>
                <w:sz w:val="18"/>
                <w:szCs w:val="18"/>
              </w:rPr>
              <w:t>Planá</w:t>
            </w:r>
          </w:p>
        </w:tc>
        <w:tc>
          <w:tcPr>
            <w:tcW w:w="1276" w:type="dxa"/>
            <w:tcMar>
              <w:left w:w="105" w:type="dxa"/>
              <w:right w:w="105" w:type="dxa"/>
            </w:tcMar>
            <w:vAlign w:val="center"/>
          </w:tcPr>
          <w:p w14:paraId="7A31D0A9" w14:textId="77777777" w:rsidR="00CD14D8" w:rsidRPr="00BE2B43" w:rsidRDefault="00CD14D8" w:rsidP="00CD14D8">
            <w:pPr>
              <w:spacing w:before="60" w:after="60"/>
              <w:jc w:val="center"/>
              <w:rPr>
                <w:sz w:val="18"/>
                <w:szCs w:val="18"/>
              </w:rPr>
            </w:pPr>
            <w:r w:rsidRPr="00BE2B43">
              <w:rPr>
                <w:rFonts w:eastAsia="Calibri"/>
                <w:sz w:val="18"/>
                <w:szCs w:val="18"/>
              </w:rPr>
              <w:t>11,1</w:t>
            </w:r>
          </w:p>
        </w:tc>
        <w:tc>
          <w:tcPr>
            <w:tcW w:w="1276" w:type="dxa"/>
            <w:tcMar>
              <w:left w:w="105" w:type="dxa"/>
              <w:right w:w="105" w:type="dxa"/>
            </w:tcMar>
            <w:vAlign w:val="center"/>
          </w:tcPr>
          <w:p w14:paraId="641EDD9A" w14:textId="77777777" w:rsidR="00CD14D8" w:rsidRPr="00BE2B43" w:rsidRDefault="00CD14D8" w:rsidP="00CD14D8">
            <w:pPr>
              <w:spacing w:before="60" w:after="60"/>
              <w:jc w:val="center"/>
              <w:rPr>
                <w:sz w:val="18"/>
                <w:szCs w:val="18"/>
              </w:rPr>
            </w:pPr>
            <w:r w:rsidRPr="00BE2B43">
              <w:rPr>
                <w:rFonts w:eastAsia="Calibri"/>
                <w:sz w:val="18"/>
                <w:szCs w:val="18"/>
              </w:rPr>
              <w:t>0,6</w:t>
            </w:r>
          </w:p>
        </w:tc>
        <w:tc>
          <w:tcPr>
            <w:tcW w:w="1275" w:type="dxa"/>
            <w:tcMar>
              <w:left w:w="105" w:type="dxa"/>
              <w:right w:w="105" w:type="dxa"/>
            </w:tcMar>
            <w:vAlign w:val="center"/>
          </w:tcPr>
          <w:p w14:paraId="0F2840A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645FDA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500DB94" w14:textId="77777777" w:rsidTr="00CD14D8">
        <w:trPr>
          <w:trHeight w:val="300"/>
        </w:trPr>
        <w:tc>
          <w:tcPr>
            <w:tcW w:w="1879" w:type="dxa"/>
            <w:vMerge/>
            <w:tcMar>
              <w:left w:w="105" w:type="dxa"/>
              <w:right w:w="105" w:type="dxa"/>
            </w:tcMar>
            <w:vAlign w:val="center"/>
          </w:tcPr>
          <w:p w14:paraId="53C7B04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EC2F481" w14:textId="77777777" w:rsidR="00CD14D8" w:rsidRPr="00BE2B43" w:rsidRDefault="00CD14D8" w:rsidP="00CD14D8">
            <w:pPr>
              <w:spacing w:before="60" w:after="60"/>
              <w:jc w:val="both"/>
              <w:rPr>
                <w:rFonts w:eastAsia="Calibri"/>
                <w:sz w:val="18"/>
                <w:szCs w:val="18"/>
              </w:rPr>
            </w:pPr>
            <w:r w:rsidRPr="00BE2B43">
              <w:rPr>
                <w:sz w:val="18"/>
                <w:szCs w:val="18"/>
              </w:rPr>
              <w:t>Plav</w:t>
            </w:r>
          </w:p>
        </w:tc>
        <w:tc>
          <w:tcPr>
            <w:tcW w:w="1276" w:type="dxa"/>
            <w:tcMar>
              <w:left w:w="105" w:type="dxa"/>
              <w:right w:w="105" w:type="dxa"/>
            </w:tcMar>
            <w:vAlign w:val="center"/>
          </w:tcPr>
          <w:p w14:paraId="082AC8BE"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6C63C643" w14:textId="77777777" w:rsidR="00CD14D8" w:rsidRPr="00BE2B43" w:rsidRDefault="00CD14D8" w:rsidP="00CD14D8">
            <w:pPr>
              <w:spacing w:before="60" w:after="60"/>
              <w:jc w:val="center"/>
              <w:rPr>
                <w:sz w:val="18"/>
                <w:szCs w:val="18"/>
              </w:rPr>
            </w:pPr>
            <w:r w:rsidRPr="00BE2B43">
              <w:rPr>
                <w:rFonts w:eastAsia="Calibri"/>
                <w:sz w:val="18"/>
                <w:szCs w:val="18"/>
              </w:rPr>
              <w:t>14,2</w:t>
            </w:r>
          </w:p>
        </w:tc>
        <w:tc>
          <w:tcPr>
            <w:tcW w:w="1275" w:type="dxa"/>
            <w:tcMar>
              <w:left w:w="105" w:type="dxa"/>
              <w:right w:w="105" w:type="dxa"/>
            </w:tcMar>
            <w:vAlign w:val="center"/>
          </w:tcPr>
          <w:p w14:paraId="4AB9DCB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7564E2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4BBB7F4" w14:textId="77777777" w:rsidTr="00CD14D8">
        <w:trPr>
          <w:trHeight w:val="300"/>
        </w:trPr>
        <w:tc>
          <w:tcPr>
            <w:tcW w:w="1879" w:type="dxa"/>
            <w:vMerge/>
            <w:tcMar>
              <w:left w:w="105" w:type="dxa"/>
              <w:right w:w="105" w:type="dxa"/>
            </w:tcMar>
            <w:vAlign w:val="center"/>
          </w:tcPr>
          <w:p w14:paraId="2CF4731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8F00748" w14:textId="77777777" w:rsidR="00CD14D8" w:rsidRPr="00BE2B43" w:rsidRDefault="00CD14D8" w:rsidP="00CD14D8">
            <w:pPr>
              <w:spacing w:before="60" w:after="60"/>
              <w:jc w:val="both"/>
              <w:rPr>
                <w:rFonts w:eastAsia="Calibri"/>
                <w:sz w:val="18"/>
                <w:szCs w:val="18"/>
              </w:rPr>
            </w:pPr>
            <w:r w:rsidRPr="00BE2B43">
              <w:rPr>
                <w:sz w:val="18"/>
                <w:szCs w:val="18"/>
              </w:rPr>
              <w:t>Radošovice</w:t>
            </w:r>
          </w:p>
        </w:tc>
        <w:tc>
          <w:tcPr>
            <w:tcW w:w="1276" w:type="dxa"/>
            <w:tcMar>
              <w:left w:w="105" w:type="dxa"/>
              <w:right w:w="105" w:type="dxa"/>
            </w:tcMar>
            <w:vAlign w:val="center"/>
          </w:tcPr>
          <w:p w14:paraId="6B542B6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711C485" w14:textId="77777777" w:rsidR="00CD14D8" w:rsidRPr="00BE2B43" w:rsidRDefault="00CD14D8" w:rsidP="00CD14D8">
            <w:pPr>
              <w:spacing w:before="60" w:after="60"/>
              <w:jc w:val="center"/>
              <w:rPr>
                <w:sz w:val="18"/>
                <w:szCs w:val="18"/>
              </w:rPr>
            </w:pPr>
            <w:r w:rsidRPr="00BE2B43">
              <w:rPr>
                <w:rFonts w:eastAsia="Calibri"/>
                <w:sz w:val="18"/>
                <w:szCs w:val="18"/>
              </w:rPr>
              <w:t>11,0</w:t>
            </w:r>
          </w:p>
        </w:tc>
        <w:tc>
          <w:tcPr>
            <w:tcW w:w="1275" w:type="dxa"/>
            <w:tcMar>
              <w:left w:w="105" w:type="dxa"/>
              <w:right w:w="105" w:type="dxa"/>
            </w:tcMar>
            <w:vAlign w:val="center"/>
          </w:tcPr>
          <w:p w14:paraId="1FACDB7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56D149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2F35ED2" w14:textId="77777777" w:rsidTr="00CD14D8">
        <w:trPr>
          <w:trHeight w:val="300"/>
        </w:trPr>
        <w:tc>
          <w:tcPr>
            <w:tcW w:w="1879" w:type="dxa"/>
            <w:vMerge/>
            <w:tcMar>
              <w:left w:w="105" w:type="dxa"/>
              <w:right w:w="105" w:type="dxa"/>
            </w:tcMar>
            <w:vAlign w:val="center"/>
          </w:tcPr>
          <w:p w14:paraId="308CCFF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5137679" w14:textId="77777777" w:rsidR="00CD14D8" w:rsidRPr="00BE2B43" w:rsidRDefault="00CD14D8" w:rsidP="00CD14D8">
            <w:pPr>
              <w:spacing w:before="60" w:after="60"/>
              <w:jc w:val="both"/>
              <w:rPr>
                <w:rFonts w:eastAsia="Calibri"/>
                <w:sz w:val="18"/>
                <w:szCs w:val="18"/>
              </w:rPr>
            </w:pPr>
            <w:r w:rsidRPr="00BE2B43">
              <w:rPr>
                <w:sz w:val="18"/>
                <w:szCs w:val="18"/>
              </w:rPr>
              <w:t>Střížov</w:t>
            </w:r>
          </w:p>
        </w:tc>
        <w:tc>
          <w:tcPr>
            <w:tcW w:w="1276" w:type="dxa"/>
            <w:tcMar>
              <w:left w:w="105" w:type="dxa"/>
              <w:right w:w="105" w:type="dxa"/>
            </w:tcMar>
            <w:vAlign w:val="center"/>
          </w:tcPr>
          <w:p w14:paraId="76B4D2D3" w14:textId="77777777" w:rsidR="00CD14D8" w:rsidRPr="00BE2B43" w:rsidRDefault="00CD14D8" w:rsidP="00CD14D8">
            <w:pPr>
              <w:spacing w:before="60" w:after="60"/>
              <w:jc w:val="center"/>
              <w:rPr>
                <w:sz w:val="18"/>
                <w:szCs w:val="18"/>
              </w:rPr>
            </w:pPr>
            <w:r w:rsidRPr="00BE2B43">
              <w:rPr>
                <w:rFonts w:eastAsia="Calibri"/>
                <w:sz w:val="18"/>
                <w:szCs w:val="18"/>
              </w:rPr>
              <w:t>7,6</w:t>
            </w:r>
          </w:p>
        </w:tc>
        <w:tc>
          <w:tcPr>
            <w:tcW w:w="1276" w:type="dxa"/>
            <w:tcMar>
              <w:left w:w="105" w:type="dxa"/>
              <w:right w:w="105" w:type="dxa"/>
            </w:tcMar>
            <w:vAlign w:val="center"/>
          </w:tcPr>
          <w:p w14:paraId="1208E4D0" w14:textId="77777777" w:rsidR="00CD14D8" w:rsidRPr="00BE2B43" w:rsidRDefault="00CD14D8" w:rsidP="00CD14D8">
            <w:pPr>
              <w:spacing w:before="60" w:after="60"/>
              <w:jc w:val="center"/>
              <w:rPr>
                <w:sz w:val="18"/>
                <w:szCs w:val="18"/>
              </w:rPr>
            </w:pPr>
            <w:r w:rsidRPr="00BE2B43">
              <w:rPr>
                <w:rFonts w:eastAsia="Calibri"/>
                <w:sz w:val="18"/>
                <w:szCs w:val="18"/>
              </w:rPr>
              <w:t>2,1</w:t>
            </w:r>
          </w:p>
        </w:tc>
        <w:tc>
          <w:tcPr>
            <w:tcW w:w="1275" w:type="dxa"/>
            <w:tcMar>
              <w:left w:w="105" w:type="dxa"/>
              <w:right w:w="105" w:type="dxa"/>
            </w:tcMar>
            <w:vAlign w:val="center"/>
          </w:tcPr>
          <w:p w14:paraId="7A3EB24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24A999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3A81DB2" w14:textId="77777777" w:rsidTr="00CD14D8">
        <w:trPr>
          <w:trHeight w:val="300"/>
        </w:trPr>
        <w:tc>
          <w:tcPr>
            <w:tcW w:w="1879" w:type="dxa"/>
            <w:vMerge/>
            <w:tcMar>
              <w:left w:w="105" w:type="dxa"/>
              <w:right w:w="105" w:type="dxa"/>
            </w:tcMar>
            <w:vAlign w:val="center"/>
          </w:tcPr>
          <w:p w14:paraId="1D8968C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B85162C" w14:textId="77777777" w:rsidR="00CD14D8" w:rsidRPr="00BE2B43" w:rsidRDefault="00CD14D8" w:rsidP="00CD14D8">
            <w:pPr>
              <w:spacing w:before="60" w:after="60"/>
              <w:jc w:val="both"/>
              <w:rPr>
                <w:rFonts w:eastAsia="Calibri"/>
                <w:sz w:val="18"/>
                <w:szCs w:val="18"/>
              </w:rPr>
            </w:pPr>
            <w:r w:rsidRPr="00BE2B43">
              <w:rPr>
                <w:sz w:val="18"/>
                <w:szCs w:val="18"/>
              </w:rPr>
              <w:t>Vráto</w:t>
            </w:r>
          </w:p>
        </w:tc>
        <w:tc>
          <w:tcPr>
            <w:tcW w:w="1276" w:type="dxa"/>
            <w:tcMar>
              <w:left w:w="105" w:type="dxa"/>
              <w:right w:w="105" w:type="dxa"/>
            </w:tcMar>
            <w:vAlign w:val="center"/>
          </w:tcPr>
          <w:p w14:paraId="7BB0703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ACD22AE" w14:textId="77777777" w:rsidR="00CD14D8" w:rsidRPr="00BE2B43" w:rsidRDefault="00CD14D8" w:rsidP="00CD14D8">
            <w:pPr>
              <w:spacing w:before="60" w:after="60"/>
              <w:jc w:val="center"/>
              <w:rPr>
                <w:sz w:val="18"/>
                <w:szCs w:val="18"/>
              </w:rPr>
            </w:pPr>
            <w:r w:rsidRPr="00BE2B43">
              <w:rPr>
                <w:rFonts w:eastAsia="Calibri"/>
                <w:sz w:val="18"/>
                <w:szCs w:val="18"/>
              </w:rPr>
              <w:t>13,9</w:t>
            </w:r>
          </w:p>
        </w:tc>
        <w:tc>
          <w:tcPr>
            <w:tcW w:w="1275" w:type="dxa"/>
            <w:tcMar>
              <w:left w:w="105" w:type="dxa"/>
              <w:right w:w="105" w:type="dxa"/>
            </w:tcMar>
            <w:vAlign w:val="center"/>
          </w:tcPr>
          <w:p w14:paraId="6AB8321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765B39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ED3D026" w14:textId="77777777" w:rsidTr="00CD14D8">
        <w:trPr>
          <w:trHeight w:val="300"/>
        </w:trPr>
        <w:tc>
          <w:tcPr>
            <w:tcW w:w="1879" w:type="dxa"/>
            <w:vMerge/>
            <w:tcMar>
              <w:left w:w="105" w:type="dxa"/>
              <w:right w:w="105" w:type="dxa"/>
            </w:tcMar>
            <w:vAlign w:val="center"/>
          </w:tcPr>
          <w:p w14:paraId="73880E1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590FBFE" w14:textId="77777777" w:rsidR="00CD14D8" w:rsidRPr="00BE2B43" w:rsidRDefault="00CD14D8" w:rsidP="00CD14D8">
            <w:pPr>
              <w:spacing w:before="60" w:after="60"/>
              <w:jc w:val="both"/>
              <w:rPr>
                <w:rFonts w:eastAsia="Calibri"/>
                <w:sz w:val="18"/>
                <w:szCs w:val="18"/>
              </w:rPr>
            </w:pPr>
            <w:r w:rsidRPr="00BE2B43">
              <w:rPr>
                <w:sz w:val="18"/>
                <w:szCs w:val="18"/>
              </w:rPr>
              <w:t>Záboří</w:t>
            </w:r>
          </w:p>
        </w:tc>
        <w:tc>
          <w:tcPr>
            <w:tcW w:w="1276" w:type="dxa"/>
            <w:tcMar>
              <w:left w:w="105" w:type="dxa"/>
              <w:right w:w="105" w:type="dxa"/>
            </w:tcMar>
            <w:vAlign w:val="center"/>
          </w:tcPr>
          <w:p w14:paraId="66201A4F"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89E3D22" w14:textId="77777777" w:rsidR="00CD14D8" w:rsidRPr="00BE2B43" w:rsidRDefault="00CD14D8" w:rsidP="00CD14D8">
            <w:pPr>
              <w:spacing w:before="60" w:after="60"/>
              <w:jc w:val="center"/>
              <w:rPr>
                <w:sz w:val="18"/>
                <w:szCs w:val="18"/>
              </w:rPr>
            </w:pPr>
            <w:r w:rsidRPr="00BE2B43">
              <w:rPr>
                <w:rFonts w:eastAsia="Calibri"/>
                <w:sz w:val="18"/>
                <w:szCs w:val="18"/>
              </w:rPr>
              <w:t>19,5</w:t>
            </w:r>
          </w:p>
        </w:tc>
        <w:tc>
          <w:tcPr>
            <w:tcW w:w="1275" w:type="dxa"/>
            <w:tcMar>
              <w:left w:w="105" w:type="dxa"/>
              <w:right w:w="105" w:type="dxa"/>
            </w:tcMar>
            <w:vAlign w:val="center"/>
          </w:tcPr>
          <w:p w14:paraId="699C4BE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C18647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CC9C66B" w14:textId="77777777" w:rsidTr="00CD14D8">
        <w:trPr>
          <w:trHeight w:val="300"/>
        </w:trPr>
        <w:tc>
          <w:tcPr>
            <w:tcW w:w="1879" w:type="dxa"/>
            <w:vMerge/>
            <w:tcMar>
              <w:left w:w="105" w:type="dxa"/>
              <w:right w:w="105" w:type="dxa"/>
            </w:tcMar>
            <w:vAlign w:val="center"/>
          </w:tcPr>
          <w:p w14:paraId="5EE5193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6065EC1" w14:textId="77777777" w:rsidR="00CD14D8" w:rsidRPr="00BE2B43" w:rsidRDefault="00CD14D8" w:rsidP="00CD14D8">
            <w:pPr>
              <w:spacing w:before="60" w:after="60"/>
              <w:jc w:val="both"/>
              <w:rPr>
                <w:rFonts w:eastAsia="Calibri"/>
                <w:sz w:val="18"/>
                <w:szCs w:val="18"/>
              </w:rPr>
            </w:pPr>
            <w:r w:rsidRPr="00BE2B43">
              <w:rPr>
                <w:sz w:val="18"/>
                <w:szCs w:val="18"/>
              </w:rPr>
              <w:t>Zvíkov</w:t>
            </w:r>
          </w:p>
        </w:tc>
        <w:tc>
          <w:tcPr>
            <w:tcW w:w="1276" w:type="dxa"/>
            <w:tcMar>
              <w:left w:w="105" w:type="dxa"/>
              <w:right w:w="105" w:type="dxa"/>
            </w:tcMar>
            <w:vAlign w:val="center"/>
          </w:tcPr>
          <w:p w14:paraId="0D6DD5ED"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49B4A756" w14:textId="77777777" w:rsidR="00CD14D8" w:rsidRPr="00BE2B43" w:rsidRDefault="00CD14D8" w:rsidP="00CD14D8">
            <w:pPr>
              <w:spacing w:before="60" w:after="60"/>
              <w:jc w:val="center"/>
              <w:rPr>
                <w:sz w:val="18"/>
                <w:szCs w:val="18"/>
              </w:rPr>
            </w:pPr>
            <w:r w:rsidRPr="00BE2B43">
              <w:rPr>
                <w:rFonts w:eastAsia="Calibri"/>
                <w:sz w:val="18"/>
                <w:szCs w:val="18"/>
              </w:rPr>
              <w:t>17,0</w:t>
            </w:r>
          </w:p>
        </w:tc>
        <w:tc>
          <w:tcPr>
            <w:tcW w:w="1275" w:type="dxa"/>
            <w:tcMar>
              <w:left w:w="105" w:type="dxa"/>
              <w:right w:w="105" w:type="dxa"/>
            </w:tcMar>
            <w:vAlign w:val="center"/>
          </w:tcPr>
          <w:p w14:paraId="3284579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A215BC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1ED86BE" w14:textId="77777777" w:rsidTr="00CD14D8">
        <w:trPr>
          <w:trHeight w:val="300"/>
        </w:trPr>
        <w:tc>
          <w:tcPr>
            <w:tcW w:w="1879" w:type="dxa"/>
            <w:vMerge/>
            <w:tcMar>
              <w:left w:w="105" w:type="dxa"/>
              <w:right w:w="105" w:type="dxa"/>
            </w:tcMar>
            <w:vAlign w:val="center"/>
          </w:tcPr>
          <w:p w14:paraId="33CDBF6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734A5A9" w14:textId="77777777" w:rsidR="00CD14D8" w:rsidRPr="00BE2B43" w:rsidRDefault="00CD14D8" w:rsidP="00CD14D8">
            <w:pPr>
              <w:spacing w:before="60" w:after="60"/>
              <w:jc w:val="both"/>
              <w:rPr>
                <w:rFonts w:eastAsia="Calibri"/>
                <w:sz w:val="18"/>
                <w:szCs w:val="18"/>
              </w:rPr>
            </w:pPr>
            <w:r w:rsidRPr="00BE2B43">
              <w:rPr>
                <w:sz w:val="18"/>
                <w:szCs w:val="18"/>
              </w:rPr>
              <w:t>Žabovřesky</w:t>
            </w:r>
          </w:p>
        </w:tc>
        <w:tc>
          <w:tcPr>
            <w:tcW w:w="1276" w:type="dxa"/>
            <w:tcMar>
              <w:left w:w="105" w:type="dxa"/>
              <w:right w:w="105" w:type="dxa"/>
            </w:tcMar>
            <w:vAlign w:val="center"/>
          </w:tcPr>
          <w:p w14:paraId="39C43D08"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8662077" w14:textId="77777777" w:rsidR="00CD14D8" w:rsidRPr="00BE2B43" w:rsidRDefault="00CD14D8" w:rsidP="00CD14D8">
            <w:pPr>
              <w:spacing w:before="60" w:after="60"/>
              <w:jc w:val="center"/>
              <w:rPr>
                <w:sz w:val="18"/>
                <w:szCs w:val="18"/>
              </w:rPr>
            </w:pPr>
            <w:r w:rsidRPr="00BE2B43">
              <w:rPr>
                <w:rFonts w:eastAsia="Calibri"/>
                <w:sz w:val="18"/>
                <w:szCs w:val="18"/>
              </w:rPr>
              <w:t>15,4</w:t>
            </w:r>
          </w:p>
        </w:tc>
        <w:tc>
          <w:tcPr>
            <w:tcW w:w="1275" w:type="dxa"/>
            <w:tcMar>
              <w:left w:w="105" w:type="dxa"/>
              <w:right w:w="105" w:type="dxa"/>
            </w:tcMar>
            <w:vAlign w:val="center"/>
          </w:tcPr>
          <w:p w14:paraId="40F856C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22649E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646942D" w14:textId="77777777" w:rsidTr="00CD14D8">
        <w:trPr>
          <w:trHeight w:val="300"/>
        </w:trPr>
        <w:tc>
          <w:tcPr>
            <w:tcW w:w="1879" w:type="dxa"/>
            <w:vMerge w:val="restart"/>
            <w:tcMar>
              <w:left w:w="105" w:type="dxa"/>
              <w:right w:w="105" w:type="dxa"/>
            </w:tcMar>
            <w:vAlign w:val="center"/>
          </w:tcPr>
          <w:p w14:paraId="70571BD6" w14:textId="77777777" w:rsidR="00CD14D8" w:rsidRPr="00BE2B43" w:rsidRDefault="00CD14D8" w:rsidP="00CD14D8">
            <w:pPr>
              <w:spacing w:before="60" w:after="60"/>
              <w:rPr>
                <w:rFonts w:eastAsia="Calibri"/>
                <w:sz w:val="18"/>
                <w:szCs w:val="18"/>
              </w:rPr>
            </w:pPr>
            <w:r w:rsidRPr="00BE2B43">
              <w:rPr>
                <w:rFonts w:eastAsia="Calibri"/>
                <w:sz w:val="18"/>
                <w:szCs w:val="18"/>
              </w:rPr>
              <w:t>Český Krumlov</w:t>
            </w:r>
          </w:p>
        </w:tc>
        <w:tc>
          <w:tcPr>
            <w:tcW w:w="2224" w:type="dxa"/>
            <w:tcMar>
              <w:left w:w="105" w:type="dxa"/>
              <w:right w:w="105" w:type="dxa"/>
            </w:tcMar>
            <w:vAlign w:val="center"/>
          </w:tcPr>
          <w:p w14:paraId="58D3C166" w14:textId="77777777" w:rsidR="00CD14D8" w:rsidRPr="00BE2B43" w:rsidRDefault="00CD14D8" w:rsidP="00CD14D8">
            <w:pPr>
              <w:spacing w:before="60" w:after="60"/>
              <w:jc w:val="both"/>
              <w:rPr>
                <w:rFonts w:eastAsia="Calibri"/>
                <w:sz w:val="18"/>
                <w:szCs w:val="18"/>
              </w:rPr>
            </w:pPr>
            <w:r w:rsidRPr="00BE2B43">
              <w:rPr>
                <w:sz w:val="18"/>
                <w:szCs w:val="18"/>
              </w:rPr>
              <w:t>Chlumec</w:t>
            </w:r>
          </w:p>
        </w:tc>
        <w:tc>
          <w:tcPr>
            <w:tcW w:w="1276" w:type="dxa"/>
            <w:tcMar>
              <w:left w:w="105" w:type="dxa"/>
              <w:right w:w="105" w:type="dxa"/>
            </w:tcMar>
            <w:vAlign w:val="center"/>
          </w:tcPr>
          <w:p w14:paraId="4EAF4C2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60A70A8" w14:textId="77777777" w:rsidR="00CD14D8" w:rsidRPr="00BE2B43" w:rsidRDefault="00CD14D8" w:rsidP="00CD14D8">
            <w:pPr>
              <w:spacing w:before="60" w:after="60"/>
              <w:jc w:val="center"/>
              <w:rPr>
                <w:rFonts w:eastAsia="Calibri"/>
                <w:sz w:val="18"/>
                <w:szCs w:val="18"/>
              </w:rPr>
            </w:pPr>
            <w:r w:rsidRPr="00BE2B43">
              <w:rPr>
                <w:sz w:val="18"/>
                <w:szCs w:val="18"/>
              </w:rPr>
              <w:t>12,2</w:t>
            </w:r>
          </w:p>
        </w:tc>
        <w:tc>
          <w:tcPr>
            <w:tcW w:w="1275" w:type="dxa"/>
            <w:tcMar>
              <w:left w:w="105" w:type="dxa"/>
              <w:right w:w="105" w:type="dxa"/>
            </w:tcMar>
            <w:vAlign w:val="center"/>
          </w:tcPr>
          <w:p w14:paraId="49909EB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C26C45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5B9D67C" w14:textId="77777777" w:rsidTr="00CD14D8">
        <w:trPr>
          <w:trHeight w:val="300"/>
        </w:trPr>
        <w:tc>
          <w:tcPr>
            <w:tcW w:w="1879" w:type="dxa"/>
            <w:vMerge/>
            <w:tcMar>
              <w:left w:w="105" w:type="dxa"/>
              <w:right w:w="105" w:type="dxa"/>
            </w:tcMar>
            <w:vAlign w:val="center"/>
          </w:tcPr>
          <w:p w14:paraId="5CAF24AA"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461E6EF1" w14:textId="77777777" w:rsidR="00CD14D8" w:rsidRPr="00BE2B43" w:rsidRDefault="00CD14D8" w:rsidP="00CD14D8">
            <w:pPr>
              <w:spacing w:before="60" w:after="60"/>
              <w:jc w:val="both"/>
              <w:rPr>
                <w:rFonts w:eastAsia="Calibri"/>
                <w:sz w:val="18"/>
                <w:szCs w:val="18"/>
              </w:rPr>
            </w:pPr>
            <w:r w:rsidRPr="00BE2B43">
              <w:rPr>
                <w:sz w:val="18"/>
                <w:szCs w:val="18"/>
              </w:rPr>
              <w:t>Malšín</w:t>
            </w:r>
          </w:p>
        </w:tc>
        <w:tc>
          <w:tcPr>
            <w:tcW w:w="1276" w:type="dxa"/>
            <w:tcMar>
              <w:left w:w="105" w:type="dxa"/>
              <w:right w:w="105" w:type="dxa"/>
            </w:tcMar>
            <w:vAlign w:val="center"/>
          </w:tcPr>
          <w:p w14:paraId="1892DD9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54B6249" w14:textId="77777777" w:rsidR="00CD14D8" w:rsidRPr="00BE2B43" w:rsidRDefault="00CD14D8" w:rsidP="00CD14D8">
            <w:pPr>
              <w:spacing w:before="60" w:after="60"/>
              <w:jc w:val="center"/>
              <w:rPr>
                <w:rFonts w:eastAsia="Calibri"/>
                <w:sz w:val="18"/>
                <w:szCs w:val="18"/>
              </w:rPr>
            </w:pPr>
            <w:r w:rsidRPr="00BE2B43">
              <w:rPr>
                <w:sz w:val="18"/>
                <w:szCs w:val="18"/>
              </w:rPr>
              <w:t>10,0</w:t>
            </w:r>
          </w:p>
        </w:tc>
        <w:tc>
          <w:tcPr>
            <w:tcW w:w="1275" w:type="dxa"/>
            <w:tcMar>
              <w:left w:w="105" w:type="dxa"/>
              <w:right w:w="105" w:type="dxa"/>
            </w:tcMar>
            <w:vAlign w:val="center"/>
          </w:tcPr>
          <w:p w14:paraId="48067D7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C07E3C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26888DD" w14:textId="77777777" w:rsidTr="00CD14D8">
        <w:trPr>
          <w:trHeight w:val="300"/>
        </w:trPr>
        <w:tc>
          <w:tcPr>
            <w:tcW w:w="1879" w:type="dxa"/>
            <w:vMerge/>
            <w:tcMar>
              <w:left w:w="105" w:type="dxa"/>
              <w:right w:w="105" w:type="dxa"/>
            </w:tcMar>
            <w:vAlign w:val="center"/>
          </w:tcPr>
          <w:p w14:paraId="15660554"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05E7166D" w14:textId="77777777" w:rsidR="00CD14D8" w:rsidRPr="00BE2B43" w:rsidRDefault="00CD14D8" w:rsidP="00CD14D8">
            <w:pPr>
              <w:spacing w:before="60" w:after="60"/>
              <w:jc w:val="both"/>
              <w:rPr>
                <w:rFonts w:eastAsia="Calibri"/>
                <w:sz w:val="18"/>
                <w:szCs w:val="18"/>
              </w:rPr>
            </w:pPr>
            <w:r w:rsidRPr="00BE2B43">
              <w:rPr>
                <w:sz w:val="18"/>
                <w:szCs w:val="18"/>
              </w:rPr>
              <w:t>Mojné</w:t>
            </w:r>
          </w:p>
        </w:tc>
        <w:tc>
          <w:tcPr>
            <w:tcW w:w="1276" w:type="dxa"/>
            <w:tcMar>
              <w:left w:w="105" w:type="dxa"/>
              <w:right w:w="105" w:type="dxa"/>
            </w:tcMar>
            <w:vAlign w:val="center"/>
          </w:tcPr>
          <w:p w14:paraId="0D53FBD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9F108F9" w14:textId="77777777" w:rsidR="00CD14D8" w:rsidRPr="00BE2B43" w:rsidRDefault="00CD14D8" w:rsidP="00CD14D8">
            <w:pPr>
              <w:spacing w:before="60" w:after="60"/>
              <w:jc w:val="center"/>
              <w:rPr>
                <w:rFonts w:eastAsia="Calibri"/>
                <w:sz w:val="18"/>
                <w:szCs w:val="18"/>
              </w:rPr>
            </w:pPr>
            <w:r w:rsidRPr="00BE2B43">
              <w:rPr>
                <w:sz w:val="18"/>
                <w:szCs w:val="18"/>
              </w:rPr>
              <w:t>17,6</w:t>
            </w:r>
          </w:p>
        </w:tc>
        <w:tc>
          <w:tcPr>
            <w:tcW w:w="1275" w:type="dxa"/>
            <w:tcMar>
              <w:left w:w="105" w:type="dxa"/>
              <w:right w:w="105" w:type="dxa"/>
            </w:tcMar>
            <w:vAlign w:val="center"/>
          </w:tcPr>
          <w:p w14:paraId="5EF2163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84A388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0F6F6CD" w14:textId="77777777" w:rsidTr="00CD14D8">
        <w:trPr>
          <w:trHeight w:val="300"/>
        </w:trPr>
        <w:tc>
          <w:tcPr>
            <w:tcW w:w="1879" w:type="dxa"/>
            <w:vMerge/>
            <w:tcMar>
              <w:left w:w="105" w:type="dxa"/>
              <w:right w:w="105" w:type="dxa"/>
            </w:tcMar>
            <w:vAlign w:val="center"/>
          </w:tcPr>
          <w:p w14:paraId="1F5741A1"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717D91EE" w14:textId="77777777" w:rsidR="00CD14D8" w:rsidRPr="00BE2B43" w:rsidRDefault="00CD14D8" w:rsidP="00CD14D8">
            <w:pPr>
              <w:spacing w:before="60" w:after="60"/>
              <w:jc w:val="both"/>
              <w:rPr>
                <w:rFonts w:eastAsia="Calibri"/>
                <w:sz w:val="18"/>
                <w:szCs w:val="18"/>
              </w:rPr>
            </w:pPr>
            <w:r w:rsidRPr="00BE2B43">
              <w:rPr>
                <w:sz w:val="18"/>
                <w:szCs w:val="18"/>
              </w:rPr>
              <w:t>Nová Ves</w:t>
            </w:r>
          </w:p>
        </w:tc>
        <w:tc>
          <w:tcPr>
            <w:tcW w:w="1276" w:type="dxa"/>
            <w:tcMar>
              <w:left w:w="105" w:type="dxa"/>
              <w:right w:w="105" w:type="dxa"/>
            </w:tcMar>
            <w:vAlign w:val="center"/>
          </w:tcPr>
          <w:p w14:paraId="79544C7F" w14:textId="77777777" w:rsidR="00CD14D8" w:rsidRPr="00BE2B43" w:rsidRDefault="00CD14D8" w:rsidP="00CD14D8">
            <w:pPr>
              <w:spacing w:before="60" w:after="60"/>
              <w:jc w:val="center"/>
              <w:rPr>
                <w:rFonts w:eastAsia="Calibri"/>
                <w:sz w:val="18"/>
                <w:szCs w:val="18"/>
              </w:rPr>
            </w:pPr>
            <w:r w:rsidRPr="00BE2B43">
              <w:rPr>
                <w:sz w:val="18"/>
                <w:szCs w:val="18"/>
              </w:rPr>
              <w:t>4,2</w:t>
            </w:r>
          </w:p>
        </w:tc>
        <w:tc>
          <w:tcPr>
            <w:tcW w:w="1276" w:type="dxa"/>
            <w:tcMar>
              <w:left w:w="105" w:type="dxa"/>
              <w:right w:w="105" w:type="dxa"/>
            </w:tcMar>
            <w:vAlign w:val="center"/>
          </w:tcPr>
          <w:p w14:paraId="320799DA" w14:textId="77777777" w:rsidR="00CD14D8" w:rsidRPr="00BE2B43" w:rsidRDefault="00CD14D8" w:rsidP="00CD14D8">
            <w:pPr>
              <w:spacing w:before="60" w:after="60"/>
              <w:jc w:val="center"/>
              <w:rPr>
                <w:rFonts w:eastAsia="Calibri"/>
                <w:sz w:val="18"/>
                <w:szCs w:val="18"/>
              </w:rPr>
            </w:pPr>
            <w:r w:rsidRPr="00BE2B43">
              <w:rPr>
                <w:sz w:val="18"/>
                <w:szCs w:val="18"/>
              </w:rPr>
              <w:t>10,9</w:t>
            </w:r>
          </w:p>
        </w:tc>
        <w:tc>
          <w:tcPr>
            <w:tcW w:w="1275" w:type="dxa"/>
            <w:tcMar>
              <w:left w:w="105" w:type="dxa"/>
              <w:right w:w="105" w:type="dxa"/>
            </w:tcMar>
            <w:vAlign w:val="center"/>
          </w:tcPr>
          <w:p w14:paraId="68A6017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392C75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979D108" w14:textId="77777777" w:rsidTr="00CD14D8">
        <w:trPr>
          <w:trHeight w:val="300"/>
        </w:trPr>
        <w:tc>
          <w:tcPr>
            <w:tcW w:w="1879" w:type="dxa"/>
            <w:vMerge/>
            <w:tcMar>
              <w:left w:w="105" w:type="dxa"/>
              <w:right w:w="105" w:type="dxa"/>
            </w:tcMar>
            <w:vAlign w:val="center"/>
          </w:tcPr>
          <w:p w14:paraId="4D670345"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03F53E05" w14:textId="77777777" w:rsidR="00CD14D8" w:rsidRPr="00BE2B43" w:rsidRDefault="00CD14D8" w:rsidP="00CD14D8">
            <w:pPr>
              <w:spacing w:before="60" w:after="60"/>
              <w:jc w:val="both"/>
              <w:rPr>
                <w:rFonts w:eastAsia="Calibri"/>
                <w:sz w:val="18"/>
                <w:szCs w:val="18"/>
              </w:rPr>
            </w:pPr>
            <w:r w:rsidRPr="00BE2B43">
              <w:rPr>
                <w:sz w:val="18"/>
                <w:szCs w:val="18"/>
              </w:rPr>
              <w:t>Přísečná</w:t>
            </w:r>
          </w:p>
        </w:tc>
        <w:tc>
          <w:tcPr>
            <w:tcW w:w="1276" w:type="dxa"/>
            <w:tcMar>
              <w:left w:w="105" w:type="dxa"/>
              <w:right w:w="105" w:type="dxa"/>
            </w:tcMar>
            <w:vAlign w:val="center"/>
          </w:tcPr>
          <w:p w14:paraId="7258F20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949B076" w14:textId="77777777" w:rsidR="00CD14D8" w:rsidRPr="00BE2B43" w:rsidRDefault="00CD14D8" w:rsidP="00CD14D8">
            <w:pPr>
              <w:spacing w:before="60" w:after="60"/>
              <w:jc w:val="center"/>
              <w:rPr>
                <w:rFonts w:eastAsia="Calibri"/>
                <w:sz w:val="18"/>
                <w:szCs w:val="18"/>
              </w:rPr>
            </w:pPr>
            <w:r w:rsidRPr="00BE2B43">
              <w:rPr>
                <w:sz w:val="18"/>
                <w:szCs w:val="18"/>
              </w:rPr>
              <w:t>16,2</w:t>
            </w:r>
          </w:p>
        </w:tc>
        <w:tc>
          <w:tcPr>
            <w:tcW w:w="1275" w:type="dxa"/>
            <w:tcMar>
              <w:left w:w="105" w:type="dxa"/>
              <w:right w:w="105" w:type="dxa"/>
            </w:tcMar>
            <w:vAlign w:val="center"/>
          </w:tcPr>
          <w:p w14:paraId="7B03887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1962E4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D5078F7" w14:textId="77777777" w:rsidTr="00CD14D8">
        <w:trPr>
          <w:trHeight w:val="300"/>
        </w:trPr>
        <w:tc>
          <w:tcPr>
            <w:tcW w:w="1879" w:type="dxa"/>
            <w:vMerge/>
            <w:tcMar>
              <w:left w:w="105" w:type="dxa"/>
              <w:right w:w="105" w:type="dxa"/>
            </w:tcMar>
            <w:vAlign w:val="center"/>
          </w:tcPr>
          <w:p w14:paraId="2154C9B8"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4CCB58F5" w14:textId="77777777" w:rsidR="00CD14D8" w:rsidRPr="00BE2B43" w:rsidRDefault="00CD14D8" w:rsidP="00CD14D8">
            <w:pPr>
              <w:spacing w:before="60" w:after="60"/>
              <w:jc w:val="both"/>
              <w:rPr>
                <w:rFonts w:eastAsia="Calibri"/>
                <w:sz w:val="18"/>
                <w:szCs w:val="18"/>
              </w:rPr>
            </w:pPr>
            <w:r w:rsidRPr="00BE2B43">
              <w:rPr>
                <w:sz w:val="18"/>
                <w:szCs w:val="18"/>
              </w:rPr>
              <w:t>Rožmberk nad Vltavou</w:t>
            </w:r>
          </w:p>
        </w:tc>
        <w:tc>
          <w:tcPr>
            <w:tcW w:w="1276" w:type="dxa"/>
            <w:tcMar>
              <w:left w:w="105" w:type="dxa"/>
              <w:right w:w="105" w:type="dxa"/>
            </w:tcMar>
            <w:vAlign w:val="center"/>
          </w:tcPr>
          <w:p w14:paraId="302082E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A4B825B" w14:textId="77777777" w:rsidR="00CD14D8" w:rsidRPr="00BE2B43" w:rsidRDefault="00CD14D8" w:rsidP="00CD14D8">
            <w:pPr>
              <w:spacing w:before="60" w:after="60"/>
              <w:jc w:val="center"/>
              <w:rPr>
                <w:rFonts w:eastAsia="Calibri"/>
                <w:sz w:val="18"/>
                <w:szCs w:val="18"/>
              </w:rPr>
            </w:pPr>
            <w:r w:rsidRPr="00BE2B43">
              <w:rPr>
                <w:sz w:val="18"/>
                <w:szCs w:val="18"/>
              </w:rPr>
              <w:t>33,8</w:t>
            </w:r>
          </w:p>
        </w:tc>
        <w:tc>
          <w:tcPr>
            <w:tcW w:w="1275" w:type="dxa"/>
            <w:tcMar>
              <w:left w:w="105" w:type="dxa"/>
              <w:right w:w="105" w:type="dxa"/>
            </w:tcMar>
            <w:vAlign w:val="center"/>
          </w:tcPr>
          <w:p w14:paraId="6DD4C91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733E7C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54197D6" w14:textId="77777777" w:rsidTr="00CD14D8">
        <w:trPr>
          <w:trHeight w:val="300"/>
        </w:trPr>
        <w:tc>
          <w:tcPr>
            <w:tcW w:w="1879" w:type="dxa"/>
            <w:vMerge/>
            <w:tcMar>
              <w:left w:w="105" w:type="dxa"/>
              <w:right w:w="105" w:type="dxa"/>
            </w:tcMar>
            <w:vAlign w:val="center"/>
          </w:tcPr>
          <w:p w14:paraId="533D7F3C"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79470306" w14:textId="77777777" w:rsidR="00CD14D8" w:rsidRPr="00BE2B43" w:rsidRDefault="00CD14D8" w:rsidP="00CD14D8">
            <w:pPr>
              <w:spacing w:before="60" w:after="60"/>
              <w:jc w:val="both"/>
              <w:rPr>
                <w:rFonts w:eastAsia="Calibri"/>
                <w:sz w:val="18"/>
                <w:szCs w:val="18"/>
              </w:rPr>
            </w:pPr>
            <w:r w:rsidRPr="00BE2B43">
              <w:rPr>
                <w:sz w:val="18"/>
                <w:szCs w:val="18"/>
              </w:rPr>
              <w:t>Světlík</w:t>
            </w:r>
          </w:p>
        </w:tc>
        <w:tc>
          <w:tcPr>
            <w:tcW w:w="1276" w:type="dxa"/>
            <w:tcMar>
              <w:left w:w="105" w:type="dxa"/>
              <w:right w:w="105" w:type="dxa"/>
            </w:tcMar>
            <w:vAlign w:val="center"/>
          </w:tcPr>
          <w:p w14:paraId="344C026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30501C2" w14:textId="77777777" w:rsidR="00CD14D8" w:rsidRPr="00BE2B43" w:rsidRDefault="00CD14D8" w:rsidP="00CD14D8">
            <w:pPr>
              <w:spacing w:before="60" w:after="60"/>
              <w:jc w:val="center"/>
              <w:rPr>
                <w:rFonts w:eastAsia="Calibri"/>
                <w:sz w:val="18"/>
                <w:szCs w:val="18"/>
              </w:rPr>
            </w:pPr>
            <w:r w:rsidRPr="00BE2B43">
              <w:rPr>
                <w:sz w:val="18"/>
                <w:szCs w:val="18"/>
              </w:rPr>
              <w:t>8,5</w:t>
            </w:r>
          </w:p>
        </w:tc>
        <w:tc>
          <w:tcPr>
            <w:tcW w:w="1275" w:type="dxa"/>
            <w:tcMar>
              <w:left w:w="105" w:type="dxa"/>
              <w:right w:w="105" w:type="dxa"/>
            </w:tcMar>
            <w:vAlign w:val="center"/>
          </w:tcPr>
          <w:p w14:paraId="52214F3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2E98FE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8F652C9" w14:textId="77777777" w:rsidTr="00CD14D8">
        <w:trPr>
          <w:trHeight w:val="300"/>
        </w:trPr>
        <w:tc>
          <w:tcPr>
            <w:tcW w:w="1879" w:type="dxa"/>
            <w:vMerge/>
            <w:tcMar>
              <w:left w:w="105" w:type="dxa"/>
              <w:right w:w="105" w:type="dxa"/>
            </w:tcMar>
            <w:vAlign w:val="center"/>
          </w:tcPr>
          <w:p w14:paraId="306AB234"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084336FB" w14:textId="77777777" w:rsidR="00CD14D8" w:rsidRPr="00BE2B43" w:rsidRDefault="00CD14D8" w:rsidP="00CD14D8">
            <w:pPr>
              <w:spacing w:before="60" w:after="60"/>
              <w:jc w:val="both"/>
              <w:rPr>
                <w:rFonts w:eastAsia="Calibri"/>
                <w:sz w:val="18"/>
                <w:szCs w:val="18"/>
              </w:rPr>
            </w:pPr>
            <w:r w:rsidRPr="00BE2B43">
              <w:rPr>
                <w:sz w:val="18"/>
                <w:szCs w:val="18"/>
              </w:rPr>
              <w:t>Věžovatá Pláně</w:t>
            </w:r>
          </w:p>
        </w:tc>
        <w:tc>
          <w:tcPr>
            <w:tcW w:w="1276" w:type="dxa"/>
            <w:tcMar>
              <w:left w:w="105" w:type="dxa"/>
              <w:right w:w="105" w:type="dxa"/>
            </w:tcMar>
            <w:vAlign w:val="center"/>
          </w:tcPr>
          <w:p w14:paraId="15A0F69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B214D5B" w14:textId="77777777" w:rsidR="00CD14D8" w:rsidRPr="00BE2B43" w:rsidRDefault="00CD14D8" w:rsidP="00CD14D8">
            <w:pPr>
              <w:spacing w:before="60" w:after="60"/>
              <w:jc w:val="center"/>
              <w:rPr>
                <w:rFonts w:eastAsia="Calibri"/>
                <w:sz w:val="18"/>
                <w:szCs w:val="18"/>
              </w:rPr>
            </w:pPr>
            <w:r w:rsidRPr="00BE2B43">
              <w:rPr>
                <w:sz w:val="18"/>
                <w:szCs w:val="18"/>
              </w:rPr>
              <w:t>22,9</w:t>
            </w:r>
          </w:p>
        </w:tc>
        <w:tc>
          <w:tcPr>
            <w:tcW w:w="1275" w:type="dxa"/>
            <w:tcMar>
              <w:left w:w="105" w:type="dxa"/>
              <w:right w:w="105" w:type="dxa"/>
            </w:tcMar>
            <w:vAlign w:val="center"/>
          </w:tcPr>
          <w:p w14:paraId="27A18CF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BAA226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8DE3890" w14:textId="77777777" w:rsidTr="00CD14D8">
        <w:trPr>
          <w:trHeight w:val="300"/>
        </w:trPr>
        <w:tc>
          <w:tcPr>
            <w:tcW w:w="1879" w:type="dxa"/>
            <w:vMerge/>
            <w:tcMar>
              <w:left w:w="105" w:type="dxa"/>
              <w:right w:w="105" w:type="dxa"/>
            </w:tcMar>
            <w:vAlign w:val="center"/>
          </w:tcPr>
          <w:p w14:paraId="2CD2B79F" w14:textId="77777777" w:rsidR="00CD14D8" w:rsidRPr="00BE2B43" w:rsidRDefault="00CD14D8" w:rsidP="00CD14D8">
            <w:pPr>
              <w:spacing w:before="60" w:after="60"/>
              <w:rPr>
                <w:rFonts w:eastAsia="Calibri"/>
                <w:sz w:val="18"/>
                <w:szCs w:val="18"/>
              </w:rPr>
            </w:pPr>
          </w:p>
        </w:tc>
        <w:tc>
          <w:tcPr>
            <w:tcW w:w="2224" w:type="dxa"/>
            <w:tcMar>
              <w:left w:w="105" w:type="dxa"/>
              <w:right w:w="105" w:type="dxa"/>
            </w:tcMar>
            <w:vAlign w:val="center"/>
          </w:tcPr>
          <w:p w14:paraId="2ADB16FF" w14:textId="77777777" w:rsidR="00CD14D8" w:rsidRPr="00BE2B43" w:rsidRDefault="00CD14D8" w:rsidP="00CD14D8">
            <w:pPr>
              <w:spacing w:before="60" w:after="60"/>
              <w:jc w:val="both"/>
              <w:rPr>
                <w:sz w:val="18"/>
                <w:szCs w:val="18"/>
              </w:rPr>
            </w:pPr>
            <w:r w:rsidRPr="00BE2B43">
              <w:rPr>
                <w:sz w:val="18"/>
                <w:szCs w:val="18"/>
              </w:rPr>
              <w:t>Zubčice</w:t>
            </w:r>
          </w:p>
        </w:tc>
        <w:tc>
          <w:tcPr>
            <w:tcW w:w="1276" w:type="dxa"/>
            <w:tcMar>
              <w:left w:w="105" w:type="dxa"/>
              <w:right w:w="105" w:type="dxa"/>
            </w:tcMar>
            <w:vAlign w:val="center"/>
          </w:tcPr>
          <w:p w14:paraId="320DEC0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B23EB7B" w14:textId="77777777" w:rsidR="00CD14D8" w:rsidRPr="00BE2B43" w:rsidRDefault="00CD14D8" w:rsidP="00CD14D8">
            <w:pPr>
              <w:spacing w:before="60" w:after="60"/>
              <w:jc w:val="center"/>
              <w:rPr>
                <w:rFonts w:eastAsia="Calibri"/>
                <w:sz w:val="18"/>
                <w:szCs w:val="18"/>
              </w:rPr>
            </w:pPr>
            <w:r w:rsidRPr="00BE2B43">
              <w:rPr>
                <w:sz w:val="18"/>
                <w:szCs w:val="18"/>
              </w:rPr>
              <w:t>34,3</w:t>
            </w:r>
          </w:p>
        </w:tc>
        <w:tc>
          <w:tcPr>
            <w:tcW w:w="1275" w:type="dxa"/>
            <w:tcMar>
              <w:left w:w="105" w:type="dxa"/>
              <w:right w:w="105" w:type="dxa"/>
            </w:tcMar>
            <w:vAlign w:val="center"/>
          </w:tcPr>
          <w:p w14:paraId="0C0DB6F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530B6B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4613B0B" w14:textId="77777777" w:rsidTr="00CD14D8">
        <w:trPr>
          <w:trHeight w:val="300"/>
        </w:trPr>
        <w:tc>
          <w:tcPr>
            <w:tcW w:w="1879" w:type="dxa"/>
            <w:vMerge w:val="restart"/>
            <w:tcMar>
              <w:left w:w="105" w:type="dxa"/>
              <w:right w:w="105" w:type="dxa"/>
            </w:tcMar>
            <w:vAlign w:val="center"/>
          </w:tcPr>
          <w:p w14:paraId="402CBAFD" w14:textId="77777777" w:rsidR="00CD14D8" w:rsidRPr="00BE2B43" w:rsidRDefault="00CD14D8" w:rsidP="00CD14D8">
            <w:pPr>
              <w:spacing w:before="60" w:after="60"/>
              <w:rPr>
                <w:rFonts w:eastAsia="Calibri"/>
                <w:sz w:val="18"/>
                <w:szCs w:val="18"/>
              </w:rPr>
            </w:pPr>
            <w:r w:rsidRPr="00BE2B43">
              <w:rPr>
                <w:rFonts w:eastAsia="Calibri"/>
                <w:sz w:val="18"/>
                <w:szCs w:val="18"/>
              </w:rPr>
              <w:t>Dačice</w:t>
            </w:r>
          </w:p>
        </w:tc>
        <w:tc>
          <w:tcPr>
            <w:tcW w:w="2224" w:type="dxa"/>
            <w:tcMar>
              <w:left w:w="105" w:type="dxa"/>
              <w:right w:w="105" w:type="dxa"/>
            </w:tcMar>
            <w:vAlign w:val="center"/>
          </w:tcPr>
          <w:p w14:paraId="0F0E4B1D" w14:textId="77777777" w:rsidR="00CD14D8" w:rsidRPr="00BE2B43" w:rsidRDefault="00CD14D8" w:rsidP="00CD14D8">
            <w:pPr>
              <w:spacing w:before="60" w:after="60"/>
              <w:jc w:val="both"/>
              <w:rPr>
                <w:rFonts w:eastAsia="Calibri"/>
                <w:sz w:val="18"/>
                <w:szCs w:val="18"/>
              </w:rPr>
            </w:pPr>
            <w:r w:rsidRPr="00BE2B43">
              <w:rPr>
                <w:rFonts w:eastAsia="Calibri"/>
                <w:sz w:val="18"/>
                <w:szCs w:val="18"/>
              </w:rPr>
              <w:t>Báňovice</w:t>
            </w:r>
          </w:p>
        </w:tc>
        <w:tc>
          <w:tcPr>
            <w:tcW w:w="1276" w:type="dxa"/>
            <w:tcMar>
              <w:left w:w="105" w:type="dxa"/>
              <w:right w:w="105" w:type="dxa"/>
            </w:tcMar>
            <w:vAlign w:val="center"/>
          </w:tcPr>
          <w:p w14:paraId="32644AC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C95E426" w14:textId="77777777" w:rsidR="00CD14D8" w:rsidRPr="00BE2B43" w:rsidRDefault="00CD14D8" w:rsidP="00CD14D8">
            <w:pPr>
              <w:spacing w:before="60" w:after="60"/>
              <w:jc w:val="center"/>
              <w:rPr>
                <w:rFonts w:eastAsia="Calibri"/>
                <w:sz w:val="18"/>
                <w:szCs w:val="18"/>
              </w:rPr>
            </w:pPr>
            <w:r w:rsidRPr="00BE2B43">
              <w:rPr>
                <w:sz w:val="18"/>
                <w:szCs w:val="18"/>
              </w:rPr>
              <w:t>7,1</w:t>
            </w:r>
          </w:p>
        </w:tc>
        <w:tc>
          <w:tcPr>
            <w:tcW w:w="1275" w:type="dxa"/>
            <w:tcMar>
              <w:left w:w="105" w:type="dxa"/>
              <w:right w:w="105" w:type="dxa"/>
            </w:tcMar>
            <w:vAlign w:val="center"/>
          </w:tcPr>
          <w:p w14:paraId="2D5E6B8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A511A0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BA45009" w14:textId="77777777" w:rsidTr="00CD14D8">
        <w:trPr>
          <w:trHeight w:val="300"/>
        </w:trPr>
        <w:tc>
          <w:tcPr>
            <w:tcW w:w="1879" w:type="dxa"/>
            <w:vMerge/>
            <w:tcMar>
              <w:left w:w="105" w:type="dxa"/>
              <w:right w:w="105" w:type="dxa"/>
            </w:tcMar>
            <w:vAlign w:val="center"/>
          </w:tcPr>
          <w:p w14:paraId="1122D21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FE18B12" w14:textId="77777777" w:rsidR="00CD14D8" w:rsidRPr="00BE2B43" w:rsidRDefault="00CD14D8" w:rsidP="00CD14D8">
            <w:pPr>
              <w:spacing w:before="60" w:after="60"/>
              <w:jc w:val="both"/>
              <w:rPr>
                <w:rFonts w:eastAsia="Calibri"/>
                <w:sz w:val="18"/>
                <w:szCs w:val="18"/>
              </w:rPr>
            </w:pPr>
            <w:r w:rsidRPr="00BE2B43">
              <w:rPr>
                <w:rFonts w:eastAsia="Calibri"/>
                <w:sz w:val="18"/>
                <w:szCs w:val="18"/>
              </w:rPr>
              <w:t>Horní Slatina</w:t>
            </w:r>
          </w:p>
        </w:tc>
        <w:tc>
          <w:tcPr>
            <w:tcW w:w="1276" w:type="dxa"/>
            <w:tcMar>
              <w:left w:w="105" w:type="dxa"/>
              <w:right w:w="105" w:type="dxa"/>
            </w:tcMar>
            <w:vAlign w:val="center"/>
          </w:tcPr>
          <w:p w14:paraId="0AA13AE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65CC7FE" w14:textId="77777777" w:rsidR="00CD14D8" w:rsidRPr="00BE2B43" w:rsidRDefault="00CD14D8" w:rsidP="00CD14D8">
            <w:pPr>
              <w:spacing w:before="60" w:after="60"/>
              <w:jc w:val="center"/>
              <w:rPr>
                <w:rFonts w:eastAsia="Calibri"/>
                <w:sz w:val="18"/>
                <w:szCs w:val="18"/>
              </w:rPr>
            </w:pPr>
            <w:r w:rsidRPr="00BE2B43">
              <w:rPr>
                <w:sz w:val="18"/>
                <w:szCs w:val="18"/>
              </w:rPr>
              <w:t>11,7</w:t>
            </w:r>
          </w:p>
        </w:tc>
        <w:tc>
          <w:tcPr>
            <w:tcW w:w="1275" w:type="dxa"/>
            <w:tcMar>
              <w:left w:w="105" w:type="dxa"/>
              <w:right w:w="105" w:type="dxa"/>
            </w:tcMar>
            <w:vAlign w:val="center"/>
          </w:tcPr>
          <w:p w14:paraId="1071379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26E46F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F42D787" w14:textId="77777777" w:rsidTr="00CD14D8">
        <w:trPr>
          <w:trHeight w:val="300"/>
        </w:trPr>
        <w:tc>
          <w:tcPr>
            <w:tcW w:w="1879" w:type="dxa"/>
            <w:vMerge/>
            <w:tcMar>
              <w:left w:w="105" w:type="dxa"/>
              <w:right w:w="105" w:type="dxa"/>
            </w:tcMar>
            <w:vAlign w:val="center"/>
          </w:tcPr>
          <w:p w14:paraId="299F43D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DFB198D" w14:textId="77777777" w:rsidR="00CD14D8" w:rsidRPr="00BE2B43" w:rsidRDefault="00CD14D8" w:rsidP="00CD14D8">
            <w:pPr>
              <w:spacing w:before="60" w:after="60"/>
              <w:jc w:val="both"/>
              <w:rPr>
                <w:rFonts w:eastAsia="Calibri"/>
                <w:sz w:val="18"/>
                <w:szCs w:val="18"/>
              </w:rPr>
            </w:pPr>
            <w:r w:rsidRPr="00BE2B43">
              <w:rPr>
                <w:rFonts w:eastAsia="Calibri"/>
                <w:sz w:val="18"/>
                <w:szCs w:val="18"/>
              </w:rPr>
              <w:t>Hříšice</w:t>
            </w:r>
          </w:p>
        </w:tc>
        <w:tc>
          <w:tcPr>
            <w:tcW w:w="1276" w:type="dxa"/>
            <w:tcMar>
              <w:left w:w="105" w:type="dxa"/>
              <w:right w:w="105" w:type="dxa"/>
            </w:tcMar>
            <w:vAlign w:val="center"/>
          </w:tcPr>
          <w:p w14:paraId="05100CC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3C68D2C" w14:textId="77777777" w:rsidR="00CD14D8" w:rsidRPr="00BE2B43" w:rsidRDefault="00CD14D8" w:rsidP="00CD14D8">
            <w:pPr>
              <w:spacing w:before="60" w:after="60"/>
              <w:jc w:val="center"/>
              <w:rPr>
                <w:rFonts w:eastAsia="Calibri"/>
                <w:sz w:val="18"/>
                <w:szCs w:val="18"/>
              </w:rPr>
            </w:pPr>
            <w:r w:rsidRPr="00BE2B43">
              <w:rPr>
                <w:sz w:val="18"/>
                <w:szCs w:val="18"/>
              </w:rPr>
              <w:t>16,9</w:t>
            </w:r>
          </w:p>
        </w:tc>
        <w:tc>
          <w:tcPr>
            <w:tcW w:w="1275" w:type="dxa"/>
            <w:tcMar>
              <w:left w:w="105" w:type="dxa"/>
              <w:right w:w="105" w:type="dxa"/>
            </w:tcMar>
            <w:vAlign w:val="center"/>
          </w:tcPr>
          <w:p w14:paraId="0322C64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81C42F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9EDAAFF" w14:textId="77777777" w:rsidTr="00CD14D8">
        <w:trPr>
          <w:trHeight w:val="300"/>
        </w:trPr>
        <w:tc>
          <w:tcPr>
            <w:tcW w:w="1879" w:type="dxa"/>
            <w:vMerge w:val="restart"/>
            <w:tcMar>
              <w:left w:w="105" w:type="dxa"/>
              <w:right w:w="105" w:type="dxa"/>
            </w:tcMar>
            <w:vAlign w:val="center"/>
          </w:tcPr>
          <w:p w14:paraId="62532AEF" w14:textId="77777777" w:rsidR="00CD14D8" w:rsidRPr="00BE2B43" w:rsidRDefault="00CD14D8" w:rsidP="00CD14D8">
            <w:pPr>
              <w:spacing w:before="60" w:after="60"/>
              <w:rPr>
                <w:rFonts w:eastAsia="Calibri"/>
                <w:sz w:val="18"/>
                <w:szCs w:val="18"/>
              </w:rPr>
            </w:pPr>
            <w:r w:rsidRPr="00BE2B43">
              <w:rPr>
                <w:rFonts w:eastAsia="Calibri"/>
                <w:sz w:val="18"/>
                <w:szCs w:val="18"/>
              </w:rPr>
              <w:t>Jindřichův Hradec</w:t>
            </w:r>
          </w:p>
        </w:tc>
        <w:tc>
          <w:tcPr>
            <w:tcW w:w="2224" w:type="dxa"/>
            <w:tcMar>
              <w:left w:w="105" w:type="dxa"/>
              <w:right w:w="105" w:type="dxa"/>
            </w:tcMar>
            <w:vAlign w:val="center"/>
          </w:tcPr>
          <w:p w14:paraId="2BA30B4F" w14:textId="77777777" w:rsidR="00CD14D8" w:rsidRPr="00BE2B43" w:rsidRDefault="00CD14D8" w:rsidP="00CD14D8">
            <w:pPr>
              <w:spacing w:before="60" w:after="60"/>
              <w:jc w:val="both"/>
              <w:rPr>
                <w:rFonts w:eastAsia="Calibri"/>
                <w:sz w:val="18"/>
                <w:szCs w:val="18"/>
              </w:rPr>
            </w:pPr>
            <w:r w:rsidRPr="00BE2B43">
              <w:rPr>
                <w:sz w:val="18"/>
                <w:szCs w:val="18"/>
              </w:rPr>
              <w:t>Bednáreček</w:t>
            </w:r>
          </w:p>
        </w:tc>
        <w:tc>
          <w:tcPr>
            <w:tcW w:w="1276" w:type="dxa"/>
            <w:tcMar>
              <w:left w:w="105" w:type="dxa"/>
              <w:right w:w="105" w:type="dxa"/>
            </w:tcMar>
            <w:vAlign w:val="center"/>
          </w:tcPr>
          <w:p w14:paraId="28F5B289"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74CF0DA1" w14:textId="77777777" w:rsidR="00CD14D8" w:rsidRPr="00BE2B43" w:rsidRDefault="00CD14D8" w:rsidP="00CD14D8">
            <w:pPr>
              <w:spacing w:before="60" w:after="60"/>
              <w:jc w:val="center"/>
              <w:rPr>
                <w:sz w:val="18"/>
                <w:szCs w:val="18"/>
              </w:rPr>
            </w:pPr>
            <w:r w:rsidRPr="00BE2B43">
              <w:rPr>
                <w:rFonts w:eastAsia="Calibri"/>
                <w:sz w:val="18"/>
                <w:szCs w:val="18"/>
              </w:rPr>
              <w:t>8,5</w:t>
            </w:r>
          </w:p>
        </w:tc>
        <w:tc>
          <w:tcPr>
            <w:tcW w:w="1275" w:type="dxa"/>
            <w:tcMar>
              <w:left w:w="105" w:type="dxa"/>
              <w:right w:w="105" w:type="dxa"/>
            </w:tcMar>
            <w:vAlign w:val="center"/>
          </w:tcPr>
          <w:p w14:paraId="464ACDD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C8017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0FB6AC8" w14:textId="77777777" w:rsidTr="00CD14D8">
        <w:trPr>
          <w:trHeight w:val="300"/>
        </w:trPr>
        <w:tc>
          <w:tcPr>
            <w:tcW w:w="1879" w:type="dxa"/>
            <w:vMerge/>
            <w:tcMar>
              <w:left w:w="105" w:type="dxa"/>
              <w:right w:w="105" w:type="dxa"/>
            </w:tcMar>
            <w:vAlign w:val="center"/>
          </w:tcPr>
          <w:p w14:paraId="4DC5ADE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3ADA31B" w14:textId="77777777" w:rsidR="00CD14D8" w:rsidRPr="00BE2B43" w:rsidRDefault="00CD14D8" w:rsidP="00CD14D8">
            <w:pPr>
              <w:spacing w:before="60" w:after="60"/>
              <w:jc w:val="both"/>
              <w:rPr>
                <w:rFonts w:eastAsia="Calibri"/>
                <w:sz w:val="18"/>
                <w:szCs w:val="18"/>
              </w:rPr>
            </w:pPr>
            <w:r w:rsidRPr="00BE2B43">
              <w:rPr>
                <w:sz w:val="18"/>
                <w:szCs w:val="18"/>
              </w:rPr>
              <w:t>Bořetín</w:t>
            </w:r>
          </w:p>
        </w:tc>
        <w:tc>
          <w:tcPr>
            <w:tcW w:w="1276" w:type="dxa"/>
            <w:tcMar>
              <w:left w:w="105" w:type="dxa"/>
              <w:right w:w="105" w:type="dxa"/>
            </w:tcMar>
            <w:vAlign w:val="center"/>
          </w:tcPr>
          <w:p w14:paraId="2757060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08EC508" w14:textId="77777777" w:rsidR="00CD14D8" w:rsidRPr="00BE2B43" w:rsidRDefault="00CD14D8" w:rsidP="00CD14D8">
            <w:pPr>
              <w:spacing w:before="60" w:after="60"/>
              <w:jc w:val="center"/>
              <w:rPr>
                <w:sz w:val="18"/>
                <w:szCs w:val="18"/>
              </w:rPr>
            </w:pPr>
            <w:r w:rsidRPr="00BE2B43">
              <w:rPr>
                <w:rFonts w:eastAsia="Calibri"/>
                <w:sz w:val="18"/>
                <w:szCs w:val="18"/>
              </w:rPr>
              <w:t>4,8</w:t>
            </w:r>
          </w:p>
        </w:tc>
        <w:tc>
          <w:tcPr>
            <w:tcW w:w="1275" w:type="dxa"/>
            <w:tcMar>
              <w:left w:w="105" w:type="dxa"/>
              <w:right w:w="105" w:type="dxa"/>
            </w:tcMar>
            <w:vAlign w:val="center"/>
          </w:tcPr>
          <w:p w14:paraId="1029AE3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A0DDD9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D1632D8" w14:textId="77777777" w:rsidTr="00CD14D8">
        <w:trPr>
          <w:trHeight w:val="300"/>
        </w:trPr>
        <w:tc>
          <w:tcPr>
            <w:tcW w:w="1879" w:type="dxa"/>
            <w:vMerge/>
            <w:tcMar>
              <w:left w:w="105" w:type="dxa"/>
              <w:right w:w="105" w:type="dxa"/>
            </w:tcMar>
            <w:vAlign w:val="center"/>
          </w:tcPr>
          <w:p w14:paraId="783C74F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25F05D0" w14:textId="77777777" w:rsidR="00CD14D8" w:rsidRPr="00BE2B43" w:rsidRDefault="00CD14D8" w:rsidP="00CD14D8">
            <w:pPr>
              <w:spacing w:before="60" w:after="60"/>
              <w:jc w:val="both"/>
              <w:rPr>
                <w:rFonts w:eastAsia="Calibri"/>
                <w:sz w:val="18"/>
                <w:szCs w:val="18"/>
              </w:rPr>
            </w:pPr>
            <w:r w:rsidRPr="00BE2B43">
              <w:rPr>
                <w:sz w:val="18"/>
                <w:szCs w:val="18"/>
              </w:rPr>
              <w:t>Březina</w:t>
            </w:r>
          </w:p>
        </w:tc>
        <w:tc>
          <w:tcPr>
            <w:tcW w:w="1276" w:type="dxa"/>
            <w:tcMar>
              <w:left w:w="105" w:type="dxa"/>
              <w:right w:w="105" w:type="dxa"/>
            </w:tcMar>
            <w:vAlign w:val="center"/>
          </w:tcPr>
          <w:p w14:paraId="526EC252" w14:textId="77777777" w:rsidR="00CD14D8" w:rsidRPr="00BE2B43" w:rsidRDefault="00CD14D8" w:rsidP="00CD14D8">
            <w:pPr>
              <w:spacing w:before="60" w:after="60"/>
              <w:jc w:val="center"/>
              <w:rPr>
                <w:sz w:val="18"/>
                <w:szCs w:val="18"/>
              </w:rPr>
            </w:pPr>
            <w:r w:rsidRPr="00BE2B43">
              <w:rPr>
                <w:rFonts w:eastAsia="Calibri"/>
                <w:sz w:val="18"/>
                <w:szCs w:val="18"/>
              </w:rPr>
              <w:t>6,0</w:t>
            </w:r>
          </w:p>
        </w:tc>
        <w:tc>
          <w:tcPr>
            <w:tcW w:w="1276" w:type="dxa"/>
            <w:tcMar>
              <w:left w:w="105" w:type="dxa"/>
              <w:right w:w="105" w:type="dxa"/>
            </w:tcMar>
            <w:vAlign w:val="center"/>
          </w:tcPr>
          <w:p w14:paraId="7E21A1BF" w14:textId="77777777" w:rsidR="00CD14D8" w:rsidRPr="00BE2B43" w:rsidRDefault="00CD14D8" w:rsidP="00CD14D8">
            <w:pPr>
              <w:spacing w:before="60" w:after="60"/>
              <w:jc w:val="center"/>
              <w:rPr>
                <w:sz w:val="18"/>
                <w:szCs w:val="18"/>
              </w:rPr>
            </w:pPr>
            <w:r w:rsidRPr="00BE2B43">
              <w:rPr>
                <w:rFonts w:eastAsia="Calibri"/>
                <w:sz w:val="18"/>
                <w:szCs w:val="18"/>
              </w:rPr>
              <w:t>7,0</w:t>
            </w:r>
          </w:p>
        </w:tc>
        <w:tc>
          <w:tcPr>
            <w:tcW w:w="1275" w:type="dxa"/>
            <w:tcMar>
              <w:left w:w="105" w:type="dxa"/>
              <w:right w:w="105" w:type="dxa"/>
            </w:tcMar>
            <w:vAlign w:val="center"/>
          </w:tcPr>
          <w:p w14:paraId="6B47140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0D8ED5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D5FE0D2" w14:textId="77777777" w:rsidTr="00CD14D8">
        <w:trPr>
          <w:trHeight w:val="300"/>
        </w:trPr>
        <w:tc>
          <w:tcPr>
            <w:tcW w:w="1879" w:type="dxa"/>
            <w:vMerge/>
            <w:tcMar>
              <w:left w:w="105" w:type="dxa"/>
              <w:right w:w="105" w:type="dxa"/>
            </w:tcMar>
            <w:vAlign w:val="center"/>
          </w:tcPr>
          <w:p w14:paraId="17A9553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6363901" w14:textId="77777777" w:rsidR="00CD14D8" w:rsidRPr="00BE2B43" w:rsidRDefault="00CD14D8" w:rsidP="00CD14D8">
            <w:pPr>
              <w:spacing w:before="60" w:after="60"/>
              <w:jc w:val="both"/>
              <w:rPr>
                <w:rFonts w:eastAsia="Calibri"/>
                <w:sz w:val="18"/>
                <w:szCs w:val="18"/>
              </w:rPr>
            </w:pPr>
            <w:r w:rsidRPr="00BE2B43">
              <w:rPr>
                <w:sz w:val="18"/>
                <w:szCs w:val="18"/>
              </w:rPr>
              <w:t>Dolní Pěna</w:t>
            </w:r>
          </w:p>
        </w:tc>
        <w:tc>
          <w:tcPr>
            <w:tcW w:w="1276" w:type="dxa"/>
            <w:tcMar>
              <w:left w:w="105" w:type="dxa"/>
              <w:right w:w="105" w:type="dxa"/>
            </w:tcMar>
            <w:vAlign w:val="center"/>
          </w:tcPr>
          <w:p w14:paraId="7935AD08"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B3C0BA9" w14:textId="77777777" w:rsidR="00CD14D8" w:rsidRPr="00BE2B43" w:rsidRDefault="00CD14D8" w:rsidP="00CD14D8">
            <w:pPr>
              <w:spacing w:before="60" w:after="60"/>
              <w:jc w:val="center"/>
              <w:rPr>
                <w:sz w:val="18"/>
                <w:szCs w:val="18"/>
              </w:rPr>
            </w:pPr>
            <w:r w:rsidRPr="00BE2B43">
              <w:rPr>
                <w:rFonts w:eastAsia="Calibri"/>
                <w:sz w:val="18"/>
                <w:szCs w:val="18"/>
              </w:rPr>
              <w:t>14,0</w:t>
            </w:r>
          </w:p>
        </w:tc>
        <w:tc>
          <w:tcPr>
            <w:tcW w:w="1275" w:type="dxa"/>
            <w:tcMar>
              <w:left w:w="105" w:type="dxa"/>
              <w:right w:w="105" w:type="dxa"/>
            </w:tcMar>
            <w:vAlign w:val="center"/>
          </w:tcPr>
          <w:p w14:paraId="699820B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C2B1F6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5D71294" w14:textId="77777777" w:rsidTr="00CD14D8">
        <w:trPr>
          <w:trHeight w:val="300"/>
        </w:trPr>
        <w:tc>
          <w:tcPr>
            <w:tcW w:w="1879" w:type="dxa"/>
            <w:vMerge/>
            <w:tcMar>
              <w:left w:w="105" w:type="dxa"/>
              <w:right w:w="105" w:type="dxa"/>
            </w:tcMar>
            <w:vAlign w:val="center"/>
          </w:tcPr>
          <w:p w14:paraId="1240B98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81B0101" w14:textId="77777777" w:rsidR="00CD14D8" w:rsidRPr="00BE2B43" w:rsidRDefault="00CD14D8" w:rsidP="00CD14D8">
            <w:pPr>
              <w:spacing w:before="60" w:after="60"/>
              <w:jc w:val="both"/>
              <w:rPr>
                <w:rFonts w:eastAsia="Calibri"/>
                <w:sz w:val="18"/>
                <w:szCs w:val="18"/>
              </w:rPr>
            </w:pPr>
            <w:r w:rsidRPr="00BE2B43">
              <w:rPr>
                <w:sz w:val="18"/>
                <w:szCs w:val="18"/>
              </w:rPr>
              <w:t>Dolní Žďár</w:t>
            </w:r>
          </w:p>
        </w:tc>
        <w:tc>
          <w:tcPr>
            <w:tcW w:w="1276" w:type="dxa"/>
            <w:tcMar>
              <w:left w:w="105" w:type="dxa"/>
              <w:right w:w="105" w:type="dxa"/>
            </w:tcMar>
            <w:vAlign w:val="center"/>
          </w:tcPr>
          <w:p w14:paraId="1F0278B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CDD561A" w14:textId="77777777" w:rsidR="00CD14D8" w:rsidRPr="00BE2B43" w:rsidRDefault="00CD14D8" w:rsidP="00CD14D8">
            <w:pPr>
              <w:spacing w:before="60" w:after="60"/>
              <w:jc w:val="center"/>
              <w:rPr>
                <w:sz w:val="18"/>
                <w:szCs w:val="18"/>
              </w:rPr>
            </w:pPr>
            <w:r w:rsidRPr="00BE2B43">
              <w:rPr>
                <w:rFonts w:eastAsia="Calibri"/>
                <w:sz w:val="18"/>
                <w:szCs w:val="18"/>
              </w:rPr>
              <w:t>7,8</w:t>
            </w:r>
          </w:p>
        </w:tc>
        <w:tc>
          <w:tcPr>
            <w:tcW w:w="1275" w:type="dxa"/>
            <w:tcMar>
              <w:left w:w="105" w:type="dxa"/>
              <w:right w:w="105" w:type="dxa"/>
            </w:tcMar>
            <w:vAlign w:val="center"/>
          </w:tcPr>
          <w:p w14:paraId="123CEC9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64CA80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D018B82" w14:textId="77777777" w:rsidTr="00CD14D8">
        <w:trPr>
          <w:trHeight w:val="300"/>
        </w:trPr>
        <w:tc>
          <w:tcPr>
            <w:tcW w:w="1879" w:type="dxa"/>
            <w:vMerge/>
            <w:tcMar>
              <w:left w:w="105" w:type="dxa"/>
              <w:right w:w="105" w:type="dxa"/>
            </w:tcMar>
            <w:vAlign w:val="center"/>
          </w:tcPr>
          <w:p w14:paraId="26F058D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D8BDB02" w14:textId="77777777" w:rsidR="00CD14D8" w:rsidRPr="00BE2B43" w:rsidRDefault="00CD14D8" w:rsidP="00CD14D8">
            <w:pPr>
              <w:spacing w:before="60" w:after="60"/>
              <w:jc w:val="both"/>
              <w:rPr>
                <w:rFonts w:eastAsia="Calibri"/>
                <w:sz w:val="18"/>
                <w:szCs w:val="18"/>
              </w:rPr>
            </w:pPr>
            <w:r w:rsidRPr="00BE2B43">
              <w:rPr>
                <w:sz w:val="18"/>
                <w:szCs w:val="18"/>
              </w:rPr>
              <w:t>Doňov</w:t>
            </w:r>
          </w:p>
        </w:tc>
        <w:tc>
          <w:tcPr>
            <w:tcW w:w="1276" w:type="dxa"/>
            <w:tcMar>
              <w:left w:w="105" w:type="dxa"/>
              <w:right w:w="105" w:type="dxa"/>
            </w:tcMar>
            <w:vAlign w:val="center"/>
          </w:tcPr>
          <w:p w14:paraId="295DC57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D6CB202" w14:textId="77777777" w:rsidR="00CD14D8" w:rsidRPr="00BE2B43" w:rsidRDefault="00CD14D8" w:rsidP="00CD14D8">
            <w:pPr>
              <w:spacing w:before="60" w:after="60"/>
              <w:jc w:val="center"/>
              <w:rPr>
                <w:sz w:val="18"/>
                <w:szCs w:val="18"/>
              </w:rPr>
            </w:pPr>
            <w:r w:rsidRPr="00BE2B43">
              <w:rPr>
                <w:rFonts w:eastAsia="Calibri"/>
                <w:sz w:val="18"/>
                <w:szCs w:val="18"/>
              </w:rPr>
              <w:t>6,1</w:t>
            </w:r>
          </w:p>
        </w:tc>
        <w:tc>
          <w:tcPr>
            <w:tcW w:w="1275" w:type="dxa"/>
            <w:tcMar>
              <w:left w:w="105" w:type="dxa"/>
              <w:right w:w="105" w:type="dxa"/>
            </w:tcMar>
            <w:vAlign w:val="center"/>
          </w:tcPr>
          <w:p w14:paraId="1DF5B96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6D6E44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9F4C4C7" w14:textId="77777777" w:rsidTr="00CD14D8">
        <w:trPr>
          <w:trHeight w:val="300"/>
        </w:trPr>
        <w:tc>
          <w:tcPr>
            <w:tcW w:w="1879" w:type="dxa"/>
            <w:vMerge/>
            <w:tcMar>
              <w:left w:w="105" w:type="dxa"/>
              <w:right w:w="105" w:type="dxa"/>
            </w:tcMar>
            <w:vAlign w:val="center"/>
          </w:tcPr>
          <w:p w14:paraId="2F51C7C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F69F70E" w14:textId="77777777" w:rsidR="00CD14D8" w:rsidRPr="00BE2B43" w:rsidRDefault="00CD14D8" w:rsidP="00CD14D8">
            <w:pPr>
              <w:spacing w:before="60" w:after="60"/>
              <w:jc w:val="both"/>
              <w:rPr>
                <w:rFonts w:eastAsia="Calibri"/>
                <w:sz w:val="18"/>
                <w:szCs w:val="18"/>
              </w:rPr>
            </w:pPr>
            <w:r w:rsidRPr="00BE2B43">
              <w:rPr>
                <w:sz w:val="18"/>
                <w:szCs w:val="18"/>
              </w:rPr>
              <w:t>Drunče</w:t>
            </w:r>
          </w:p>
        </w:tc>
        <w:tc>
          <w:tcPr>
            <w:tcW w:w="1276" w:type="dxa"/>
            <w:tcMar>
              <w:left w:w="105" w:type="dxa"/>
              <w:right w:w="105" w:type="dxa"/>
            </w:tcMar>
            <w:vAlign w:val="center"/>
          </w:tcPr>
          <w:p w14:paraId="4F37C527"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299346C1" w14:textId="77777777" w:rsidR="00CD14D8" w:rsidRPr="00BE2B43" w:rsidRDefault="00CD14D8" w:rsidP="00CD14D8">
            <w:pPr>
              <w:spacing w:before="60" w:after="60"/>
              <w:jc w:val="center"/>
              <w:rPr>
                <w:sz w:val="18"/>
                <w:szCs w:val="18"/>
              </w:rPr>
            </w:pPr>
            <w:r w:rsidRPr="00BE2B43">
              <w:rPr>
                <w:rFonts w:eastAsia="Calibri"/>
                <w:sz w:val="18"/>
                <w:szCs w:val="18"/>
              </w:rPr>
              <w:t>5,4</w:t>
            </w:r>
          </w:p>
        </w:tc>
        <w:tc>
          <w:tcPr>
            <w:tcW w:w="1275" w:type="dxa"/>
            <w:tcMar>
              <w:left w:w="105" w:type="dxa"/>
              <w:right w:w="105" w:type="dxa"/>
            </w:tcMar>
            <w:vAlign w:val="center"/>
          </w:tcPr>
          <w:p w14:paraId="120E2EE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52B51F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1DC0EF8" w14:textId="77777777" w:rsidTr="00CD14D8">
        <w:trPr>
          <w:trHeight w:val="300"/>
        </w:trPr>
        <w:tc>
          <w:tcPr>
            <w:tcW w:w="1879" w:type="dxa"/>
            <w:vMerge/>
            <w:tcMar>
              <w:left w:w="105" w:type="dxa"/>
              <w:right w:w="105" w:type="dxa"/>
            </w:tcMar>
            <w:vAlign w:val="center"/>
          </w:tcPr>
          <w:p w14:paraId="2E2DE1C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13B872E" w14:textId="77777777" w:rsidR="00CD14D8" w:rsidRPr="00BE2B43" w:rsidRDefault="00CD14D8" w:rsidP="00CD14D8">
            <w:pPr>
              <w:spacing w:before="60" w:after="60"/>
              <w:jc w:val="both"/>
              <w:rPr>
                <w:rFonts w:eastAsia="Calibri"/>
                <w:sz w:val="18"/>
                <w:szCs w:val="18"/>
              </w:rPr>
            </w:pPr>
            <w:r w:rsidRPr="00BE2B43">
              <w:rPr>
                <w:sz w:val="18"/>
                <w:szCs w:val="18"/>
              </w:rPr>
              <w:t>Hadravova Rosička</w:t>
            </w:r>
          </w:p>
        </w:tc>
        <w:tc>
          <w:tcPr>
            <w:tcW w:w="1276" w:type="dxa"/>
            <w:tcMar>
              <w:left w:w="105" w:type="dxa"/>
              <w:right w:w="105" w:type="dxa"/>
            </w:tcMar>
            <w:vAlign w:val="center"/>
          </w:tcPr>
          <w:p w14:paraId="53BDBB2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0C210BA" w14:textId="77777777" w:rsidR="00CD14D8" w:rsidRPr="00BE2B43" w:rsidRDefault="00CD14D8" w:rsidP="00CD14D8">
            <w:pPr>
              <w:spacing w:before="60" w:after="60"/>
              <w:jc w:val="center"/>
              <w:rPr>
                <w:sz w:val="18"/>
                <w:szCs w:val="18"/>
              </w:rPr>
            </w:pPr>
            <w:r w:rsidRPr="00BE2B43">
              <w:rPr>
                <w:rFonts w:eastAsia="Calibri"/>
                <w:sz w:val="18"/>
                <w:szCs w:val="18"/>
              </w:rPr>
              <w:t>1,5</w:t>
            </w:r>
          </w:p>
        </w:tc>
        <w:tc>
          <w:tcPr>
            <w:tcW w:w="1275" w:type="dxa"/>
            <w:tcMar>
              <w:left w:w="105" w:type="dxa"/>
              <w:right w:w="105" w:type="dxa"/>
            </w:tcMar>
            <w:vAlign w:val="center"/>
          </w:tcPr>
          <w:p w14:paraId="20087A9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0532C6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B6371F8" w14:textId="77777777" w:rsidTr="00CD14D8">
        <w:trPr>
          <w:trHeight w:val="300"/>
        </w:trPr>
        <w:tc>
          <w:tcPr>
            <w:tcW w:w="1879" w:type="dxa"/>
            <w:vMerge/>
            <w:tcMar>
              <w:left w:w="105" w:type="dxa"/>
              <w:right w:w="105" w:type="dxa"/>
            </w:tcMar>
            <w:vAlign w:val="center"/>
          </w:tcPr>
          <w:p w14:paraId="4236EA8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FCF37BA" w14:textId="77777777" w:rsidR="00CD14D8" w:rsidRPr="00BE2B43" w:rsidRDefault="00CD14D8" w:rsidP="00CD14D8">
            <w:pPr>
              <w:spacing w:before="60" w:after="60"/>
              <w:jc w:val="both"/>
              <w:rPr>
                <w:rFonts w:eastAsia="Calibri"/>
                <w:sz w:val="18"/>
                <w:szCs w:val="18"/>
              </w:rPr>
            </w:pPr>
            <w:r w:rsidRPr="00BE2B43">
              <w:rPr>
                <w:sz w:val="18"/>
                <w:szCs w:val="18"/>
              </w:rPr>
              <w:t>Hatín</w:t>
            </w:r>
          </w:p>
        </w:tc>
        <w:tc>
          <w:tcPr>
            <w:tcW w:w="1276" w:type="dxa"/>
            <w:tcMar>
              <w:left w:w="105" w:type="dxa"/>
              <w:right w:w="105" w:type="dxa"/>
            </w:tcMar>
            <w:vAlign w:val="center"/>
          </w:tcPr>
          <w:p w14:paraId="5B99B6F5"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30CAD6C" w14:textId="77777777" w:rsidR="00CD14D8" w:rsidRPr="00BE2B43" w:rsidRDefault="00CD14D8" w:rsidP="00CD14D8">
            <w:pPr>
              <w:spacing w:before="60" w:after="60"/>
              <w:jc w:val="center"/>
              <w:rPr>
                <w:sz w:val="18"/>
                <w:szCs w:val="18"/>
              </w:rPr>
            </w:pPr>
            <w:r w:rsidRPr="00BE2B43">
              <w:rPr>
                <w:rFonts w:eastAsia="Calibri"/>
                <w:sz w:val="18"/>
                <w:szCs w:val="18"/>
              </w:rPr>
              <w:t>13,5</w:t>
            </w:r>
          </w:p>
        </w:tc>
        <w:tc>
          <w:tcPr>
            <w:tcW w:w="1275" w:type="dxa"/>
            <w:tcMar>
              <w:left w:w="105" w:type="dxa"/>
              <w:right w:w="105" w:type="dxa"/>
            </w:tcMar>
            <w:vAlign w:val="center"/>
          </w:tcPr>
          <w:p w14:paraId="0865C89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3CD708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CDF45AF" w14:textId="77777777" w:rsidTr="00CD14D8">
        <w:trPr>
          <w:trHeight w:val="300"/>
        </w:trPr>
        <w:tc>
          <w:tcPr>
            <w:tcW w:w="1879" w:type="dxa"/>
            <w:vMerge/>
            <w:tcMar>
              <w:left w:w="105" w:type="dxa"/>
              <w:right w:w="105" w:type="dxa"/>
            </w:tcMar>
            <w:vAlign w:val="center"/>
          </w:tcPr>
          <w:p w14:paraId="7117F90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FB97BC0" w14:textId="77777777" w:rsidR="00CD14D8" w:rsidRPr="00BE2B43" w:rsidRDefault="00CD14D8" w:rsidP="00CD14D8">
            <w:pPr>
              <w:spacing w:before="60" w:after="60"/>
              <w:jc w:val="both"/>
              <w:rPr>
                <w:rFonts w:eastAsia="Calibri"/>
                <w:sz w:val="18"/>
                <w:szCs w:val="18"/>
              </w:rPr>
            </w:pPr>
            <w:r w:rsidRPr="00BE2B43">
              <w:rPr>
                <w:sz w:val="18"/>
                <w:szCs w:val="18"/>
              </w:rPr>
              <w:t>Horní Radouň</w:t>
            </w:r>
          </w:p>
        </w:tc>
        <w:tc>
          <w:tcPr>
            <w:tcW w:w="1276" w:type="dxa"/>
            <w:tcMar>
              <w:left w:w="105" w:type="dxa"/>
              <w:right w:w="105" w:type="dxa"/>
            </w:tcMar>
            <w:vAlign w:val="center"/>
          </w:tcPr>
          <w:p w14:paraId="49CD587B" w14:textId="77777777" w:rsidR="00CD14D8" w:rsidRPr="00BE2B43" w:rsidRDefault="00CD14D8" w:rsidP="00CD14D8">
            <w:pPr>
              <w:spacing w:before="60" w:after="60"/>
              <w:jc w:val="center"/>
              <w:rPr>
                <w:sz w:val="18"/>
                <w:szCs w:val="18"/>
              </w:rPr>
            </w:pPr>
            <w:r w:rsidRPr="00BE2B43">
              <w:rPr>
                <w:rFonts w:eastAsia="Calibri"/>
                <w:sz w:val="18"/>
                <w:szCs w:val="18"/>
              </w:rPr>
              <w:t>5,7</w:t>
            </w:r>
          </w:p>
        </w:tc>
        <w:tc>
          <w:tcPr>
            <w:tcW w:w="1276" w:type="dxa"/>
            <w:tcMar>
              <w:left w:w="105" w:type="dxa"/>
              <w:right w:w="105" w:type="dxa"/>
            </w:tcMar>
            <w:vAlign w:val="center"/>
          </w:tcPr>
          <w:p w14:paraId="65C83774" w14:textId="77777777" w:rsidR="00CD14D8" w:rsidRPr="00BE2B43" w:rsidRDefault="00CD14D8" w:rsidP="00CD14D8">
            <w:pPr>
              <w:spacing w:before="60" w:after="60"/>
              <w:jc w:val="center"/>
              <w:rPr>
                <w:sz w:val="18"/>
                <w:szCs w:val="18"/>
              </w:rPr>
            </w:pPr>
            <w:r w:rsidRPr="00BE2B43">
              <w:rPr>
                <w:rFonts w:eastAsia="Calibri"/>
                <w:sz w:val="18"/>
                <w:szCs w:val="18"/>
              </w:rPr>
              <w:t>21,8</w:t>
            </w:r>
          </w:p>
        </w:tc>
        <w:tc>
          <w:tcPr>
            <w:tcW w:w="1275" w:type="dxa"/>
            <w:tcMar>
              <w:left w:w="105" w:type="dxa"/>
              <w:right w:w="105" w:type="dxa"/>
            </w:tcMar>
            <w:vAlign w:val="center"/>
          </w:tcPr>
          <w:p w14:paraId="4D04560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A64175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1964BF2" w14:textId="77777777" w:rsidTr="00CD14D8">
        <w:trPr>
          <w:trHeight w:val="300"/>
        </w:trPr>
        <w:tc>
          <w:tcPr>
            <w:tcW w:w="1879" w:type="dxa"/>
            <w:vMerge/>
            <w:tcMar>
              <w:left w:w="105" w:type="dxa"/>
              <w:right w:w="105" w:type="dxa"/>
            </w:tcMar>
            <w:vAlign w:val="center"/>
          </w:tcPr>
          <w:p w14:paraId="0C811A7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FE07961" w14:textId="77777777" w:rsidR="00CD14D8" w:rsidRPr="00BE2B43" w:rsidRDefault="00CD14D8" w:rsidP="00CD14D8">
            <w:pPr>
              <w:spacing w:before="60" w:after="60"/>
              <w:jc w:val="both"/>
              <w:rPr>
                <w:rFonts w:eastAsia="Calibri"/>
                <w:sz w:val="18"/>
                <w:szCs w:val="18"/>
              </w:rPr>
            </w:pPr>
            <w:r w:rsidRPr="00BE2B43">
              <w:rPr>
                <w:sz w:val="18"/>
                <w:szCs w:val="18"/>
              </w:rPr>
              <w:t>Horní Skrýchov</w:t>
            </w:r>
          </w:p>
        </w:tc>
        <w:tc>
          <w:tcPr>
            <w:tcW w:w="1276" w:type="dxa"/>
            <w:tcMar>
              <w:left w:w="105" w:type="dxa"/>
              <w:right w:w="105" w:type="dxa"/>
            </w:tcMar>
            <w:vAlign w:val="center"/>
          </w:tcPr>
          <w:p w14:paraId="719D62A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DDE16B4" w14:textId="77777777" w:rsidR="00CD14D8" w:rsidRPr="00BE2B43" w:rsidRDefault="00CD14D8" w:rsidP="00CD14D8">
            <w:pPr>
              <w:spacing w:before="60" w:after="60"/>
              <w:jc w:val="center"/>
              <w:rPr>
                <w:sz w:val="18"/>
                <w:szCs w:val="18"/>
              </w:rPr>
            </w:pPr>
            <w:r w:rsidRPr="00BE2B43">
              <w:rPr>
                <w:rFonts w:eastAsia="Calibri"/>
                <w:sz w:val="18"/>
                <w:szCs w:val="18"/>
              </w:rPr>
              <w:t>7,6</w:t>
            </w:r>
          </w:p>
        </w:tc>
        <w:tc>
          <w:tcPr>
            <w:tcW w:w="1275" w:type="dxa"/>
            <w:tcMar>
              <w:left w:w="105" w:type="dxa"/>
              <w:right w:w="105" w:type="dxa"/>
            </w:tcMar>
            <w:vAlign w:val="center"/>
          </w:tcPr>
          <w:p w14:paraId="0C19CB3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496A07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9AE77D2" w14:textId="77777777" w:rsidTr="00CD14D8">
        <w:trPr>
          <w:trHeight w:val="300"/>
        </w:trPr>
        <w:tc>
          <w:tcPr>
            <w:tcW w:w="1879" w:type="dxa"/>
            <w:vMerge/>
            <w:tcMar>
              <w:left w:w="105" w:type="dxa"/>
              <w:right w:w="105" w:type="dxa"/>
            </w:tcMar>
            <w:vAlign w:val="center"/>
          </w:tcPr>
          <w:p w14:paraId="6DEC598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F338F59" w14:textId="77777777" w:rsidR="00CD14D8" w:rsidRPr="00BE2B43" w:rsidRDefault="00CD14D8" w:rsidP="00CD14D8">
            <w:pPr>
              <w:spacing w:before="60" w:after="60"/>
              <w:jc w:val="both"/>
              <w:rPr>
                <w:rFonts w:eastAsia="Calibri"/>
                <w:sz w:val="18"/>
                <w:szCs w:val="18"/>
              </w:rPr>
            </w:pPr>
            <w:r w:rsidRPr="00BE2B43">
              <w:rPr>
                <w:sz w:val="18"/>
                <w:szCs w:val="18"/>
              </w:rPr>
              <w:t>Jilem</w:t>
            </w:r>
          </w:p>
        </w:tc>
        <w:tc>
          <w:tcPr>
            <w:tcW w:w="1276" w:type="dxa"/>
            <w:tcMar>
              <w:left w:w="105" w:type="dxa"/>
              <w:right w:w="105" w:type="dxa"/>
            </w:tcMar>
            <w:vAlign w:val="center"/>
          </w:tcPr>
          <w:p w14:paraId="180F1430"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5863A86" w14:textId="77777777" w:rsidR="00CD14D8" w:rsidRPr="00BE2B43" w:rsidRDefault="00CD14D8" w:rsidP="00CD14D8">
            <w:pPr>
              <w:spacing w:before="60" w:after="60"/>
              <w:jc w:val="center"/>
              <w:rPr>
                <w:sz w:val="18"/>
                <w:szCs w:val="18"/>
              </w:rPr>
            </w:pPr>
            <w:r w:rsidRPr="00BE2B43">
              <w:rPr>
                <w:rFonts w:eastAsia="Calibri"/>
                <w:sz w:val="18"/>
                <w:szCs w:val="18"/>
              </w:rPr>
              <w:t>15,1</w:t>
            </w:r>
          </w:p>
        </w:tc>
        <w:tc>
          <w:tcPr>
            <w:tcW w:w="1275" w:type="dxa"/>
            <w:tcMar>
              <w:left w:w="105" w:type="dxa"/>
              <w:right w:w="105" w:type="dxa"/>
            </w:tcMar>
            <w:vAlign w:val="center"/>
          </w:tcPr>
          <w:p w14:paraId="597FEC4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B98A2E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4D94F27" w14:textId="77777777" w:rsidTr="00CD14D8">
        <w:trPr>
          <w:trHeight w:val="300"/>
        </w:trPr>
        <w:tc>
          <w:tcPr>
            <w:tcW w:w="1879" w:type="dxa"/>
            <w:vMerge/>
            <w:tcMar>
              <w:left w:w="105" w:type="dxa"/>
              <w:right w:w="105" w:type="dxa"/>
            </w:tcMar>
            <w:vAlign w:val="center"/>
          </w:tcPr>
          <w:p w14:paraId="45378F7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F8718A6" w14:textId="77777777" w:rsidR="00CD14D8" w:rsidRPr="00BE2B43" w:rsidRDefault="00CD14D8" w:rsidP="00CD14D8">
            <w:pPr>
              <w:spacing w:before="60" w:after="60"/>
              <w:jc w:val="both"/>
              <w:rPr>
                <w:rFonts w:eastAsia="Calibri"/>
                <w:sz w:val="18"/>
                <w:szCs w:val="18"/>
              </w:rPr>
            </w:pPr>
            <w:r w:rsidRPr="00BE2B43">
              <w:rPr>
                <w:sz w:val="18"/>
                <w:szCs w:val="18"/>
              </w:rPr>
              <w:t>Kamenný Malíkov</w:t>
            </w:r>
          </w:p>
        </w:tc>
        <w:tc>
          <w:tcPr>
            <w:tcW w:w="1276" w:type="dxa"/>
            <w:tcMar>
              <w:left w:w="105" w:type="dxa"/>
              <w:right w:w="105" w:type="dxa"/>
            </w:tcMar>
            <w:vAlign w:val="center"/>
          </w:tcPr>
          <w:p w14:paraId="7CC98B64"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AF57B87" w14:textId="77777777" w:rsidR="00CD14D8" w:rsidRPr="00BE2B43" w:rsidRDefault="00CD14D8" w:rsidP="00CD14D8">
            <w:pPr>
              <w:spacing w:before="60" w:after="60"/>
              <w:jc w:val="center"/>
              <w:rPr>
                <w:sz w:val="18"/>
                <w:szCs w:val="18"/>
              </w:rPr>
            </w:pPr>
            <w:r w:rsidRPr="00BE2B43">
              <w:rPr>
                <w:rFonts w:eastAsia="Calibri"/>
                <w:sz w:val="18"/>
                <w:szCs w:val="18"/>
              </w:rPr>
              <w:t>3,8</w:t>
            </w:r>
          </w:p>
        </w:tc>
        <w:tc>
          <w:tcPr>
            <w:tcW w:w="1275" w:type="dxa"/>
            <w:tcMar>
              <w:left w:w="105" w:type="dxa"/>
              <w:right w:w="105" w:type="dxa"/>
            </w:tcMar>
            <w:vAlign w:val="center"/>
          </w:tcPr>
          <w:p w14:paraId="1690E22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F40D28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430DA2B" w14:textId="77777777" w:rsidTr="00CD14D8">
        <w:trPr>
          <w:trHeight w:val="300"/>
        </w:trPr>
        <w:tc>
          <w:tcPr>
            <w:tcW w:w="1879" w:type="dxa"/>
            <w:vMerge/>
            <w:tcMar>
              <w:left w:w="105" w:type="dxa"/>
              <w:right w:w="105" w:type="dxa"/>
            </w:tcMar>
            <w:vAlign w:val="center"/>
          </w:tcPr>
          <w:p w14:paraId="1FBE30E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E680947" w14:textId="77777777" w:rsidR="00CD14D8" w:rsidRPr="00BE2B43" w:rsidRDefault="00CD14D8" w:rsidP="00CD14D8">
            <w:pPr>
              <w:spacing w:before="60" w:after="60"/>
              <w:jc w:val="both"/>
              <w:rPr>
                <w:rFonts w:eastAsia="Calibri"/>
                <w:sz w:val="18"/>
                <w:szCs w:val="18"/>
              </w:rPr>
            </w:pPr>
            <w:r w:rsidRPr="00BE2B43">
              <w:rPr>
                <w:sz w:val="18"/>
                <w:szCs w:val="18"/>
              </w:rPr>
              <w:t>Kostelní Radouň</w:t>
            </w:r>
          </w:p>
        </w:tc>
        <w:tc>
          <w:tcPr>
            <w:tcW w:w="1276" w:type="dxa"/>
            <w:tcMar>
              <w:left w:w="105" w:type="dxa"/>
              <w:right w:w="105" w:type="dxa"/>
            </w:tcMar>
            <w:vAlign w:val="center"/>
          </w:tcPr>
          <w:p w14:paraId="5838DB6F" w14:textId="77777777" w:rsidR="00CD14D8" w:rsidRPr="00BE2B43" w:rsidRDefault="00CD14D8" w:rsidP="00CD14D8">
            <w:pPr>
              <w:spacing w:before="60" w:after="60"/>
              <w:jc w:val="center"/>
              <w:rPr>
                <w:sz w:val="18"/>
                <w:szCs w:val="18"/>
              </w:rPr>
            </w:pPr>
            <w:r w:rsidRPr="00BE2B43">
              <w:rPr>
                <w:rFonts w:eastAsia="Calibri"/>
                <w:sz w:val="18"/>
                <w:szCs w:val="18"/>
              </w:rPr>
              <w:t>5,0</w:t>
            </w:r>
          </w:p>
        </w:tc>
        <w:tc>
          <w:tcPr>
            <w:tcW w:w="1276" w:type="dxa"/>
            <w:tcMar>
              <w:left w:w="105" w:type="dxa"/>
              <w:right w:w="105" w:type="dxa"/>
            </w:tcMar>
            <w:vAlign w:val="center"/>
          </w:tcPr>
          <w:p w14:paraId="184707B8" w14:textId="77777777" w:rsidR="00CD14D8" w:rsidRPr="00BE2B43" w:rsidRDefault="00CD14D8" w:rsidP="00CD14D8">
            <w:pPr>
              <w:spacing w:before="60" w:after="60"/>
              <w:jc w:val="center"/>
              <w:rPr>
                <w:sz w:val="18"/>
                <w:szCs w:val="18"/>
              </w:rPr>
            </w:pPr>
            <w:r w:rsidRPr="00BE2B43">
              <w:rPr>
                <w:rFonts w:eastAsia="Calibri"/>
                <w:sz w:val="18"/>
                <w:szCs w:val="18"/>
              </w:rPr>
              <w:t>11,6</w:t>
            </w:r>
          </w:p>
        </w:tc>
        <w:tc>
          <w:tcPr>
            <w:tcW w:w="1275" w:type="dxa"/>
            <w:tcMar>
              <w:left w:w="105" w:type="dxa"/>
              <w:right w:w="105" w:type="dxa"/>
            </w:tcMar>
            <w:vAlign w:val="center"/>
          </w:tcPr>
          <w:p w14:paraId="77FFE1E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E894BE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66BD599" w14:textId="77777777" w:rsidTr="00CD14D8">
        <w:trPr>
          <w:trHeight w:val="300"/>
        </w:trPr>
        <w:tc>
          <w:tcPr>
            <w:tcW w:w="1879" w:type="dxa"/>
            <w:vMerge/>
            <w:tcMar>
              <w:left w:w="105" w:type="dxa"/>
              <w:right w:w="105" w:type="dxa"/>
            </w:tcMar>
            <w:vAlign w:val="center"/>
          </w:tcPr>
          <w:p w14:paraId="412E7EE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FC68715" w14:textId="77777777" w:rsidR="00CD14D8" w:rsidRPr="00BE2B43" w:rsidRDefault="00CD14D8" w:rsidP="00CD14D8">
            <w:pPr>
              <w:spacing w:before="60" w:after="60"/>
              <w:jc w:val="both"/>
              <w:rPr>
                <w:rFonts w:eastAsia="Calibri"/>
                <w:sz w:val="18"/>
                <w:szCs w:val="18"/>
              </w:rPr>
            </w:pPr>
            <w:r w:rsidRPr="00BE2B43">
              <w:rPr>
                <w:sz w:val="18"/>
                <w:szCs w:val="18"/>
              </w:rPr>
              <w:t>Okrouhlá Radouň</w:t>
            </w:r>
          </w:p>
        </w:tc>
        <w:tc>
          <w:tcPr>
            <w:tcW w:w="1276" w:type="dxa"/>
            <w:tcMar>
              <w:left w:w="105" w:type="dxa"/>
              <w:right w:w="105" w:type="dxa"/>
            </w:tcMar>
            <w:vAlign w:val="center"/>
          </w:tcPr>
          <w:p w14:paraId="6E390871"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D05D2C3" w14:textId="77777777" w:rsidR="00CD14D8" w:rsidRPr="00BE2B43" w:rsidRDefault="00CD14D8" w:rsidP="00CD14D8">
            <w:pPr>
              <w:spacing w:before="60" w:after="60"/>
              <w:jc w:val="center"/>
              <w:rPr>
                <w:sz w:val="18"/>
                <w:szCs w:val="18"/>
              </w:rPr>
            </w:pPr>
            <w:r w:rsidRPr="00BE2B43">
              <w:rPr>
                <w:rFonts w:eastAsia="Calibri"/>
                <w:sz w:val="18"/>
                <w:szCs w:val="18"/>
              </w:rPr>
              <w:t>12,6</w:t>
            </w:r>
          </w:p>
        </w:tc>
        <w:tc>
          <w:tcPr>
            <w:tcW w:w="1275" w:type="dxa"/>
            <w:tcMar>
              <w:left w:w="105" w:type="dxa"/>
              <w:right w:w="105" w:type="dxa"/>
            </w:tcMar>
            <w:vAlign w:val="center"/>
          </w:tcPr>
          <w:p w14:paraId="0373322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5569A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3DDD7B5" w14:textId="77777777" w:rsidTr="00CD14D8">
        <w:trPr>
          <w:trHeight w:val="300"/>
        </w:trPr>
        <w:tc>
          <w:tcPr>
            <w:tcW w:w="1879" w:type="dxa"/>
            <w:vMerge/>
            <w:tcMar>
              <w:left w:w="105" w:type="dxa"/>
              <w:right w:w="105" w:type="dxa"/>
            </w:tcMar>
            <w:vAlign w:val="center"/>
          </w:tcPr>
          <w:p w14:paraId="41EE07E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3B20108" w14:textId="77777777" w:rsidR="00CD14D8" w:rsidRPr="00BE2B43" w:rsidRDefault="00CD14D8" w:rsidP="00CD14D8">
            <w:pPr>
              <w:spacing w:before="60" w:after="60"/>
              <w:jc w:val="both"/>
              <w:rPr>
                <w:rFonts w:eastAsia="Calibri"/>
                <w:sz w:val="18"/>
                <w:szCs w:val="18"/>
              </w:rPr>
            </w:pPr>
            <w:r w:rsidRPr="00BE2B43">
              <w:rPr>
                <w:sz w:val="18"/>
                <w:szCs w:val="18"/>
              </w:rPr>
              <w:t>Pístina</w:t>
            </w:r>
          </w:p>
        </w:tc>
        <w:tc>
          <w:tcPr>
            <w:tcW w:w="1276" w:type="dxa"/>
            <w:tcMar>
              <w:left w:w="105" w:type="dxa"/>
              <w:right w:w="105" w:type="dxa"/>
            </w:tcMar>
            <w:vAlign w:val="center"/>
          </w:tcPr>
          <w:p w14:paraId="3EDE8120" w14:textId="77777777" w:rsidR="00CD14D8" w:rsidRPr="00BE2B43" w:rsidRDefault="00CD14D8" w:rsidP="00CD14D8">
            <w:pPr>
              <w:spacing w:before="60" w:after="60"/>
              <w:jc w:val="center"/>
              <w:rPr>
                <w:sz w:val="18"/>
                <w:szCs w:val="18"/>
              </w:rPr>
            </w:pPr>
            <w:r w:rsidRPr="00BE2B43">
              <w:rPr>
                <w:rFonts w:eastAsia="Calibri"/>
                <w:sz w:val="18"/>
                <w:szCs w:val="18"/>
              </w:rPr>
              <w:t>5,3</w:t>
            </w:r>
          </w:p>
        </w:tc>
        <w:tc>
          <w:tcPr>
            <w:tcW w:w="1276" w:type="dxa"/>
            <w:tcMar>
              <w:left w:w="105" w:type="dxa"/>
              <w:right w:w="105" w:type="dxa"/>
            </w:tcMar>
            <w:vAlign w:val="center"/>
          </w:tcPr>
          <w:p w14:paraId="790C6DB5" w14:textId="77777777" w:rsidR="00CD14D8" w:rsidRPr="00BE2B43" w:rsidRDefault="00CD14D8" w:rsidP="00CD14D8">
            <w:pPr>
              <w:spacing w:before="60" w:after="60"/>
              <w:jc w:val="center"/>
              <w:rPr>
                <w:sz w:val="18"/>
                <w:szCs w:val="18"/>
              </w:rPr>
            </w:pPr>
            <w:r w:rsidRPr="00BE2B43">
              <w:rPr>
                <w:rFonts w:eastAsia="Calibri"/>
                <w:sz w:val="18"/>
                <w:szCs w:val="18"/>
              </w:rPr>
              <w:t>5,6</w:t>
            </w:r>
          </w:p>
        </w:tc>
        <w:tc>
          <w:tcPr>
            <w:tcW w:w="1275" w:type="dxa"/>
            <w:tcMar>
              <w:left w:w="105" w:type="dxa"/>
              <w:right w:w="105" w:type="dxa"/>
            </w:tcMar>
            <w:vAlign w:val="center"/>
          </w:tcPr>
          <w:p w14:paraId="6CD9A4B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49143A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E35C6D1" w14:textId="77777777" w:rsidTr="00CD14D8">
        <w:trPr>
          <w:trHeight w:val="300"/>
        </w:trPr>
        <w:tc>
          <w:tcPr>
            <w:tcW w:w="1879" w:type="dxa"/>
            <w:vMerge/>
            <w:tcMar>
              <w:left w:w="105" w:type="dxa"/>
              <w:right w:w="105" w:type="dxa"/>
            </w:tcMar>
            <w:vAlign w:val="center"/>
          </w:tcPr>
          <w:p w14:paraId="70A8F37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C91560E" w14:textId="77777777" w:rsidR="00CD14D8" w:rsidRPr="00BE2B43" w:rsidRDefault="00CD14D8" w:rsidP="00CD14D8">
            <w:pPr>
              <w:spacing w:before="60" w:after="60"/>
              <w:jc w:val="both"/>
              <w:rPr>
                <w:rFonts w:eastAsia="Calibri"/>
                <w:sz w:val="18"/>
                <w:szCs w:val="18"/>
              </w:rPr>
            </w:pPr>
            <w:r w:rsidRPr="00BE2B43">
              <w:rPr>
                <w:sz w:val="18"/>
                <w:szCs w:val="18"/>
              </w:rPr>
              <w:t>Pleše</w:t>
            </w:r>
          </w:p>
        </w:tc>
        <w:tc>
          <w:tcPr>
            <w:tcW w:w="1276" w:type="dxa"/>
            <w:tcMar>
              <w:left w:w="105" w:type="dxa"/>
              <w:right w:w="105" w:type="dxa"/>
            </w:tcMar>
            <w:vAlign w:val="center"/>
          </w:tcPr>
          <w:p w14:paraId="0E9F1C8C"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916E8F3" w14:textId="77777777" w:rsidR="00CD14D8" w:rsidRPr="00BE2B43" w:rsidRDefault="00CD14D8" w:rsidP="00CD14D8">
            <w:pPr>
              <w:spacing w:before="60" w:after="60"/>
              <w:jc w:val="center"/>
              <w:rPr>
                <w:sz w:val="18"/>
                <w:szCs w:val="18"/>
              </w:rPr>
            </w:pPr>
            <w:r w:rsidRPr="00BE2B43">
              <w:rPr>
                <w:rFonts w:eastAsia="Calibri"/>
                <w:sz w:val="18"/>
                <w:szCs w:val="18"/>
              </w:rPr>
              <w:t>15,7</w:t>
            </w:r>
          </w:p>
        </w:tc>
        <w:tc>
          <w:tcPr>
            <w:tcW w:w="1275" w:type="dxa"/>
            <w:tcMar>
              <w:left w:w="105" w:type="dxa"/>
              <w:right w:w="105" w:type="dxa"/>
            </w:tcMar>
            <w:vAlign w:val="center"/>
          </w:tcPr>
          <w:p w14:paraId="4EF36DB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BC4211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D056AA" w14:textId="77777777" w:rsidTr="00CD14D8">
        <w:trPr>
          <w:trHeight w:val="300"/>
        </w:trPr>
        <w:tc>
          <w:tcPr>
            <w:tcW w:w="1879" w:type="dxa"/>
            <w:vMerge/>
            <w:tcMar>
              <w:left w:w="105" w:type="dxa"/>
              <w:right w:w="105" w:type="dxa"/>
            </w:tcMar>
            <w:vAlign w:val="center"/>
          </w:tcPr>
          <w:p w14:paraId="501935F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237153F" w14:textId="77777777" w:rsidR="00CD14D8" w:rsidRPr="00BE2B43" w:rsidRDefault="00CD14D8" w:rsidP="00CD14D8">
            <w:pPr>
              <w:spacing w:before="60" w:after="60"/>
              <w:jc w:val="both"/>
              <w:rPr>
                <w:rFonts w:eastAsia="Calibri"/>
                <w:sz w:val="18"/>
                <w:szCs w:val="18"/>
              </w:rPr>
            </w:pPr>
            <w:r w:rsidRPr="00BE2B43">
              <w:rPr>
                <w:sz w:val="18"/>
                <w:szCs w:val="18"/>
              </w:rPr>
              <w:t>Polště</w:t>
            </w:r>
          </w:p>
        </w:tc>
        <w:tc>
          <w:tcPr>
            <w:tcW w:w="1276" w:type="dxa"/>
            <w:tcMar>
              <w:left w:w="105" w:type="dxa"/>
              <w:right w:w="105" w:type="dxa"/>
            </w:tcMar>
            <w:vAlign w:val="center"/>
          </w:tcPr>
          <w:p w14:paraId="463702A7" w14:textId="77777777" w:rsidR="00CD14D8" w:rsidRPr="00BE2B43" w:rsidRDefault="00CD14D8" w:rsidP="00CD14D8">
            <w:pPr>
              <w:spacing w:before="60" w:after="60"/>
              <w:jc w:val="center"/>
              <w:rPr>
                <w:sz w:val="18"/>
                <w:szCs w:val="18"/>
              </w:rPr>
            </w:pPr>
            <w:r w:rsidRPr="00BE2B43">
              <w:rPr>
                <w:rFonts w:eastAsia="Calibri"/>
                <w:sz w:val="18"/>
                <w:szCs w:val="18"/>
              </w:rPr>
              <w:t>7,7</w:t>
            </w:r>
          </w:p>
        </w:tc>
        <w:tc>
          <w:tcPr>
            <w:tcW w:w="1276" w:type="dxa"/>
            <w:tcMar>
              <w:left w:w="105" w:type="dxa"/>
              <w:right w:w="105" w:type="dxa"/>
            </w:tcMar>
            <w:vAlign w:val="center"/>
          </w:tcPr>
          <w:p w14:paraId="476DA8BE" w14:textId="77777777" w:rsidR="00CD14D8" w:rsidRPr="00BE2B43" w:rsidRDefault="00CD14D8" w:rsidP="00CD14D8">
            <w:pPr>
              <w:spacing w:before="60" w:after="60"/>
              <w:jc w:val="center"/>
              <w:rPr>
                <w:sz w:val="18"/>
                <w:szCs w:val="18"/>
              </w:rPr>
            </w:pPr>
            <w:r w:rsidRPr="00BE2B43">
              <w:rPr>
                <w:rFonts w:eastAsia="Calibri"/>
                <w:sz w:val="18"/>
                <w:szCs w:val="18"/>
              </w:rPr>
              <w:t>1,6</w:t>
            </w:r>
          </w:p>
        </w:tc>
        <w:tc>
          <w:tcPr>
            <w:tcW w:w="1275" w:type="dxa"/>
            <w:tcMar>
              <w:left w:w="105" w:type="dxa"/>
              <w:right w:w="105" w:type="dxa"/>
            </w:tcMar>
            <w:vAlign w:val="center"/>
          </w:tcPr>
          <w:p w14:paraId="54EF665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F356E2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BB69FC8" w14:textId="77777777" w:rsidTr="00CD14D8">
        <w:trPr>
          <w:trHeight w:val="300"/>
        </w:trPr>
        <w:tc>
          <w:tcPr>
            <w:tcW w:w="1879" w:type="dxa"/>
            <w:vMerge/>
            <w:tcMar>
              <w:left w:w="105" w:type="dxa"/>
              <w:right w:w="105" w:type="dxa"/>
            </w:tcMar>
            <w:vAlign w:val="center"/>
          </w:tcPr>
          <w:p w14:paraId="3699991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D92DF52" w14:textId="77777777" w:rsidR="00CD14D8" w:rsidRPr="00BE2B43" w:rsidRDefault="00CD14D8" w:rsidP="00CD14D8">
            <w:pPr>
              <w:spacing w:before="60" w:after="60"/>
              <w:jc w:val="both"/>
              <w:rPr>
                <w:rFonts w:eastAsia="Calibri"/>
                <w:sz w:val="18"/>
                <w:szCs w:val="18"/>
              </w:rPr>
            </w:pPr>
            <w:r w:rsidRPr="00BE2B43">
              <w:rPr>
                <w:sz w:val="18"/>
                <w:szCs w:val="18"/>
              </w:rPr>
              <w:t>Příbraz</w:t>
            </w:r>
          </w:p>
        </w:tc>
        <w:tc>
          <w:tcPr>
            <w:tcW w:w="1276" w:type="dxa"/>
            <w:tcMar>
              <w:left w:w="105" w:type="dxa"/>
              <w:right w:w="105" w:type="dxa"/>
            </w:tcMar>
            <w:vAlign w:val="center"/>
          </w:tcPr>
          <w:p w14:paraId="468E301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57D6EFDD" w14:textId="77777777" w:rsidR="00CD14D8" w:rsidRPr="00BE2B43" w:rsidRDefault="00CD14D8" w:rsidP="00CD14D8">
            <w:pPr>
              <w:spacing w:before="60" w:after="60"/>
              <w:jc w:val="center"/>
              <w:rPr>
                <w:sz w:val="18"/>
                <w:szCs w:val="18"/>
              </w:rPr>
            </w:pPr>
            <w:r w:rsidRPr="00BE2B43">
              <w:rPr>
                <w:rFonts w:eastAsia="Calibri"/>
                <w:sz w:val="18"/>
                <w:szCs w:val="18"/>
              </w:rPr>
              <w:t>17,4</w:t>
            </w:r>
          </w:p>
        </w:tc>
        <w:tc>
          <w:tcPr>
            <w:tcW w:w="1275" w:type="dxa"/>
            <w:tcMar>
              <w:left w:w="105" w:type="dxa"/>
              <w:right w:w="105" w:type="dxa"/>
            </w:tcMar>
            <w:vAlign w:val="center"/>
          </w:tcPr>
          <w:p w14:paraId="6BBCDC8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7643E4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A65B141" w14:textId="77777777" w:rsidTr="00CD14D8">
        <w:trPr>
          <w:trHeight w:val="300"/>
        </w:trPr>
        <w:tc>
          <w:tcPr>
            <w:tcW w:w="1879" w:type="dxa"/>
            <w:vMerge/>
            <w:tcMar>
              <w:left w:w="105" w:type="dxa"/>
              <w:right w:w="105" w:type="dxa"/>
            </w:tcMar>
            <w:vAlign w:val="center"/>
          </w:tcPr>
          <w:p w14:paraId="581CA20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D80055C" w14:textId="77777777" w:rsidR="00CD14D8" w:rsidRPr="00BE2B43" w:rsidRDefault="00CD14D8" w:rsidP="00CD14D8">
            <w:pPr>
              <w:spacing w:before="60" w:after="60"/>
              <w:jc w:val="both"/>
              <w:rPr>
                <w:rFonts w:eastAsia="Calibri"/>
                <w:sz w:val="18"/>
                <w:szCs w:val="18"/>
              </w:rPr>
            </w:pPr>
            <w:r w:rsidRPr="00BE2B43">
              <w:rPr>
                <w:sz w:val="18"/>
                <w:szCs w:val="18"/>
              </w:rPr>
              <w:t>Ratiboř</w:t>
            </w:r>
          </w:p>
        </w:tc>
        <w:tc>
          <w:tcPr>
            <w:tcW w:w="1276" w:type="dxa"/>
            <w:tcMar>
              <w:left w:w="105" w:type="dxa"/>
              <w:right w:w="105" w:type="dxa"/>
            </w:tcMar>
            <w:vAlign w:val="center"/>
          </w:tcPr>
          <w:p w14:paraId="135A8413"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128984BA" w14:textId="77777777" w:rsidR="00CD14D8" w:rsidRPr="00BE2B43" w:rsidRDefault="00CD14D8" w:rsidP="00CD14D8">
            <w:pPr>
              <w:spacing w:before="60" w:after="60"/>
              <w:jc w:val="center"/>
              <w:rPr>
                <w:sz w:val="18"/>
                <w:szCs w:val="18"/>
              </w:rPr>
            </w:pPr>
            <w:r w:rsidRPr="00BE2B43">
              <w:rPr>
                <w:rFonts w:eastAsia="Calibri"/>
                <w:sz w:val="18"/>
                <w:szCs w:val="18"/>
              </w:rPr>
              <w:t>10,3</w:t>
            </w:r>
          </w:p>
        </w:tc>
        <w:tc>
          <w:tcPr>
            <w:tcW w:w="1275" w:type="dxa"/>
            <w:tcMar>
              <w:left w:w="105" w:type="dxa"/>
              <w:right w:w="105" w:type="dxa"/>
            </w:tcMar>
            <w:vAlign w:val="center"/>
          </w:tcPr>
          <w:p w14:paraId="40B5936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E4F3B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E1F2FFA" w14:textId="77777777" w:rsidTr="00CD14D8">
        <w:trPr>
          <w:trHeight w:val="300"/>
        </w:trPr>
        <w:tc>
          <w:tcPr>
            <w:tcW w:w="1879" w:type="dxa"/>
            <w:vMerge/>
            <w:tcMar>
              <w:left w:w="105" w:type="dxa"/>
              <w:right w:w="105" w:type="dxa"/>
            </w:tcMar>
            <w:vAlign w:val="center"/>
          </w:tcPr>
          <w:p w14:paraId="6A4DF04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B083361" w14:textId="77777777" w:rsidR="00CD14D8" w:rsidRPr="00BE2B43" w:rsidRDefault="00CD14D8" w:rsidP="00CD14D8">
            <w:pPr>
              <w:spacing w:before="60" w:after="60"/>
              <w:jc w:val="both"/>
              <w:rPr>
                <w:rFonts w:eastAsia="Calibri"/>
                <w:sz w:val="18"/>
                <w:szCs w:val="18"/>
              </w:rPr>
            </w:pPr>
            <w:r w:rsidRPr="00BE2B43">
              <w:rPr>
                <w:sz w:val="18"/>
                <w:szCs w:val="18"/>
              </w:rPr>
              <w:t>Roseč</w:t>
            </w:r>
          </w:p>
        </w:tc>
        <w:tc>
          <w:tcPr>
            <w:tcW w:w="1276" w:type="dxa"/>
            <w:tcMar>
              <w:left w:w="105" w:type="dxa"/>
              <w:right w:w="105" w:type="dxa"/>
            </w:tcMar>
            <w:vAlign w:val="center"/>
          </w:tcPr>
          <w:p w14:paraId="14A7EAAE"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8E2D1E8" w14:textId="77777777" w:rsidR="00CD14D8" w:rsidRPr="00BE2B43" w:rsidRDefault="00CD14D8" w:rsidP="00CD14D8">
            <w:pPr>
              <w:spacing w:before="60" w:after="60"/>
              <w:jc w:val="center"/>
              <w:rPr>
                <w:sz w:val="18"/>
                <w:szCs w:val="18"/>
              </w:rPr>
            </w:pPr>
            <w:r w:rsidRPr="00BE2B43">
              <w:rPr>
                <w:rFonts w:eastAsia="Calibri"/>
                <w:sz w:val="18"/>
                <w:szCs w:val="18"/>
              </w:rPr>
              <w:t>11,4</w:t>
            </w:r>
          </w:p>
        </w:tc>
        <w:tc>
          <w:tcPr>
            <w:tcW w:w="1275" w:type="dxa"/>
            <w:tcMar>
              <w:left w:w="105" w:type="dxa"/>
              <w:right w:w="105" w:type="dxa"/>
            </w:tcMar>
            <w:vAlign w:val="center"/>
          </w:tcPr>
          <w:p w14:paraId="009B69B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532EF9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1F8951" w14:textId="77777777" w:rsidTr="00CD14D8">
        <w:trPr>
          <w:trHeight w:val="300"/>
        </w:trPr>
        <w:tc>
          <w:tcPr>
            <w:tcW w:w="1879" w:type="dxa"/>
            <w:vMerge/>
            <w:tcMar>
              <w:left w:w="105" w:type="dxa"/>
              <w:right w:w="105" w:type="dxa"/>
            </w:tcMar>
            <w:vAlign w:val="center"/>
          </w:tcPr>
          <w:p w14:paraId="3D807C3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52AF1BA" w14:textId="77777777" w:rsidR="00CD14D8" w:rsidRPr="00BE2B43" w:rsidRDefault="00CD14D8" w:rsidP="00CD14D8">
            <w:pPr>
              <w:spacing w:before="60" w:after="60"/>
              <w:jc w:val="both"/>
              <w:rPr>
                <w:rFonts w:eastAsia="Calibri"/>
                <w:sz w:val="18"/>
                <w:szCs w:val="18"/>
              </w:rPr>
            </w:pPr>
            <w:r w:rsidRPr="00BE2B43">
              <w:rPr>
                <w:sz w:val="18"/>
                <w:szCs w:val="18"/>
              </w:rPr>
              <w:t>Rosička</w:t>
            </w:r>
          </w:p>
        </w:tc>
        <w:tc>
          <w:tcPr>
            <w:tcW w:w="1276" w:type="dxa"/>
            <w:tcMar>
              <w:left w:w="105" w:type="dxa"/>
              <w:right w:w="105" w:type="dxa"/>
            </w:tcMar>
            <w:vAlign w:val="center"/>
          </w:tcPr>
          <w:p w14:paraId="5B881D92"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FE3624D" w14:textId="77777777" w:rsidR="00CD14D8" w:rsidRPr="00BE2B43" w:rsidRDefault="00CD14D8" w:rsidP="00CD14D8">
            <w:pPr>
              <w:spacing w:before="60" w:after="60"/>
              <w:jc w:val="center"/>
              <w:rPr>
                <w:sz w:val="18"/>
                <w:szCs w:val="18"/>
              </w:rPr>
            </w:pPr>
            <w:r w:rsidRPr="00BE2B43">
              <w:rPr>
                <w:rFonts w:eastAsia="Calibri"/>
                <w:sz w:val="18"/>
                <w:szCs w:val="18"/>
              </w:rPr>
              <w:t>9,2</w:t>
            </w:r>
          </w:p>
        </w:tc>
        <w:tc>
          <w:tcPr>
            <w:tcW w:w="1275" w:type="dxa"/>
            <w:tcMar>
              <w:left w:w="105" w:type="dxa"/>
              <w:right w:w="105" w:type="dxa"/>
            </w:tcMar>
            <w:vAlign w:val="center"/>
          </w:tcPr>
          <w:p w14:paraId="213EEBE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5ECE52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2B62086" w14:textId="77777777" w:rsidTr="00CD14D8">
        <w:trPr>
          <w:trHeight w:val="300"/>
        </w:trPr>
        <w:tc>
          <w:tcPr>
            <w:tcW w:w="1879" w:type="dxa"/>
            <w:vMerge/>
            <w:tcMar>
              <w:left w:w="105" w:type="dxa"/>
              <w:right w:w="105" w:type="dxa"/>
            </w:tcMar>
            <w:vAlign w:val="center"/>
          </w:tcPr>
          <w:p w14:paraId="10E3D03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EB72466" w14:textId="77777777" w:rsidR="00CD14D8" w:rsidRPr="00BE2B43" w:rsidRDefault="00CD14D8" w:rsidP="00CD14D8">
            <w:pPr>
              <w:spacing w:before="60" w:after="60"/>
              <w:jc w:val="both"/>
              <w:rPr>
                <w:rFonts w:eastAsia="Calibri"/>
                <w:sz w:val="18"/>
                <w:szCs w:val="18"/>
              </w:rPr>
            </w:pPr>
            <w:r w:rsidRPr="00BE2B43">
              <w:rPr>
                <w:sz w:val="18"/>
                <w:szCs w:val="18"/>
              </w:rPr>
              <w:t>Světce</w:t>
            </w:r>
          </w:p>
        </w:tc>
        <w:tc>
          <w:tcPr>
            <w:tcW w:w="1276" w:type="dxa"/>
            <w:tcMar>
              <w:left w:w="105" w:type="dxa"/>
              <w:right w:w="105" w:type="dxa"/>
            </w:tcMar>
            <w:vAlign w:val="center"/>
          </w:tcPr>
          <w:p w14:paraId="22FC17CD"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3C29D689" w14:textId="77777777" w:rsidR="00CD14D8" w:rsidRPr="00BE2B43" w:rsidRDefault="00CD14D8" w:rsidP="00CD14D8">
            <w:pPr>
              <w:spacing w:before="60" w:after="60"/>
              <w:jc w:val="center"/>
              <w:rPr>
                <w:sz w:val="18"/>
                <w:szCs w:val="18"/>
              </w:rPr>
            </w:pPr>
            <w:r w:rsidRPr="00BE2B43">
              <w:rPr>
                <w:rFonts w:eastAsia="Calibri"/>
                <w:sz w:val="18"/>
                <w:szCs w:val="18"/>
              </w:rPr>
              <w:t>18,1</w:t>
            </w:r>
          </w:p>
        </w:tc>
        <w:tc>
          <w:tcPr>
            <w:tcW w:w="1275" w:type="dxa"/>
            <w:tcMar>
              <w:left w:w="105" w:type="dxa"/>
              <w:right w:w="105" w:type="dxa"/>
            </w:tcMar>
            <w:vAlign w:val="center"/>
          </w:tcPr>
          <w:p w14:paraId="2C180F0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20631E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23198E0" w14:textId="77777777" w:rsidTr="00CD14D8">
        <w:trPr>
          <w:trHeight w:val="300"/>
        </w:trPr>
        <w:tc>
          <w:tcPr>
            <w:tcW w:w="1879" w:type="dxa"/>
            <w:vMerge/>
            <w:tcMar>
              <w:left w:w="105" w:type="dxa"/>
              <w:right w:w="105" w:type="dxa"/>
            </w:tcMar>
            <w:vAlign w:val="center"/>
          </w:tcPr>
          <w:p w14:paraId="100A7CD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D63F481" w14:textId="77777777" w:rsidR="00CD14D8" w:rsidRPr="00BE2B43" w:rsidRDefault="00CD14D8" w:rsidP="00CD14D8">
            <w:pPr>
              <w:spacing w:before="60" w:after="60"/>
              <w:jc w:val="both"/>
              <w:rPr>
                <w:rFonts w:eastAsia="Calibri"/>
                <w:sz w:val="18"/>
                <w:szCs w:val="18"/>
              </w:rPr>
            </w:pPr>
            <w:r w:rsidRPr="00BE2B43">
              <w:rPr>
                <w:sz w:val="18"/>
                <w:szCs w:val="18"/>
              </w:rPr>
              <w:t>Velký Ratmírov</w:t>
            </w:r>
          </w:p>
        </w:tc>
        <w:tc>
          <w:tcPr>
            <w:tcW w:w="1276" w:type="dxa"/>
            <w:tcMar>
              <w:left w:w="105" w:type="dxa"/>
              <w:right w:w="105" w:type="dxa"/>
            </w:tcMar>
            <w:vAlign w:val="center"/>
          </w:tcPr>
          <w:p w14:paraId="7EA8061A"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EFEFC6C" w14:textId="77777777" w:rsidR="00CD14D8" w:rsidRPr="00BE2B43" w:rsidRDefault="00CD14D8" w:rsidP="00CD14D8">
            <w:pPr>
              <w:spacing w:before="60" w:after="60"/>
              <w:jc w:val="center"/>
              <w:rPr>
                <w:sz w:val="18"/>
                <w:szCs w:val="18"/>
              </w:rPr>
            </w:pPr>
            <w:r w:rsidRPr="00BE2B43">
              <w:rPr>
                <w:rFonts w:eastAsia="Calibri"/>
                <w:sz w:val="18"/>
                <w:szCs w:val="18"/>
              </w:rPr>
              <w:t>13,0</w:t>
            </w:r>
          </w:p>
        </w:tc>
        <w:tc>
          <w:tcPr>
            <w:tcW w:w="1275" w:type="dxa"/>
            <w:tcMar>
              <w:left w:w="105" w:type="dxa"/>
              <w:right w:w="105" w:type="dxa"/>
            </w:tcMar>
            <w:vAlign w:val="center"/>
          </w:tcPr>
          <w:p w14:paraId="6726812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B352DF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326F07F" w14:textId="77777777" w:rsidTr="00CD14D8">
        <w:trPr>
          <w:trHeight w:val="300"/>
        </w:trPr>
        <w:tc>
          <w:tcPr>
            <w:tcW w:w="1879" w:type="dxa"/>
            <w:vMerge/>
            <w:tcMar>
              <w:left w:w="105" w:type="dxa"/>
              <w:right w:w="105" w:type="dxa"/>
            </w:tcMar>
            <w:vAlign w:val="center"/>
          </w:tcPr>
          <w:p w14:paraId="53C2A70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D8EE00E" w14:textId="77777777" w:rsidR="00CD14D8" w:rsidRPr="00BE2B43" w:rsidRDefault="00CD14D8" w:rsidP="00CD14D8">
            <w:pPr>
              <w:spacing w:before="60" w:after="60"/>
              <w:jc w:val="both"/>
              <w:rPr>
                <w:rFonts w:eastAsia="Calibri"/>
                <w:sz w:val="18"/>
                <w:szCs w:val="18"/>
              </w:rPr>
            </w:pPr>
            <w:r w:rsidRPr="00BE2B43">
              <w:rPr>
                <w:sz w:val="18"/>
                <w:szCs w:val="18"/>
              </w:rPr>
              <w:t>Vícemil</w:t>
            </w:r>
          </w:p>
        </w:tc>
        <w:tc>
          <w:tcPr>
            <w:tcW w:w="1276" w:type="dxa"/>
            <w:tcMar>
              <w:left w:w="105" w:type="dxa"/>
              <w:right w:w="105" w:type="dxa"/>
            </w:tcMar>
            <w:vAlign w:val="center"/>
          </w:tcPr>
          <w:p w14:paraId="1D36667C"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4B065E04" w14:textId="77777777" w:rsidR="00CD14D8" w:rsidRPr="00BE2B43" w:rsidRDefault="00CD14D8" w:rsidP="00CD14D8">
            <w:pPr>
              <w:spacing w:before="60" w:after="60"/>
              <w:jc w:val="center"/>
              <w:rPr>
                <w:sz w:val="18"/>
                <w:szCs w:val="18"/>
              </w:rPr>
            </w:pPr>
            <w:r w:rsidRPr="00BE2B43">
              <w:rPr>
                <w:rFonts w:eastAsia="Calibri"/>
                <w:sz w:val="18"/>
                <w:szCs w:val="18"/>
              </w:rPr>
              <w:t>6,9</w:t>
            </w:r>
          </w:p>
        </w:tc>
        <w:tc>
          <w:tcPr>
            <w:tcW w:w="1275" w:type="dxa"/>
            <w:tcMar>
              <w:left w:w="105" w:type="dxa"/>
              <w:right w:w="105" w:type="dxa"/>
            </w:tcMar>
            <w:vAlign w:val="center"/>
          </w:tcPr>
          <w:p w14:paraId="4E51976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B2AC72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FFCC9E1" w14:textId="77777777" w:rsidTr="00CD14D8">
        <w:trPr>
          <w:trHeight w:val="300"/>
        </w:trPr>
        <w:tc>
          <w:tcPr>
            <w:tcW w:w="1879" w:type="dxa"/>
            <w:vMerge/>
            <w:tcMar>
              <w:left w:w="105" w:type="dxa"/>
              <w:right w:w="105" w:type="dxa"/>
            </w:tcMar>
            <w:vAlign w:val="center"/>
          </w:tcPr>
          <w:p w14:paraId="27E4FCF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6CA99B5" w14:textId="77777777" w:rsidR="00CD14D8" w:rsidRPr="00BE2B43" w:rsidRDefault="00CD14D8" w:rsidP="00CD14D8">
            <w:pPr>
              <w:spacing w:before="60" w:after="60"/>
              <w:jc w:val="both"/>
              <w:rPr>
                <w:rFonts w:eastAsia="Calibri"/>
                <w:sz w:val="18"/>
                <w:szCs w:val="18"/>
              </w:rPr>
            </w:pPr>
            <w:r w:rsidRPr="00BE2B43">
              <w:rPr>
                <w:sz w:val="18"/>
                <w:szCs w:val="18"/>
              </w:rPr>
              <w:t>Višňová</w:t>
            </w:r>
          </w:p>
        </w:tc>
        <w:tc>
          <w:tcPr>
            <w:tcW w:w="1276" w:type="dxa"/>
            <w:tcMar>
              <w:left w:w="105" w:type="dxa"/>
              <w:right w:w="105" w:type="dxa"/>
            </w:tcMar>
            <w:vAlign w:val="center"/>
          </w:tcPr>
          <w:p w14:paraId="75776AC6"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01482CB6" w14:textId="77777777" w:rsidR="00CD14D8" w:rsidRPr="00BE2B43" w:rsidRDefault="00CD14D8" w:rsidP="00CD14D8">
            <w:pPr>
              <w:spacing w:before="60" w:after="60"/>
              <w:jc w:val="center"/>
              <w:rPr>
                <w:sz w:val="18"/>
                <w:szCs w:val="18"/>
              </w:rPr>
            </w:pPr>
            <w:r w:rsidRPr="00BE2B43">
              <w:rPr>
                <w:rFonts w:eastAsia="Calibri"/>
                <w:sz w:val="18"/>
                <w:szCs w:val="18"/>
              </w:rPr>
              <w:t>5,7</w:t>
            </w:r>
          </w:p>
        </w:tc>
        <w:tc>
          <w:tcPr>
            <w:tcW w:w="1275" w:type="dxa"/>
            <w:tcMar>
              <w:left w:w="105" w:type="dxa"/>
              <w:right w:w="105" w:type="dxa"/>
            </w:tcMar>
            <w:vAlign w:val="center"/>
          </w:tcPr>
          <w:p w14:paraId="48E8027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7B403A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CC73AE7" w14:textId="77777777" w:rsidTr="00CD14D8">
        <w:trPr>
          <w:trHeight w:val="300"/>
        </w:trPr>
        <w:tc>
          <w:tcPr>
            <w:tcW w:w="1879" w:type="dxa"/>
            <w:vMerge/>
            <w:tcMar>
              <w:left w:w="105" w:type="dxa"/>
              <w:right w:w="105" w:type="dxa"/>
            </w:tcMar>
            <w:vAlign w:val="center"/>
          </w:tcPr>
          <w:p w14:paraId="3FD976A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4A9F489" w14:textId="77777777" w:rsidR="00CD14D8" w:rsidRPr="00BE2B43" w:rsidRDefault="00CD14D8" w:rsidP="00CD14D8">
            <w:pPr>
              <w:spacing w:before="60" w:after="60"/>
              <w:jc w:val="both"/>
              <w:rPr>
                <w:rFonts w:eastAsia="Calibri"/>
                <w:sz w:val="18"/>
                <w:szCs w:val="18"/>
              </w:rPr>
            </w:pPr>
            <w:r w:rsidRPr="00BE2B43">
              <w:rPr>
                <w:sz w:val="18"/>
                <w:szCs w:val="18"/>
              </w:rPr>
              <w:t>Vydří</w:t>
            </w:r>
          </w:p>
        </w:tc>
        <w:tc>
          <w:tcPr>
            <w:tcW w:w="1276" w:type="dxa"/>
            <w:tcMar>
              <w:left w:w="105" w:type="dxa"/>
              <w:right w:w="105" w:type="dxa"/>
            </w:tcMar>
            <w:vAlign w:val="center"/>
          </w:tcPr>
          <w:p w14:paraId="5716D5A7" w14:textId="77777777" w:rsidR="00CD14D8" w:rsidRPr="00BE2B43" w:rsidRDefault="00CD14D8" w:rsidP="00CD14D8">
            <w:pPr>
              <w:spacing w:before="60" w:after="60"/>
              <w:jc w:val="center"/>
              <w:rPr>
                <w:sz w:val="18"/>
                <w:szCs w:val="18"/>
              </w:rPr>
            </w:pPr>
            <w:r w:rsidRPr="00BE2B43">
              <w:rPr>
                <w:rFonts w:eastAsia="Calibri"/>
                <w:sz w:val="18"/>
                <w:szCs w:val="18"/>
              </w:rPr>
              <w:t>0,0</w:t>
            </w:r>
          </w:p>
        </w:tc>
        <w:tc>
          <w:tcPr>
            <w:tcW w:w="1276" w:type="dxa"/>
            <w:tcMar>
              <w:left w:w="105" w:type="dxa"/>
              <w:right w:w="105" w:type="dxa"/>
            </w:tcMar>
            <w:vAlign w:val="center"/>
          </w:tcPr>
          <w:p w14:paraId="220F561D" w14:textId="77777777" w:rsidR="00CD14D8" w:rsidRPr="00BE2B43" w:rsidRDefault="00CD14D8" w:rsidP="00CD14D8">
            <w:pPr>
              <w:spacing w:before="60" w:after="60"/>
              <w:jc w:val="center"/>
              <w:rPr>
                <w:sz w:val="18"/>
                <w:szCs w:val="18"/>
              </w:rPr>
            </w:pPr>
            <w:r w:rsidRPr="00BE2B43">
              <w:rPr>
                <w:rFonts w:eastAsia="Calibri"/>
                <w:sz w:val="18"/>
                <w:szCs w:val="18"/>
              </w:rPr>
              <w:t>3,2</w:t>
            </w:r>
          </w:p>
        </w:tc>
        <w:tc>
          <w:tcPr>
            <w:tcW w:w="1275" w:type="dxa"/>
            <w:tcMar>
              <w:left w:w="105" w:type="dxa"/>
              <w:right w:w="105" w:type="dxa"/>
            </w:tcMar>
            <w:vAlign w:val="center"/>
          </w:tcPr>
          <w:p w14:paraId="4167665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6CDB5E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6C2BD9" w14:textId="77777777" w:rsidTr="00CD14D8">
        <w:trPr>
          <w:trHeight w:val="300"/>
        </w:trPr>
        <w:tc>
          <w:tcPr>
            <w:tcW w:w="1879" w:type="dxa"/>
            <w:vMerge/>
            <w:tcMar>
              <w:left w:w="105" w:type="dxa"/>
              <w:right w:w="105" w:type="dxa"/>
            </w:tcMar>
            <w:vAlign w:val="center"/>
          </w:tcPr>
          <w:p w14:paraId="522B724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7CCF1A0" w14:textId="77777777" w:rsidR="00CD14D8" w:rsidRPr="00BE2B43" w:rsidRDefault="00CD14D8" w:rsidP="00CD14D8">
            <w:pPr>
              <w:spacing w:before="60" w:after="60"/>
              <w:jc w:val="both"/>
              <w:rPr>
                <w:rFonts w:eastAsia="Calibri"/>
                <w:sz w:val="18"/>
                <w:szCs w:val="18"/>
              </w:rPr>
            </w:pPr>
            <w:r w:rsidRPr="00BE2B43">
              <w:rPr>
                <w:sz w:val="18"/>
                <w:szCs w:val="18"/>
              </w:rPr>
              <w:t>Záhoří</w:t>
            </w:r>
          </w:p>
        </w:tc>
        <w:tc>
          <w:tcPr>
            <w:tcW w:w="1276" w:type="dxa"/>
            <w:tcMar>
              <w:left w:w="105" w:type="dxa"/>
              <w:right w:w="105" w:type="dxa"/>
            </w:tcMar>
            <w:vAlign w:val="center"/>
          </w:tcPr>
          <w:p w14:paraId="3C5E786B" w14:textId="77777777" w:rsidR="00CD14D8" w:rsidRPr="00BE2B43" w:rsidRDefault="00CD14D8" w:rsidP="00CD14D8">
            <w:pPr>
              <w:spacing w:before="60" w:after="60"/>
              <w:jc w:val="center"/>
              <w:rPr>
                <w:sz w:val="18"/>
                <w:szCs w:val="18"/>
              </w:rPr>
            </w:pPr>
            <w:r w:rsidRPr="00BE2B43">
              <w:rPr>
                <w:rFonts w:eastAsia="Calibri"/>
                <w:sz w:val="18"/>
                <w:szCs w:val="18"/>
              </w:rPr>
              <w:t>0,5</w:t>
            </w:r>
          </w:p>
        </w:tc>
        <w:tc>
          <w:tcPr>
            <w:tcW w:w="1276" w:type="dxa"/>
            <w:tcMar>
              <w:left w:w="105" w:type="dxa"/>
              <w:right w:w="105" w:type="dxa"/>
            </w:tcMar>
            <w:vAlign w:val="center"/>
          </w:tcPr>
          <w:p w14:paraId="0F3E6CED" w14:textId="77777777" w:rsidR="00CD14D8" w:rsidRPr="00BE2B43" w:rsidRDefault="00CD14D8" w:rsidP="00CD14D8">
            <w:pPr>
              <w:spacing w:before="60" w:after="60"/>
              <w:jc w:val="center"/>
              <w:rPr>
                <w:sz w:val="18"/>
                <w:szCs w:val="18"/>
              </w:rPr>
            </w:pPr>
            <w:r w:rsidRPr="00BE2B43">
              <w:rPr>
                <w:rFonts w:eastAsia="Calibri"/>
                <w:sz w:val="18"/>
                <w:szCs w:val="18"/>
              </w:rPr>
              <w:t>5,8</w:t>
            </w:r>
          </w:p>
        </w:tc>
        <w:tc>
          <w:tcPr>
            <w:tcW w:w="1275" w:type="dxa"/>
            <w:tcMar>
              <w:left w:w="105" w:type="dxa"/>
              <w:right w:w="105" w:type="dxa"/>
            </w:tcMar>
            <w:vAlign w:val="center"/>
          </w:tcPr>
          <w:p w14:paraId="68E5819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7A927E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832B8A2" w14:textId="77777777" w:rsidTr="00CD14D8">
        <w:trPr>
          <w:trHeight w:val="300"/>
        </w:trPr>
        <w:tc>
          <w:tcPr>
            <w:tcW w:w="1879" w:type="dxa"/>
            <w:vMerge/>
            <w:tcMar>
              <w:left w:w="105" w:type="dxa"/>
              <w:right w:w="105" w:type="dxa"/>
            </w:tcMar>
            <w:vAlign w:val="center"/>
          </w:tcPr>
          <w:p w14:paraId="33DAEB6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08520B6" w14:textId="77777777" w:rsidR="00CD14D8" w:rsidRPr="00BE2B43" w:rsidRDefault="00CD14D8" w:rsidP="00CD14D8">
            <w:pPr>
              <w:spacing w:before="60" w:after="60"/>
              <w:jc w:val="both"/>
              <w:rPr>
                <w:rFonts w:eastAsia="Calibri"/>
                <w:sz w:val="18"/>
                <w:szCs w:val="18"/>
              </w:rPr>
            </w:pPr>
            <w:r w:rsidRPr="00BE2B43">
              <w:rPr>
                <w:sz w:val="18"/>
                <w:szCs w:val="18"/>
              </w:rPr>
              <w:t>Žďár</w:t>
            </w:r>
          </w:p>
        </w:tc>
        <w:tc>
          <w:tcPr>
            <w:tcW w:w="1276" w:type="dxa"/>
            <w:tcMar>
              <w:left w:w="105" w:type="dxa"/>
              <w:right w:w="105" w:type="dxa"/>
            </w:tcMar>
            <w:vAlign w:val="center"/>
          </w:tcPr>
          <w:p w14:paraId="3E44C799" w14:textId="77777777" w:rsidR="00CD14D8" w:rsidRPr="00BE2B43" w:rsidRDefault="00CD14D8" w:rsidP="00CD14D8">
            <w:pPr>
              <w:spacing w:before="60" w:after="60"/>
              <w:jc w:val="center"/>
              <w:rPr>
                <w:sz w:val="18"/>
                <w:szCs w:val="18"/>
              </w:rPr>
            </w:pPr>
            <w:r w:rsidRPr="00BE2B43">
              <w:rPr>
                <w:rFonts w:eastAsia="Calibri"/>
                <w:sz w:val="18"/>
                <w:szCs w:val="18"/>
              </w:rPr>
              <w:t>5,0</w:t>
            </w:r>
          </w:p>
        </w:tc>
        <w:tc>
          <w:tcPr>
            <w:tcW w:w="1276" w:type="dxa"/>
            <w:tcMar>
              <w:left w:w="105" w:type="dxa"/>
              <w:right w:w="105" w:type="dxa"/>
            </w:tcMar>
            <w:vAlign w:val="center"/>
          </w:tcPr>
          <w:p w14:paraId="6FAA1E8F" w14:textId="77777777" w:rsidR="00CD14D8" w:rsidRPr="00BE2B43" w:rsidRDefault="00CD14D8" w:rsidP="00CD14D8">
            <w:pPr>
              <w:spacing w:before="60" w:after="60"/>
              <w:jc w:val="center"/>
              <w:rPr>
                <w:sz w:val="18"/>
                <w:szCs w:val="18"/>
              </w:rPr>
            </w:pPr>
            <w:r w:rsidRPr="00BE2B43">
              <w:rPr>
                <w:rFonts w:eastAsia="Calibri"/>
                <w:sz w:val="18"/>
                <w:szCs w:val="18"/>
              </w:rPr>
              <w:t>9,0</w:t>
            </w:r>
          </w:p>
        </w:tc>
        <w:tc>
          <w:tcPr>
            <w:tcW w:w="1275" w:type="dxa"/>
            <w:tcMar>
              <w:left w:w="105" w:type="dxa"/>
              <w:right w:w="105" w:type="dxa"/>
            </w:tcMar>
            <w:vAlign w:val="center"/>
          </w:tcPr>
          <w:p w14:paraId="6C6335F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519C1F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68F5D0D" w14:textId="77777777" w:rsidTr="00CD14D8">
        <w:trPr>
          <w:trHeight w:val="300"/>
        </w:trPr>
        <w:tc>
          <w:tcPr>
            <w:tcW w:w="1879" w:type="dxa"/>
            <w:vMerge w:val="restart"/>
            <w:tcMar>
              <w:left w:w="105" w:type="dxa"/>
              <w:right w:w="105" w:type="dxa"/>
            </w:tcMar>
            <w:vAlign w:val="center"/>
          </w:tcPr>
          <w:p w14:paraId="0CE1F685" w14:textId="77777777" w:rsidR="00CD14D8" w:rsidRPr="00BE2B43" w:rsidRDefault="00CD14D8" w:rsidP="00CD14D8">
            <w:pPr>
              <w:spacing w:before="60" w:after="60"/>
              <w:rPr>
                <w:rFonts w:eastAsia="Calibri"/>
                <w:color w:val="000000" w:themeColor="text1"/>
                <w:sz w:val="18"/>
                <w:szCs w:val="18"/>
              </w:rPr>
            </w:pPr>
            <w:r w:rsidRPr="00BE2B43">
              <w:rPr>
                <w:rFonts w:eastAsia="Calibri"/>
                <w:sz w:val="18"/>
                <w:szCs w:val="18"/>
              </w:rPr>
              <w:t>Kaplice</w:t>
            </w:r>
          </w:p>
        </w:tc>
        <w:tc>
          <w:tcPr>
            <w:tcW w:w="2224" w:type="dxa"/>
            <w:tcMar>
              <w:left w:w="105" w:type="dxa"/>
              <w:right w:w="105" w:type="dxa"/>
            </w:tcMar>
            <w:vAlign w:val="center"/>
          </w:tcPr>
          <w:p w14:paraId="53BB13B9" w14:textId="77777777" w:rsidR="00CD14D8" w:rsidRPr="00BE2B43" w:rsidRDefault="00CD14D8" w:rsidP="00CD14D8">
            <w:pPr>
              <w:spacing w:before="60" w:after="60"/>
              <w:jc w:val="both"/>
              <w:rPr>
                <w:rFonts w:eastAsia="Calibri"/>
                <w:sz w:val="18"/>
                <w:szCs w:val="18"/>
              </w:rPr>
            </w:pPr>
            <w:r w:rsidRPr="00BE2B43">
              <w:rPr>
                <w:rFonts w:eastAsia="Calibri"/>
                <w:sz w:val="18"/>
                <w:szCs w:val="18"/>
              </w:rPr>
              <w:t>Podhorská Ves</w:t>
            </w:r>
          </w:p>
        </w:tc>
        <w:tc>
          <w:tcPr>
            <w:tcW w:w="1276" w:type="dxa"/>
            <w:tcMar>
              <w:left w:w="105" w:type="dxa"/>
              <w:right w:w="105" w:type="dxa"/>
            </w:tcMar>
            <w:vAlign w:val="center"/>
          </w:tcPr>
          <w:p w14:paraId="4AF07E0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71F492E" w14:textId="77777777" w:rsidR="00CD14D8" w:rsidRPr="00BE2B43" w:rsidRDefault="00CD14D8" w:rsidP="00CD14D8">
            <w:pPr>
              <w:spacing w:before="60" w:after="60"/>
              <w:jc w:val="center"/>
              <w:rPr>
                <w:rFonts w:eastAsia="Calibri"/>
                <w:sz w:val="18"/>
                <w:szCs w:val="18"/>
              </w:rPr>
            </w:pPr>
            <w:r w:rsidRPr="00BE2B43">
              <w:rPr>
                <w:sz w:val="18"/>
                <w:szCs w:val="18"/>
              </w:rPr>
              <w:t>6,8</w:t>
            </w:r>
          </w:p>
        </w:tc>
        <w:tc>
          <w:tcPr>
            <w:tcW w:w="1275" w:type="dxa"/>
            <w:tcMar>
              <w:left w:w="105" w:type="dxa"/>
              <w:right w:w="105" w:type="dxa"/>
            </w:tcMar>
            <w:vAlign w:val="center"/>
          </w:tcPr>
          <w:p w14:paraId="5647288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2E9989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683ED2D" w14:textId="77777777" w:rsidTr="00CD14D8">
        <w:trPr>
          <w:trHeight w:val="300"/>
        </w:trPr>
        <w:tc>
          <w:tcPr>
            <w:tcW w:w="1879" w:type="dxa"/>
            <w:vMerge/>
            <w:tcMar>
              <w:left w:w="105" w:type="dxa"/>
              <w:right w:w="105" w:type="dxa"/>
            </w:tcMar>
            <w:vAlign w:val="center"/>
          </w:tcPr>
          <w:p w14:paraId="54F19C2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400929B" w14:textId="77777777" w:rsidR="00CD14D8" w:rsidRPr="00BE2B43" w:rsidRDefault="00CD14D8" w:rsidP="00CD14D8">
            <w:pPr>
              <w:spacing w:before="60" w:after="60"/>
              <w:jc w:val="both"/>
              <w:rPr>
                <w:rFonts w:eastAsia="Calibri"/>
                <w:sz w:val="18"/>
                <w:szCs w:val="18"/>
              </w:rPr>
            </w:pPr>
            <w:r w:rsidRPr="00BE2B43">
              <w:rPr>
                <w:rFonts w:eastAsia="Calibri"/>
                <w:sz w:val="18"/>
                <w:szCs w:val="18"/>
              </w:rPr>
              <w:t>Soběnov</w:t>
            </w:r>
          </w:p>
        </w:tc>
        <w:tc>
          <w:tcPr>
            <w:tcW w:w="1276" w:type="dxa"/>
            <w:tcMar>
              <w:left w:w="105" w:type="dxa"/>
              <w:right w:w="105" w:type="dxa"/>
            </w:tcMar>
            <w:vAlign w:val="center"/>
          </w:tcPr>
          <w:p w14:paraId="3505299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21A35B1" w14:textId="77777777" w:rsidR="00CD14D8" w:rsidRPr="00BE2B43" w:rsidRDefault="00CD14D8" w:rsidP="00CD14D8">
            <w:pPr>
              <w:spacing w:before="60" w:after="60"/>
              <w:jc w:val="center"/>
              <w:rPr>
                <w:rFonts w:eastAsia="Calibri"/>
                <w:sz w:val="18"/>
                <w:szCs w:val="18"/>
              </w:rPr>
            </w:pPr>
            <w:r w:rsidRPr="00BE2B43">
              <w:rPr>
                <w:sz w:val="18"/>
                <w:szCs w:val="18"/>
              </w:rPr>
              <w:t>18,8</w:t>
            </w:r>
          </w:p>
        </w:tc>
        <w:tc>
          <w:tcPr>
            <w:tcW w:w="1275" w:type="dxa"/>
            <w:tcMar>
              <w:left w:w="105" w:type="dxa"/>
              <w:right w:w="105" w:type="dxa"/>
            </w:tcMar>
            <w:vAlign w:val="center"/>
          </w:tcPr>
          <w:p w14:paraId="628A8FF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8C2715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1DB76D2" w14:textId="77777777" w:rsidTr="00CD14D8">
        <w:trPr>
          <w:trHeight w:val="300"/>
        </w:trPr>
        <w:tc>
          <w:tcPr>
            <w:tcW w:w="1879" w:type="dxa"/>
            <w:vMerge/>
            <w:tcMar>
              <w:left w:w="105" w:type="dxa"/>
              <w:right w:w="105" w:type="dxa"/>
            </w:tcMar>
            <w:vAlign w:val="center"/>
          </w:tcPr>
          <w:p w14:paraId="1E2EC2D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2F6B198" w14:textId="77777777" w:rsidR="00CD14D8" w:rsidRPr="00BE2B43" w:rsidRDefault="00CD14D8" w:rsidP="00CD14D8">
            <w:pPr>
              <w:spacing w:before="60" w:after="60"/>
              <w:jc w:val="both"/>
              <w:rPr>
                <w:rFonts w:eastAsia="Calibri"/>
                <w:sz w:val="18"/>
                <w:szCs w:val="18"/>
              </w:rPr>
            </w:pPr>
            <w:r w:rsidRPr="00BE2B43">
              <w:rPr>
                <w:rFonts w:eastAsia="Calibri"/>
                <w:sz w:val="18"/>
                <w:szCs w:val="18"/>
              </w:rPr>
              <w:t>Zvíkov</w:t>
            </w:r>
          </w:p>
        </w:tc>
        <w:tc>
          <w:tcPr>
            <w:tcW w:w="1276" w:type="dxa"/>
            <w:tcMar>
              <w:left w:w="105" w:type="dxa"/>
              <w:right w:w="105" w:type="dxa"/>
            </w:tcMar>
            <w:vAlign w:val="center"/>
          </w:tcPr>
          <w:p w14:paraId="4D07B9C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C6E2165" w14:textId="77777777" w:rsidR="00CD14D8" w:rsidRPr="00BE2B43" w:rsidRDefault="00CD14D8" w:rsidP="00CD14D8">
            <w:pPr>
              <w:spacing w:before="60" w:after="60"/>
              <w:jc w:val="center"/>
              <w:rPr>
                <w:rFonts w:eastAsia="Calibri"/>
                <w:sz w:val="18"/>
                <w:szCs w:val="18"/>
              </w:rPr>
            </w:pPr>
            <w:r w:rsidRPr="00BE2B43">
              <w:rPr>
                <w:sz w:val="18"/>
                <w:szCs w:val="18"/>
              </w:rPr>
              <w:t>6,4</w:t>
            </w:r>
          </w:p>
        </w:tc>
        <w:tc>
          <w:tcPr>
            <w:tcW w:w="1275" w:type="dxa"/>
            <w:tcMar>
              <w:left w:w="105" w:type="dxa"/>
              <w:right w:w="105" w:type="dxa"/>
            </w:tcMar>
            <w:vAlign w:val="center"/>
          </w:tcPr>
          <w:p w14:paraId="6803E8F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90D64A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6506705" w14:textId="77777777" w:rsidTr="00CD14D8">
        <w:trPr>
          <w:trHeight w:val="300"/>
        </w:trPr>
        <w:tc>
          <w:tcPr>
            <w:tcW w:w="1879" w:type="dxa"/>
            <w:vMerge w:val="restart"/>
            <w:tcMar>
              <w:left w:w="105" w:type="dxa"/>
              <w:right w:w="105" w:type="dxa"/>
            </w:tcMar>
            <w:vAlign w:val="center"/>
          </w:tcPr>
          <w:p w14:paraId="2B6A1E72" w14:textId="77777777" w:rsidR="00CD14D8" w:rsidRPr="00BE2B43" w:rsidRDefault="00CD14D8" w:rsidP="00CD14D8">
            <w:pPr>
              <w:spacing w:before="60" w:after="60"/>
              <w:rPr>
                <w:rFonts w:eastAsia="Calibri"/>
                <w:sz w:val="18"/>
                <w:szCs w:val="18"/>
              </w:rPr>
            </w:pPr>
            <w:r w:rsidRPr="00BE2B43">
              <w:rPr>
                <w:rFonts w:eastAsia="Calibri"/>
                <w:sz w:val="18"/>
                <w:szCs w:val="18"/>
              </w:rPr>
              <w:t>Milevsko</w:t>
            </w:r>
          </w:p>
        </w:tc>
        <w:tc>
          <w:tcPr>
            <w:tcW w:w="2224" w:type="dxa"/>
            <w:tcMar>
              <w:left w:w="105" w:type="dxa"/>
              <w:right w:w="105" w:type="dxa"/>
            </w:tcMar>
            <w:vAlign w:val="center"/>
          </w:tcPr>
          <w:p w14:paraId="211ED22F" w14:textId="77777777" w:rsidR="00CD14D8" w:rsidRPr="00BE2B43" w:rsidRDefault="00CD14D8" w:rsidP="00CD14D8">
            <w:pPr>
              <w:spacing w:before="60" w:after="60"/>
              <w:jc w:val="both"/>
              <w:rPr>
                <w:rFonts w:eastAsia="Calibri"/>
                <w:sz w:val="18"/>
                <w:szCs w:val="18"/>
              </w:rPr>
            </w:pPr>
            <w:r w:rsidRPr="00BE2B43">
              <w:rPr>
                <w:sz w:val="18"/>
                <w:szCs w:val="18"/>
              </w:rPr>
              <w:t>Borovany</w:t>
            </w:r>
          </w:p>
        </w:tc>
        <w:tc>
          <w:tcPr>
            <w:tcW w:w="1276" w:type="dxa"/>
            <w:tcMar>
              <w:left w:w="105" w:type="dxa"/>
              <w:right w:w="105" w:type="dxa"/>
            </w:tcMar>
            <w:vAlign w:val="center"/>
          </w:tcPr>
          <w:p w14:paraId="36721597" w14:textId="77777777" w:rsidR="00CD14D8" w:rsidRPr="00BE2B43" w:rsidRDefault="00CD14D8" w:rsidP="00CD14D8">
            <w:pPr>
              <w:tabs>
                <w:tab w:val="left" w:pos="737"/>
              </w:tabs>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1B30464" w14:textId="77777777" w:rsidR="00CD14D8" w:rsidRPr="00BE2B43" w:rsidRDefault="00CD14D8" w:rsidP="00CD14D8">
            <w:pPr>
              <w:spacing w:before="60" w:after="60"/>
              <w:jc w:val="center"/>
              <w:rPr>
                <w:rFonts w:eastAsia="Calibri"/>
                <w:sz w:val="18"/>
                <w:szCs w:val="18"/>
              </w:rPr>
            </w:pPr>
            <w:r w:rsidRPr="00BE2B43">
              <w:rPr>
                <w:sz w:val="18"/>
                <w:szCs w:val="18"/>
              </w:rPr>
              <w:t>7,8</w:t>
            </w:r>
          </w:p>
        </w:tc>
        <w:tc>
          <w:tcPr>
            <w:tcW w:w="1275" w:type="dxa"/>
            <w:tcMar>
              <w:left w:w="105" w:type="dxa"/>
              <w:right w:w="105" w:type="dxa"/>
            </w:tcMar>
            <w:vAlign w:val="center"/>
          </w:tcPr>
          <w:p w14:paraId="5BBC558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32B11A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2B27BEE" w14:textId="77777777" w:rsidTr="00CD14D8">
        <w:trPr>
          <w:trHeight w:val="300"/>
        </w:trPr>
        <w:tc>
          <w:tcPr>
            <w:tcW w:w="1879" w:type="dxa"/>
            <w:vMerge/>
            <w:tcMar>
              <w:left w:w="105" w:type="dxa"/>
              <w:right w:w="105" w:type="dxa"/>
            </w:tcMar>
            <w:vAlign w:val="center"/>
          </w:tcPr>
          <w:p w14:paraId="558CE54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94408E5" w14:textId="77777777" w:rsidR="00CD14D8" w:rsidRPr="00BE2B43" w:rsidRDefault="00CD14D8" w:rsidP="00CD14D8">
            <w:pPr>
              <w:spacing w:before="60" w:after="60"/>
              <w:jc w:val="both"/>
              <w:rPr>
                <w:rFonts w:eastAsia="Calibri"/>
                <w:sz w:val="18"/>
                <w:szCs w:val="18"/>
              </w:rPr>
            </w:pPr>
            <w:r w:rsidRPr="00BE2B43">
              <w:rPr>
                <w:sz w:val="18"/>
                <w:szCs w:val="18"/>
              </w:rPr>
              <w:t>Božetice</w:t>
            </w:r>
          </w:p>
        </w:tc>
        <w:tc>
          <w:tcPr>
            <w:tcW w:w="1276" w:type="dxa"/>
            <w:tcMar>
              <w:left w:w="105" w:type="dxa"/>
              <w:right w:w="105" w:type="dxa"/>
            </w:tcMar>
            <w:vAlign w:val="center"/>
          </w:tcPr>
          <w:p w14:paraId="6215EC9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E224DEB" w14:textId="77777777" w:rsidR="00CD14D8" w:rsidRPr="00BE2B43" w:rsidRDefault="00CD14D8" w:rsidP="00CD14D8">
            <w:pPr>
              <w:spacing w:before="60" w:after="60"/>
              <w:jc w:val="center"/>
              <w:rPr>
                <w:rFonts w:eastAsia="Calibri"/>
                <w:sz w:val="18"/>
                <w:szCs w:val="18"/>
              </w:rPr>
            </w:pPr>
            <w:r w:rsidRPr="00BE2B43">
              <w:rPr>
                <w:sz w:val="18"/>
                <w:szCs w:val="18"/>
              </w:rPr>
              <w:t>24,8</w:t>
            </w:r>
          </w:p>
        </w:tc>
        <w:tc>
          <w:tcPr>
            <w:tcW w:w="1275" w:type="dxa"/>
            <w:tcMar>
              <w:left w:w="105" w:type="dxa"/>
              <w:right w:w="105" w:type="dxa"/>
            </w:tcMar>
            <w:vAlign w:val="center"/>
          </w:tcPr>
          <w:p w14:paraId="0514344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32522B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F4D84B9" w14:textId="77777777" w:rsidTr="00CD14D8">
        <w:trPr>
          <w:trHeight w:val="300"/>
        </w:trPr>
        <w:tc>
          <w:tcPr>
            <w:tcW w:w="1879" w:type="dxa"/>
            <w:vMerge/>
            <w:tcMar>
              <w:left w:w="105" w:type="dxa"/>
              <w:right w:w="105" w:type="dxa"/>
            </w:tcMar>
            <w:vAlign w:val="center"/>
          </w:tcPr>
          <w:p w14:paraId="4449608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E0A149B" w14:textId="77777777" w:rsidR="00CD14D8" w:rsidRPr="00BE2B43" w:rsidRDefault="00CD14D8" w:rsidP="00CD14D8">
            <w:pPr>
              <w:spacing w:before="60" w:after="60"/>
              <w:jc w:val="both"/>
              <w:rPr>
                <w:rFonts w:eastAsia="Calibri"/>
                <w:sz w:val="18"/>
                <w:szCs w:val="18"/>
              </w:rPr>
            </w:pPr>
            <w:r w:rsidRPr="00BE2B43">
              <w:rPr>
                <w:sz w:val="18"/>
                <w:szCs w:val="18"/>
              </w:rPr>
              <w:t>Branice</w:t>
            </w:r>
          </w:p>
        </w:tc>
        <w:tc>
          <w:tcPr>
            <w:tcW w:w="1276" w:type="dxa"/>
            <w:tcMar>
              <w:left w:w="105" w:type="dxa"/>
              <w:right w:w="105" w:type="dxa"/>
            </w:tcMar>
            <w:vAlign w:val="center"/>
          </w:tcPr>
          <w:p w14:paraId="73C56329" w14:textId="77777777" w:rsidR="00CD14D8" w:rsidRPr="00BE2B43" w:rsidRDefault="00CD14D8" w:rsidP="00CD14D8">
            <w:pPr>
              <w:spacing w:before="60" w:after="60"/>
              <w:jc w:val="center"/>
              <w:rPr>
                <w:rFonts w:eastAsia="Calibri"/>
                <w:sz w:val="18"/>
                <w:szCs w:val="18"/>
              </w:rPr>
            </w:pPr>
            <w:r w:rsidRPr="00BE2B43">
              <w:rPr>
                <w:sz w:val="18"/>
                <w:szCs w:val="18"/>
              </w:rPr>
              <w:t>2,9</w:t>
            </w:r>
          </w:p>
        </w:tc>
        <w:tc>
          <w:tcPr>
            <w:tcW w:w="1276" w:type="dxa"/>
            <w:tcMar>
              <w:left w:w="105" w:type="dxa"/>
              <w:right w:w="105" w:type="dxa"/>
            </w:tcMar>
            <w:vAlign w:val="center"/>
          </w:tcPr>
          <w:p w14:paraId="767A0876" w14:textId="77777777" w:rsidR="00CD14D8" w:rsidRPr="00BE2B43" w:rsidRDefault="00CD14D8" w:rsidP="00CD14D8">
            <w:pPr>
              <w:spacing w:before="60" w:after="60"/>
              <w:jc w:val="center"/>
              <w:rPr>
                <w:rFonts w:eastAsia="Calibri"/>
                <w:sz w:val="18"/>
                <w:szCs w:val="18"/>
              </w:rPr>
            </w:pPr>
            <w:r w:rsidRPr="00BE2B43">
              <w:rPr>
                <w:sz w:val="18"/>
                <w:szCs w:val="18"/>
              </w:rPr>
              <w:t>8,1</w:t>
            </w:r>
          </w:p>
        </w:tc>
        <w:tc>
          <w:tcPr>
            <w:tcW w:w="1275" w:type="dxa"/>
            <w:tcMar>
              <w:left w:w="105" w:type="dxa"/>
              <w:right w:w="105" w:type="dxa"/>
            </w:tcMar>
            <w:vAlign w:val="center"/>
          </w:tcPr>
          <w:p w14:paraId="42A39EB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A0C921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14E69A9" w14:textId="77777777" w:rsidTr="00CD14D8">
        <w:trPr>
          <w:trHeight w:val="300"/>
        </w:trPr>
        <w:tc>
          <w:tcPr>
            <w:tcW w:w="1879" w:type="dxa"/>
            <w:vMerge/>
            <w:tcMar>
              <w:left w:w="105" w:type="dxa"/>
              <w:right w:w="105" w:type="dxa"/>
            </w:tcMar>
            <w:vAlign w:val="center"/>
          </w:tcPr>
          <w:p w14:paraId="0BE99D8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C4D0250" w14:textId="77777777" w:rsidR="00CD14D8" w:rsidRPr="00BE2B43" w:rsidRDefault="00CD14D8" w:rsidP="00CD14D8">
            <w:pPr>
              <w:spacing w:before="60" w:after="60"/>
              <w:jc w:val="both"/>
              <w:rPr>
                <w:rFonts w:eastAsia="Calibri"/>
                <w:sz w:val="18"/>
                <w:szCs w:val="18"/>
              </w:rPr>
            </w:pPr>
            <w:r w:rsidRPr="00BE2B43">
              <w:rPr>
                <w:sz w:val="18"/>
                <w:szCs w:val="18"/>
              </w:rPr>
              <w:t>Hrazany</w:t>
            </w:r>
          </w:p>
        </w:tc>
        <w:tc>
          <w:tcPr>
            <w:tcW w:w="1276" w:type="dxa"/>
            <w:tcMar>
              <w:left w:w="105" w:type="dxa"/>
              <w:right w:w="105" w:type="dxa"/>
            </w:tcMar>
            <w:vAlign w:val="center"/>
          </w:tcPr>
          <w:p w14:paraId="515E685D" w14:textId="77777777" w:rsidR="00CD14D8" w:rsidRPr="00BE2B43" w:rsidRDefault="00CD14D8" w:rsidP="00CD14D8">
            <w:pPr>
              <w:spacing w:before="60" w:after="60"/>
              <w:jc w:val="center"/>
              <w:rPr>
                <w:rFonts w:eastAsia="Calibri"/>
                <w:sz w:val="18"/>
                <w:szCs w:val="18"/>
              </w:rPr>
            </w:pPr>
            <w:r w:rsidRPr="00BE2B43">
              <w:rPr>
                <w:sz w:val="18"/>
                <w:szCs w:val="18"/>
              </w:rPr>
              <w:t>0,2</w:t>
            </w:r>
          </w:p>
        </w:tc>
        <w:tc>
          <w:tcPr>
            <w:tcW w:w="1276" w:type="dxa"/>
            <w:tcMar>
              <w:left w:w="105" w:type="dxa"/>
              <w:right w:w="105" w:type="dxa"/>
            </w:tcMar>
            <w:vAlign w:val="center"/>
          </w:tcPr>
          <w:p w14:paraId="2DD6A58E" w14:textId="77777777" w:rsidR="00CD14D8" w:rsidRPr="00BE2B43" w:rsidRDefault="00CD14D8" w:rsidP="00CD14D8">
            <w:pPr>
              <w:spacing w:before="60" w:after="60"/>
              <w:jc w:val="center"/>
              <w:rPr>
                <w:rFonts w:eastAsia="Calibri"/>
                <w:sz w:val="18"/>
                <w:szCs w:val="18"/>
              </w:rPr>
            </w:pPr>
            <w:r w:rsidRPr="00BE2B43">
              <w:rPr>
                <w:sz w:val="18"/>
                <w:szCs w:val="18"/>
              </w:rPr>
              <w:t>7,7</w:t>
            </w:r>
          </w:p>
        </w:tc>
        <w:tc>
          <w:tcPr>
            <w:tcW w:w="1275" w:type="dxa"/>
            <w:tcMar>
              <w:left w:w="105" w:type="dxa"/>
              <w:right w:w="105" w:type="dxa"/>
            </w:tcMar>
            <w:vAlign w:val="center"/>
          </w:tcPr>
          <w:p w14:paraId="1E9A166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85A0A6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83A6118" w14:textId="77777777" w:rsidTr="00CD14D8">
        <w:trPr>
          <w:trHeight w:val="300"/>
        </w:trPr>
        <w:tc>
          <w:tcPr>
            <w:tcW w:w="1879" w:type="dxa"/>
            <w:vMerge/>
            <w:tcMar>
              <w:left w:w="105" w:type="dxa"/>
              <w:right w:w="105" w:type="dxa"/>
            </w:tcMar>
            <w:vAlign w:val="center"/>
          </w:tcPr>
          <w:p w14:paraId="48385A7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4F3CB3E" w14:textId="77777777" w:rsidR="00CD14D8" w:rsidRPr="00BE2B43" w:rsidRDefault="00CD14D8" w:rsidP="00CD14D8">
            <w:pPr>
              <w:spacing w:before="60" w:after="60"/>
              <w:jc w:val="both"/>
              <w:rPr>
                <w:rFonts w:eastAsia="Calibri"/>
                <w:sz w:val="18"/>
                <w:szCs w:val="18"/>
              </w:rPr>
            </w:pPr>
            <w:r w:rsidRPr="00BE2B43">
              <w:rPr>
                <w:sz w:val="18"/>
                <w:szCs w:val="18"/>
              </w:rPr>
              <w:t>Křižanov</w:t>
            </w:r>
          </w:p>
        </w:tc>
        <w:tc>
          <w:tcPr>
            <w:tcW w:w="1276" w:type="dxa"/>
            <w:tcMar>
              <w:left w:w="105" w:type="dxa"/>
              <w:right w:w="105" w:type="dxa"/>
            </w:tcMar>
            <w:vAlign w:val="center"/>
          </w:tcPr>
          <w:p w14:paraId="07C8E9F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1C42D14" w14:textId="77777777" w:rsidR="00CD14D8" w:rsidRPr="00BE2B43" w:rsidRDefault="00CD14D8" w:rsidP="00CD14D8">
            <w:pPr>
              <w:spacing w:before="60" w:after="60"/>
              <w:jc w:val="center"/>
              <w:rPr>
                <w:rFonts w:eastAsia="Calibri"/>
                <w:sz w:val="18"/>
                <w:szCs w:val="18"/>
              </w:rPr>
            </w:pPr>
            <w:r w:rsidRPr="00BE2B43">
              <w:rPr>
                <w:sz w:val="18"/>
                <w:szCs w:val="18"/>
              </w:rPr>
              <w:t>3,3</w:t>
            </w:r>
          </w:p>
        </w:tc>
        <w:tc>
          <w:tcPr>
            <w:tcW w:w="1275" w:type="dxa"/>
            <w:tcMar>
              <w:left w:w="105" w:type="dxa"/>
              <w:right w:w="105" w:type="dxa"/>
            </w:tcMar>
            <w:vAlign w:val="center"/>
          </w:tcPr>
          <w:p w14:paraId="1E02204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29CE64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B01C637" w14:textId="77777777" w:rsidTr="00CD14D8">
        <w:trPr>
          <w:trHeight w:val="300"/>
        </w:trPr>
        <w:tc>
          <w:tcPr>
            <w:tcW w:w="1879" w:type="dxa"/>
            <w:vMerge/>
            <w:tcMar>
              <w:left w:w="105" w:type="dxa"/>
              <w:right w:w="105" w:type="dxa"/>
            </w:tcMar>
            <w:vAlign w:val="center"/>
          </w:tcPr>
          <w:p w14:paraId="22ABBDD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19FD9EC" w14:textId="77777777" w:rsidR="00CD14D8" w:rsidRPr="00BE2B43" w:rsidRDefault="00CD14D8" w:rsidP="00CD14D8">
            <w:pPr>
              <w:spacing w:before="60" w:after="60"/>
              <w:jc w:val="both"/>
              <w:rPr>
                <w:rFonts w:eastAsia="Calibri"/>
                <w:sz w:val="18"/>
                <w:szCs w:val="18"/>
              </w:rPr>
            </w:pPr>
            <w:r w:rsidRPr="00BE2B43">
              <w:rPr>
                <w:sz w:val="18"/>
                <w:szCs w:val="18"/>
              </w:rPr>
              <w:t>Květov</w:t>
            </w:r>
          </w:p>
        </w:tc>
        <w:tc>
          <w:tcPr>
            <w:tcW w:w="1276" w:type="dxa"/>
            <w:tcMar>
              <w:left w:w="105" w:type="dxa"/>
              <w:right w:w="105" w:type="dxa"/>
            </w:tcMar>
            <w:vAlign w:val="center"/>
          </w:tcPr>
          <w:p w14:paraId="5C77F84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17C3820" w14:textId="77777777" w:rsidR="00CD14D8" w:rsidRPr="00BE2B43" w:rsidRDefault="00CD14D8" w:rsidP="00CD14D8">
            <w:pPr>
              <w:spacing w:before="60" w:after="60"/>
              <w:jc w:val="center"/>
              <w:rPr>
                <w:rFonts w:eastAsia="Calibri"/>
                <w:sz w:val="18"/>
                <w:szCs w:val="18"/>
              </w:rPr>
            </w:pPr>
            <w:r w:rsidRPr="00BE2B43">
              <w:rPr>
                <w:sz w:val="18"/>
                <w:szCs w:val="18"/>
              </w:rPr>
              <w:t>6,0</w:t>
            </w:r>
          </w:p>
        </w:tc>
        <w:tc>
          <w:tcPr>
            <w:tcW w:w="1275" w:type="dxa"/>
            <w:tcMar>
              <w:left w:w="105" w:type="dxa"/>
              <w:right w:w="105" w:type="dxa"/>
            </w:tcMar>
            <w:vAlign w:val="center"/>
          </w:tcPr>
          <w:p w14:paraId="1581DAE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1B86B8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5394CA2" w14:textId="77777777" w:rsidTr="00CD14D8">
        <w:trPr>
          <w:trHeight w:val="300"/>
        </w:trPr>
        <w:tc>
          <w:tcPr>
            <w:tcW w:w="1879" w:type="dxa"/>
            <w:vMerge/>
            <w:tcMar>
              <w:left w:w="105" w:type="dxa"/>
              <w:right w:w="105" w:type="dxa"/>
            </w:tcMar>
            <w:vAlign w:val="center"/>
          </w:tcPr>
          <w:p w14:paraId="5E1DF59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E63C6F6" w14:textId="77777777" w:rsidR="00CD14D8" w:rsidRPr="00BE2B43" w:rsidRDefault="00CD14D8" w:rsidP="00CD14D8">
            <w:pPr>
              <w:spacing w:before="60" w:after="60"/>
              <w:jc w:val="both"/>
              <w:rPr>
                <w:rFonts w:eastAsia="Calibri"/>
                <w:sz w:val="18"/>
                <w:szCs w:val="18"/>
              </w:rPr>
            </w:pPr>
            <w:r w:rsidRPr="00BE2B43">
              <w:rPr>
                <w:sz w:val="18"/>
                <w:szCs w:val="18"/>
              </w:rPr>
              <w:t>Okrouhlá</w:t>
            </w:r>
          </w:p>
        </w:tc>
        <w:tc>
          <w:tcPr>
            <w:tcW w:w="1276" w:type="dxa"/>
            <w:tcMar>
              <w:left w:w="105" w:type="dxa"/>
              <w:right w:w="105" w:type="dxa"/>
            </w:tcMar>
            <w:vAlign w:val="center"/>
          </w:tcPr>
          <w:p w14:paraId="14D49B6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B5A24DE" w14:textId="77777777" w:rsidR="00CD14D8" w:rsidRPr="00BE2B43" w:rsidRDefault="00CD14D8" w:rsidP="00CD14D8">
            <w:pPr>
              <w:spacing w:before="60" w:after="60"/>
              <w:jc w:val="center"/>
              <w:rPr>
                <w:rFonts w:eastAsia="Calibri"/>
                <w:sz w:val="18"/>
                <w:szCs w:val="18"/>
              </w:rPr>
            </w:pPr>
            <w:r w:rsidRPr="00BE2B43">
              <w:rPr>
                <w:sz w:val="18"/>
                <w:szCs w:val="18"/>
              </w:rPr>
              <w:t>1,2</w:t>
            </w:r>
          </w:p>
        </w:tc>
        <w:tc>
          <w:tcPr>
            <w:tcW w:w="1275" w:type="dxa"/>
            <w:tcMar>
              <w:left w:w="105" w:type="dxa"/>
              <w:right w:w="105" w:type="dxa"/>
            </w:tcMar>
            <w:vAlign w:val="center"/>
          </w:tcPr>
          <w:p w14:paraId="0C4534D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607D31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2324B2" w14:textId="77777777" w:rsidTr="00CD14D8">
        <w:trPr>
          <w:trHeight w:val="300"/>
        </w:trPr>
        <w:tc>
          <w:tcPr>
            <w:tcW w:w="1879" w:type="dxa"/>
            <w:vMerge/>
            <w:tcMar>
              <w:left w:w="105" w:type="dxa"/>
              <w:right w:w="105" w:type="dxa"/>
            </w:tcMar>
            <w:vAlign w:val="center"/>
          </w:tcPr>
          <w:p w14:paraId="023D965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FBCE631" w14:textId="77777777" w:rsidR="00CD14D8" w:rsidRPr="00BE2B43" w:rsidRDefault="00CD14D8" w:rsidP="00CD14D8">
            <w:pPr>
              <w:spacing w:before="60" w:after="60"/>
              <w:jc w:val="both"/>
              <w:rPr>
                <w:rFonts w:eastAsia="Calibri"/>
                <w:sz w:val="18"/>
                <w:szCs w:val="18"/>
              </w:rPr>
            </w:pPr>
            <w:r w:rsidRPr="00BE2B43">
              <w:rPr>
                <w:sz w:val="18"/>
                <w:szCs w:val="18"/>
              </w:rPr>
              <w:t>Osek</w:t>
            </w:r>
          </w:p>
        </w:tc>
        <w:tc>
          <w:tcPr>
            <w:tcW w:w="1276" w:type="dxa"/>
            <w:tcMar>
              <w:left w:w="105" w:type="dxa"/>
              <w:right w:w="105" w:type="dxa"/>
            </w:tcMar>
            <w:vAlign w:val="center"/>
          </w:tcPr>
          <w:p w14:paraId="5CD798D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60EE23E" w14:textId="77777777" w:rsidR="00CD14D8" w:rsidRPr="00BE2B43" w:rsidRDefault="00CD14D8" w:rsidP="00CD14D8">
            <w:pPr>
              <w:spacing w:before="60" w:after="60"/>
              <w:jc w:val="center"/>
              <w:rPr>
                <w:rFonts w:eastAsia="Calibri"/>
                <w:sz w:val="18"/>
                <w:szCs w:val="18"/>
              </w:rPr>
            </w:pPr>
            <w:r w:rsidRPr="00BE2B43">
              <w:rPr>
                <w:sz w:val="18"/>
                <w:szCs w:val="18"/>
              </w:rPr>
              <w:t>2,0</w:t>
            </w:r>
          </w:p>
        </w:tc>
        <w:tc>
          <w:tcPr>
            <w:tcW w:w="1275" w:type="dxa"/>
            <w:tcMar>
              <w:left w:w="105" w:type="dxa"/>
              <w:right w:w="105" w:type="dxa"/>
            </w:tcMar>
            <w:vAlign w:val="center"/>
          </w:tcPr>
          <w:p w14:paraId="140A4D9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A4ECD3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966780" w14:textId="77777777" w:rsidTr="00CD14D8">
        <w:trPr>
          <w:trHeight w:val="300"/>
        </w:trPr>
        <w:tc>
          <w:tcPr>
            <w:tcW w:w="1879" w:type="dxa"/>
            <w:vMerge/>
            <w:tcMar>
              <w:left w:w="105" w:type="dxa"/>
              <w:right w:w="105" w:type="dxa"/>
            </w:tcMar>
            <w:vAlign w:val="center"/>
          </w:tcPr>
          <w:p w14:paraId="1B43B49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F736B9C" w14:textId="77777777" w:rsidR="00CD14D8" w:rsidRPr="00BE2B43" w:rsidRDefault="00CD14D8" w:rsidP="00CD14D8">
            <w:pPr>
              <w:spacing w:before="60" w:after="60"/>
              <w:jc w:val="both"/>
              <w:rPr>
                <w:rFonts w:eastAsia="Calibri"/>
                <w:sz w:val="18"/>
                <w:szCs w:val="18"/>
              </w:rPr>
            </w:pPr>
            <w:r w:rsidRPr="00BE2B43">
              <w:rPr>
                <w:sz w:val="18"/>
                <w:szCs w:val="18"/>
              </w:rPr>
              <w:t>Přeštěnice</w:t>
            </w:r>
          </w:p>
        </w:tc>
        <w:tc>
          <w:tcPr>
            <w:tcW w:w="1276" w:type="dxa"/>
            <w:tcMar>
              <w:left w:w="105" w:type="dxa"/>
              <w:right w:w="105" w:type="dxa"/>
            </w:tcMar>
            <w:vAlign w:val="center"/>
          </w:tcPr>
          <w:p w14:paraId="59F3EAF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D8A7892" w14:textId="77777777" w:rsidR="00CD14D8" w:rsidRPr="00BE2B43" w:rsidRDefault="00CD14D8" w:rsidP="00CD14D8">
            <w:pPr>
              <w:spacing w:before="60" w:after="60"/>
              <w:jc w:val="center"/>
              <w:rPr>
                <w:rFonts w:eastAsia="Calibri"/>
                <w:sz w:val="18"/>
                <w:szCs w:val="18"/>
              </w:rPr>
            </w:pPr>
            <w:r w:rsidRPr="00BE2B43">
              <w:rPr>
                <w:sz w:val="18"/>
                <w:szCs w:val="18"/>
              </w:rPr>
              <w:t>18,6</w:t>
            </w:r>
          </w:p>
        </w:tc>
        <w:tc>
          <w:tcPr>
            <w:tcW w:w="1275" w:type="dxa"/>
            <w:tcMar>
              <w:left w:w="105" w:type="dxa"/>
              <w:right w:w="105" w:type="dxa"/>
            </w:tcMar>
            <w:vAlign w:val="center"/>
          </w:tcPr>
          <w:p w14:paraId="44406DA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6BA853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43B4D7A" w14:textId="77777777" w:rsidTr="00CD14D8">
        <w:trPr>
          <w:trHeight w:val="300"/>
        </w:trPr>
        <w:tc>
          <w:tcPr>
            <w:tcW w:w="1879" w:type="dxa"/>
            <w:vMerge/>
            <w:tcMar>
              <w:left w:w="105" w:type="dxa"/>
              <w:right w:w="105" w:type="dxa"/>
            </w:tcMar>
            <w:vAlign w:val="center"/>
          </w:tcPr>
          <w:p w14:paraId="610D7A8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D2295EF" w14:textId="77777777" w:rsidR="00CD14D8" w:rsidRPr="00BE2B43" w:rsidRDefault="00CD14D8" w:rsidP="00CD14D8">
            <w:pPr>
              <w:spacing w:before="60" w:after="60"/>
              <w:jc w:val="both"/>
              <w:rPr>
                <w:rFonts w:eastAsia="Calibri"/>
                <w:sz w:val="18"/>
                <w:szCs w:val="18"/>
              </w:rPr>
            </w:pPr>
            <w:r w:rsidRPr="00BE2B43">
              <w:rPr>
                <w:sz w:val="18"/>
                <w:szCs w:val="18"/>
              </w:rPr>
              <w:t>Stehlovice</w:t>
            </w:r>
          </w:p>
        </w:tc>
        <w:tc>
          <w:tcPr>
            <w:tcW w:w="1276" w:type="dxa"/>
            <w:tcMar>
              <w:left w:w="105" w:type="dxa"/>
              <w:right w:w="105" w:type="dxa"/>
            </w:tcMar>
            <w:vAlign w:val="center"/>
          </w:tcPr>
          <w:p w14:paraId="12DEEC8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D25F1A9" w14:textId="77777777" w:rsidR="00CD14D8" w:rsidRPr="00BE2B43" w:rsidRDefault="00CD14D8" w:rsidP="00CD14D8">
            <w:pPr>
              <w:spacing w:before="60" w:after="60"/>
              <w:jc w:val="center"/>
              <w:rPr>
                <w:rFonts w:eastAsia="Calibri"/>
                <w:sz w:val="18"/>
                <w:szCs w:val="18"/>
              </w:rPr>
            </w:pPr>
            <w:r w:rsidRPr="00BE2B43">
              <w:rPr>
                <w:sz w:val="18"/>
                <w:szCs w:val="18"/>
              </w:rPr>
              <w:t>6,0</w:t>
            </w:r>
          </w:p>
        </w:tc>
        <w:tc>
          <w:tcPr>
            <w:tcW w:w="1275" w:type="dxa"/>
            <w:tcMar>
              <w:left w:w="105" w:type="dxa"/>
              <w:right w:w="105" w:type="dxa"/>
            </w:tcMar>
            <w:vAlign w:val="center"/>
          </w:tcPr>
          <w:p w14:paraId="03B48D5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09F8EE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AC926DA" w14:textId="77777777" w:rsidTr="00CD14D8">
        <w:trPr>
          <w:trHeight w:val="300"/>
        </w:trPr>
        <w:tc>
          <w:tcPr>
            <w:tcW w:w="1879" w:type="dxa"/>
            <w:vMerge/>
            <w:tcMar>
              <w:left w:w="105" w:type="dxa"/>
              <w:right w:w="105" w:type="dxa"/>
            </w:tcMar>
            <w:vAlign w:val="center"/>
          </w:tcPr>
          <w:p w14:paraId="3218155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0F68FA7" w14:textId="77777777" w:rsidR="00CD14D8" w:rsidRPr="00BE2B43" w:rsidRDefault="00CD14D8" w:rsidP="00CD14D8">
            <w:pPr>
              <w:spacing w:before="60" w:after="60"/>
              <w:jc w:val="both"/>
              <w:rPr>
                <w:rFonts w:eastAsia="Calibri"/>
                <w:sz w:val="18"/>
                <w:szCs w:val="18"/>
              </w:rPr>
            </w:pPr>
            <w:r w:rsidRPr="00BE2B43">
              <w:rPr>
                <w:sz w:val="18"/>
                <w:szCs w:val="18"/>
              </w:rPr>
              <w:t>Veselíčko</w:t>
            </w:r>
          </w:p>
        </w:tc>
        <w:tc>
          <w:tcPr>
            <w:tcW w:w="1276" w:type="dxa"/>
            <w:tcMar>
              <w:left w:w="105" w:type="dxa"/>
              <w:right w:w="105" w:type="dxa"/>
            </w:tcMar>
            <w:vAlign w:val="center"/>
          </w:tcPr>
          <w:p w14:paraId="6DF1E19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3685B95" w14:textId="77777777" w:rsidR="00CD14D8" w:rsidRPr="00BE2B43" w:rsidRDefault="00CD14D8" w:rsidP="00CD14D8">
            <w:pPr>
              <w:spacing w:before="60" w:after="60"/>
              <w:jc w:val="center"/>
              <w:rPr>
                <w:rFonts w:eastAsia="Calibri"/>
                <w:sz w:val="18"/>
                <w:szCs w:val="18"/>
              </w:rPr>
            </w:pPr>
            <w:r w:rsidRPr="00BE2B43">
              <w:rPr>
                <w:sz w:val="18"/>
                <w:szCs w:val="18"/>
              </w:rPr>
              <w:t>3,8</w:t>
            </w:r>
          </w:p>
        </w:tc>
        <w:tc>
          <w:tcPr>
            <w:tcW w:w="1275" w:type="dxa"/>
            <w:tcMar>
              <w:left w:w="105" w:type="dxa"/>
              <w:right w:w="105" w:type="dxa"/>
            </w:tcMar>
            <w:vAlign w:val="center"/>
          </w:tcPr>
          <w:p w14:paraId="058E5B8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15A931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8182189" w14:textId="77777777" w:rsidTr="00CD14D8">
        <w:trPr>
          <w:trHeight w:val="300"/>
        </w:trPr>
        <w:tc>
          <w:tcPr>
            <w:tcW w:w="1879" w:type="dxa"/>
            <w:vMerge/>
            <w:tcMar>
              <w:left w:w="105" w:type="dxa"/>
              <w:right w:w="105" w:type="dxa"/>
            </w:tcMar>
            <w:vAlign w:val="center"/>
          </w:tcPr>
          <w:p w14:paraId="21E4691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29F6BEB" w14:textId="77777777" w:rsidR="00CD14D8" w:rsidRPr="00BE2B43" w:rsidRDefault="00CD14D8" w:rsidP="00CD14D8">
            <w:pPr>
              <w:spacing w:before="60" w:after="60"/>
              <w:jc w:val="both"/>
              <w:rPr>
                <w:rFonts w:eastAsia="Calibri"/>
                <w:sz w:val="18"/>
                <w:szCs w:val="18"/>
              </w:rPr>
            </w:pPr>
            <w:r w:rsidRPr="00BE2B43">
              <w:rPr>
                <w:sz w:val="18"/>
                <w:szCs w:val="18"/>
              </w:rPr>
              <w:t>Vlksice</w:t>
            </w:r>
          </w:p>
        </w:tc>
        <w:tc>
          <w:tcPr>
            <w:tcW w:w="1276" w:type="dxa"/>
            <w:tcMar>
              <w:left w:w="105" w:type="dxa"/>
              <w:right w:w="105" w:type="dxa"/>
            </w:tcMar>
            <w:vAlign w:val="center"/>
          </w:tcPr>
          <w:p w14:paraId="48FBFFC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690FE65" w14:textId="77777777" w:rsidR="00CD14D8" w:rsidRPr="00BE2B43" w:rsidRDefault="00CD14D8" w:rsidP="00CD14D8">
            <w:pPr>
              <w:spacing w:before="60" w:after="60"/>
              <w:jc w:val="center"/>
              <w:rPr>
                <w:rFonts w:eastAsia="Calibri"/>
                <w:sz w:val="18"/>
                <w:szCs w:val="18"/>
              </w:rPr>
            </w:pPr>
            <w:r w:rsidRPr="00BE2B43">
              <w:rPr>
                <w:sz w:val="18"/>
                <w:szCs w:val="18"/>
              </w:rPr>
              <w:t>3,6</w:t>
            </w:r>
          </w:p>
        </w:tc>
        <w:tc>
          <w:tcPr>
            <w:tcW w:w="1275" w:type="dxa"/>
            <w:tcMar>
              <w:left w:w="105" w:type="dxa"/>
              <w:right w:w="105" w:type="dxa"/>
            </w:tcMar>
            <w:vAlign w:val="center"/>
          </w:tcPr>
          <w:p w14:paraId="037C0E8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94646D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473F25" w14:textId="77777777" w:rsidTr="00CD14D8">
        <w:trPr>
          <w:trHeight w:val="300"/>
        </w:trPr>
        <w:tc>
          <w:tcPr>
            <w:tcW w:w="1879" w:type="dxa"/>
            <w:vMerge/>
            <w:tcMar>
              <w:left w:w="105" w:type="dxa"/>
              <w:right w:w="105" w:type="dxa"/>
            </w:tcMar>
            <w:vAlign w:val="center"/>
          </w:tcPr>
          <w:p w14:paraId="40CB5B8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4837DA5" w14:textId="77777777" w:rsidR="00CD14D8" w:rsidRPr="00BE2B43" w:rsidRDefault="00CD14D8" w:rsidP="00CD14D8">
            <w:pPr>
              <w:spacing w:before="60" w:after="60"/>
              <w:jc w:val="both"/>
              <w:rPr>
                <w:rFonts w:eastAsia="Calibri"/>
                <w:sz w:val="18"/>
                <w:szCs w:val="18"/>
              </w:rPr>
            </w:pPr>
            <w:r w:rsidRPr="00BE2B43">
              <w:rPr>
                <w:sz w:val="18"/>
                <w:szCs w:val="18"/>
              </w:rPr>
              <w:t>Zbelítov</w:t>
            </w:r>
          </w:p>
        </w:tc>
        <w:tc>
          <w:tcPr>
            <w:tcW w:w="1276" w:type="dxa"/>
            <w:tcMar>
              <w:left w:w="105" w:type="dxa"/>
              <w:right w:w="105" w:type="dxa"/>
            </w:tcMar>
            <w:vAlign w:val="center"/>
          </w:tcPr>
          <w:p w14:paraId="53780BD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F6B1C55" w14:textId="77777777" w:rsidR="00CD14D8" w:rsidRPr="00BE2B43" w:rsidRDefault="00CD14D8" w:rsidP="00CD14D8">
            <w:pPr>
              <w:spacing w:before="60" w:after="60"/>
              <w:jc w:val="center"/>
              <w:rPr>
                <w:rFonts w:eastAsia="Calibri"/>
                <w:sz w:val="18"/>
                <w:szCs w:val="18"/>
              </w:rPr>
            </w:pPr>
            <w:r w:rsidRPr="00BE2B43">
              <w:rPr>
                <w:sz w:val="18"/>
                <w:szCs w:val="18"/>
              </w:rPr>
              <w:t>8,9</w:t>
            </w:r>
          </w:p>
        </w:tc>
        <w:tc>
          <w:tcPr>
            <w:tcW w:w="1275" w:type="dxa"/>
            <w:tcMar>
              <w:left w:w="105" w:type="dxa"/>
              <w:right w:w="105" w:type="dxa"/>
            </w:tcMar>
            <w:vAlign w:val="center"/>
          </w:tcPr>
          <w:p w14:paraId="0B2AD1E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4C4644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D360FF0" w14:textId="77777777" w:rsidTr="00CD14D8">
        <w:trPr>
          <w:trHeight w:val="300"/>
        </w:trPr>
        <w:tc>
          <w:tcPr>
            <w:tcW w:w="1879" w:type="dxa"/>
            <w:vMerge/>
            <w:tcMar>
              <w:left w:w="105" w:type="dxa"/>
              <w:right w:w="105" w:type="dxa"/>
            </w:tcMar>
            <w:vAlign w:val="center"/>
          </w:tcPr>
          <w:p w14:paraId="314E625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72016E6" w14:textId="77777777" w:rsidR="00CD14D8" w:rsidRPr="00BE2B43" w:rsidRDefault="00CD14D8" w:rsidP="00CD14D8">
            <w:pPr>
              <w:spacing w:before="60" w:after="60"/>
              <w:jc w:val="both"/>
              <w:rPr>
                <w:rFonts w:eastAsia="Calibri"/>
                <w:sz w:val="18"/>
                <w:szCs w:val="18"/>
              </w:rPr>
            </w:pPr>
            <w:r w:rsidRPr="00BE2B43">
              <w:rPr>
                <w:sz w:val="18"/>
                <w:szCs w:val="18"/>
              </w:rPr>
              <w:t>Zběšičky</w:t>
            </w:r>
          </w:p>
        </w:tc>
        <w:tc>
          <w:tcPr>
            <w:tcW w:w="1276" w:type="dxa"/>
            <w:tcMar>
              <w:left w:w="105" w:type="dxa"/>
              <w:right w:w="105" w:type="dxa"/>
            </w:tcMar>
            <w:vAlign w:val="center"/>
          </w:tcPr>
          <w:p w14:paraId="151B473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2885575" w14:textId="77777777" w:rsidR="00CD14D8" w:rsidRPr="00BE2B43" w:rsidRDefault="00CD14D8" w:rsidP="00CD14D8">
            <w:pPr>
              <w:spacing w:before="60" w:after="60"/>
              <w:jc w:val="center"/>
              <w:rPr>
                <w:rFonts w:eastAsia="Calibri"/>
                <w:sz w:val="18"/>
                <w:szCs w:val="18"/>
              </w:rPr>
            </w:pPr>
            <w:r w:rsidRPr="00BE2B43">
              <w:rPr>
                <w:sz w:val="18"/>
                <w:szCs w:val="18"/>
              </w:rPr>
              <w:t>11,5</w:t>
            </w:r>
          </w:p>
        </w:tc>
        <w:tc>
          <w:tcPr>
            <w:tcW w:w="1275" w:type="dxa"/>
            <w:tcMar>
              <w:left w:w="105" w:type="dxa"/>
              <w:right w:w="105" w:type="dxa"/>
            </w:tcMar>
            <w:vAlign w:val="center"/>
          </w:tcPr>
          <w:p w14:paraId="53435E1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A7D8A7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2CB7026" w14:textId="77777777" w:rsidTr="00CD14D8">
        <w:trPr>
          <w:trHeight w:val="300"/>
        </w:trPr>
        <w:tc>
          <w:tcPr>
            <w:tcW w:w="1879" w:type="dxa"/>
            <w:vMerge/>
            <w:tcMar>
              <w:left w:w="105" w:type="dxa"/>
              <w:right w:w="105" w:type="dxa"/>
            </w:tcMar>
            <w:vAlign w:val="center"/>
          </w:tcPr>
          <w:p w14:paraId="3E0E24B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FA30846" w14:textId="77777777" w:rsidR="00CD14D8" w:rsidRPr="00BE2B43" w:rsidRDefault="00CD14D8" w:rsidP="00CD14D8">
            <w:pPr>
              <w:spacing w:before="60" w:after="60"/>
              <w:jc w:val="both"/>
              <w:rPr>
                <w:rFonts w:eastAsia="Calibri"/>
                <w:sz w:val="18"/>
                <w:szCs w:val="18"/>
              </w:rPr>
            </w:pPr>
            <w:r w:rsidRPr="00BE2B43">
              <w:rPr>
                <w:sz w:val="18"/>
                <w:szCs w:val="18"/>
              </w:rPr>
              <w:t>Zhoř</w:t>
            </w:r>
          </w:p>
        </w:tc>
        <w:tc>
          <w:tcPr>
            <w:tcW w:w="1276" w:type="dxa"/>
            <w:tcMar>
              <w:left w:w="105" w:type="dxa"/>
              <w:right w:w="105" w:type="dxa"/>
            </w:tcMar>
            <w:vAlign w:val="center"/>
          </w:tcPr>
          <w:p w14:paraId="6C813B12" w14:textId="77777777" w:rsidR="00CD14D8" w:rsidRPr="00BE2B43" w:rsidRDefault="00CD14D8" w:rsidP="00CD14D8">
            <w:pPr>
              <w:spacing w:before="60" w:after="60"/>
              <w:jc w:val="center"/>
              <w:rPr>
                <w:rFonts w:eastAsia="Calibri"/>
                <w:sz w:val="18"/>
                <w:szCs w:val="18"/>
              </w:rPr>
            </w:pPr>
            <w:r w:rsidRPr="00BE2B43">
              <w:rPr>
                <w:sz w:val="18"/>
                <w:szCs w:val="18"/>
              </w:rPr>
              <w:t>3,2</w:t>
            </w:r>
          </w:p>
        </w:tc>
        <w:tc>
          <w:tcPr>
            <w:tcW w:w="1276" w:type="dxa"/>
            <w:tcMar>
              <w:left w:w="105" w:type="dxa"/>
              <w:right w:w="105" w:type="dxa"/>
            </w:tcMar>
            <w:vAlign w:val="center"/>
          </w:tcPr>
          <w:p w14:paraId="34C412FB" w14:textId="77777777" w:rsidR="00CD14D8" w:rsidRPr="00BE2B43" w:rsidRDefault="00CD14D8" w:rsidP="00CD14D8">
            <w:pPr>
              <w:spacing w:before="60" w:after="60"/>
              <w:jc w:val="center"/>
              <w:rPr>
                <w:rFonts w:eastAsia="Calibri"/>
                <w:sz w:val="18"/>
                <w:szCs w:val="18"/>
              </w:rPr>
            </w:pPr>
            <w:r w:rsidRPr="00BE2B43">
              <w:rPr>
                <w:sz w:val="18"/>
                <w:szCs w:val="18"/>
              </w:rPr>
              <w:t>3,4</w:t>
            </w:r>
          </w:p>
        </w:tc>
        <w:tc>
          <w:tcPr>
            <w:tcW w:w="1275" w:type="dxa"/>
            <w:tcMar>
              <w:left w:w="105" w:type="dxa"/>
              <w:right w:w="105" w:type="dxa"/>
            </w:tcMar>
            <w:vAlign w:val="center"/>
          </w:tcPr>
          <w:p w14:paraId="6119015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75494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84E41A9" w14:textId="77777777" w:rsidTr="00CD14D8">
        <w:trPr>
          <w:trHeight w:val="300"/>
        </w:trPr>
        <w:tc>
          <w:tcPr>
            <w:tcW w:w="1879" w:type="dxa"/>
            <w:vMerge w:val="restart"/>
            <w:tcMar>
              <w:left w:w="105" w:type="dxa"/>
              <w:right w:w="105" w:type="dxa"/>
            </w:tcMar>
            <w:vAlign w:val="center"/>
          </w:tcPr>
          <w:p w14:paraId="719A3187" w14:textId="77777777" w:rsidR="00CD14D8" w:rsidRPr="00BE2B43" w:rsidRDefault="00CD14D8" w:rsidP="00CD14D8">
            <w:pPr>
              <w:spacing w:before="60" w:after="60"/>
              <w:rPr>
                <w:rFonts w:eastAsia="Calibri"/>
                <w:sz w:val="18"/>
                <w:szCs w:val="18"/>
              </w:rPr>
            </w:pPr>
            <w:r w:rsidRPr="00BE2B43">
              <w:rPr>
                <w:rFonts w:eastAsia="Calibri"/>
                <w:sz w:val="18"/>
                <w:szCs w:val="18"/>
              </w:rPr>
              <w:t>Písek</w:t>
            </w:r>
          </w:p>
        </w:tc>
        <w:tc>
          <w:tcPr>
            <w:tcW w:w="2224" w:type="dxa"/>
            <w:tcMar>
              <w:left w:w="105" w:type="dxa"/>
              <w:right w:w="105" w:type="dxa"/>
            </w:tcMar>
            <w:vAlign w:val="center"/>
          </w:tcPr>
          <w:p w14:paraId="436AEC13" w14:textId="77777777" w:rsidR="00CD14D8" w:rsidRPr="00BE2B43" w:rsidRDefault="00CD14D8" w:rsidP="00CD14D8">
            <w:pPr>
              <w:spacing w:before="60" w:after="60"/>
              <w:jc w:val="both"/>
              <w:rPr>
                <w:rFonts w:eastAsia="Calibri"/>
                <w:sz w:val="18"/>
                <w:szCs w:val="18"/>
              </w:rPr>
            </w:pPr>
            <w:r w:rsidRPr="00BE2B43">
              <w:rPr>
                <w:sz w:val="18"/>
                <w:szCs w:val="18"/>
              </w:rPr>
              <w:t>Boudy</w:t>
            </w:r>
          </w:p>
        </w:tc>
        <w:tc>
          <w:tcPr>
            <w:tcW w:w="1276" w:type="dxa"/>
            <w:tcMar>
              <w:left w:w="105" w:type="dxa"/>
              <w:right w:w="105" w:type="dxa"/>
            </w:tcMar>
            <w:vAlign w:val="center"/>
          </w:tcPr>
          <w:p w14:paraId="77EF5B4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48CE252" w14:textId="77777777" w:rsidR="00CD14D8" w:rsidRPr="00BE2B43" w:rsidRDefault="00CD14D8" w:rsidP="00CD14D8">
            <w:pPr>
              <w:spacing w:before="60" w:after="60"/>
              <w:jc w:val="center"/>
              <w:rPr>
                <w:rFonts w:eastAsia="Calibri"/>
                <w:sz w:val="18"/>
                <w:szCs w:val="18"/>
              </w:rPr>
            </w:pPr>
            <w:r w:rsidRPr="00BE2B43">
              <w:rPr>
                <w:sz w:val="18"/>
                <w:szCs w:val="18"/>
              </w:rPr>
              <w:t>14,1</w:t>
            </w:r>
          </w:p>
        </w:tc>
        <w:tc>
          <w:tcPr>
            <w:tcW w:w="1275" w:type="dxa"/>
            <w:tcMar>
              <w:left w:w="105" w:type="dxa"/>
              <w:right w:w="105" w:type="dxa"/>
            </w:tcMar>
            <w:vAlign w:val="center"/>
          </w:tcPr>
          <w:p w14:paraId="1BD33AA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17D20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E2E1146" w14:textId="77777777" w:rsidTr="00CD14D8">
        <w:trPr>
          <w:trHeight w:val="300"/>
        </w:trPr>
        <w:tc>
          <w:tcPr>
            <w:tcW w:w="1879" w:type="dxa"/>
            <w:vMerge/>
            <w:tcMar>
              <w:left w:w="105" w:type="dxa"/>
              <w:right w:w="105" w:type="dxa"/>
            </w:tcMar>
            <w:vAlign w:val="center"/>
          </w:tcPr>
          <w:p w14:paraId="3D39AFA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913BF61" w14:textId="77777777" w:rsidR="00CD14D8" w:rsidRPr="00BE2B43" w:rsidRDefault="00CD14D8" w:rsidP="00CD14D8">
            <w:pPr>
              <w:spacing w:before="60" w:after="60"/>
              <w:jc w:val="both"/>
              <w:rPr>
                <w:rFonts w:eastAsia="Calibri"/>
                <w:sz w:val="18"/>
                <w:szCs w:val="18"/>
              </w:rPr>
            </w:pPr>
            <w:r w:rsidRPr="00BE2B43">
              <w:rPr>
                <w:sz w:val="18"/>
                <w:szCs w:val="18"/>
              </w:rPr>
              <w:t>Cerhonice</w:t>
            </w:r>
          </w:p>
        </w:tc>
        <w:tc>
          <w:tcPr>
            <w:tcW w:w="1276" w:type="dxa"/>
            <w:tcMar>
              <w:left w:w="105" w:type="dxa"/>
              <w:right w:w="105" w:type="dxa"/>
            </w:tcMar>
            <w:vAlign w:val="center"/>
          </w:tcPr>
          <w:p w14:paraId="35A1CAC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AEDD6CB" w14:textId="77777777" w:rsidR="00CD14D8" w:rsidRPr="00BE2B43" w:rsidRDefault="00CD14D8" w:rsidP="00CD14D8">
            <w:pPr>
              <w:spacing w:before="60" w:after="60"/>
              <w:jc w:val="center"/>
              <w:rPr>
                <w:rFonts w:eastAsia="Calibri"/>
                <w:sz w:val="18"/>
                <w:szCs w:val="18"/>
              </w:rPr>
            </w:pPr>
            <w:r w:rsidRPr="00BE2B43">
              <w:rPr>
                <w:sz w:val="18"/>
                <w:szCs w:val="18"/>
              </w:rPr>
              <w:t>5,2</w:t>
            </w:r>
          </w:p>
        </w:tc>
        <w:tc>
          <w:tcPr>
            <w:tcW w:w="1275" w:type="dxa"/>
            <w:tcMar>
              <w:left w:w="105" w:type="dxa"/>
              <w:right w:w="105" w:type="dxa"/>
            </w:tcMar>
            <w:vAlign w:val="center"/>
          </w:tcPr>
          <w:p w14:paraId="3155E5B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75976C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4EF832D" w14:textId="77777777" w:rsidTr="00CD14D8">
        <w:trPr>
          <w:trHeight w:val="300"/>
        </w:trPr>
        <w:tc>
          <w:tcPr>
            <w:tcW w:w="1879" w:type="dxa"/>
            <w:vMerge/>
            <w:tcMar>
              <w:left w:w="105" w:type="dxa"/>
              <w:right w:w="105" w:type="dxa"/>
            </w:tcMar>
            <w:vAlign w:val="center"/>
          </w:tcPr>
          <w:p w14:paraId="58597CA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C0EE9ED" w14:textId="77777777" w:rsidR="00CD14D8" w:rsidRPr="00BE2B43" w:rsidRDefault="00CD14D8" w:rsidP="00CD14D8">
            <w:pPr>
              <w:spacing w:before="60" w:after="60"/>
              <w:jc w:val="both"/>
              <w:rPr>
                <w:rFonts w:eastAsia="Calibri"/>
                <w:sz w:val="18"/>
                <w:szCs w:val="18"/>
              </w:rPr>
            </w:pPr>
            <w:r w:rsidRPr="00BE2B43">
              <w:rPr>
                <w:sz w:val="18"/>
                <w:szCs w:val="18"/>
              </w:rPr>
              <w:t>Horosedly</w:t>
            </w:r>
          </w:p>
        </w:tc>
        <w:tc>
          <w:tcPr>
            <w:tcW w:w="1276" w:type="dxa"/>
            <w:tcMar>
              <w:left w:w="105" w:type="dxa"/>
              <w:right w:w="105" w:type="dxa"/>
            </w:tcMar>
            <w:vAlign w:val="center"/>
          </w:tcPr>
          <w:p w14:paraId="6331273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FB9C457" w14:textId="77777777" w:rsidR="00CD14D8" w:rsidRPr="00BE2B43" w:rsidRDefault="00CD14D8" w:rsidP="00CD14D8">
            <w:pPr>
              <w:spacing w:before="60" w:after="60"/>
              <w:jc w:val="center"/>
              <w:rPr>
                <w:rFonts w:eastAsia="Calibri"/>
                <w:sz w:val="18"/>
                <w:szCs w:val="18"/>
              </w:rPr>
            </w:pPr>
            <w:r w:rsidRPr="00BE2B43">
              <w:rPr>
                <w:sz w:val="18"/>
                <w:szCs w:val="18"/>
              </w:rPr>
              <w:t>8,3</w:t>
            </w:r>
          </w:p>
        </w:tc>
        <w:tc>
          <w:tcPr>
            <w:tcW w:w="1275" w:type="dxa"/>
            <w:tcMar>
              <w:left w:w="105" w:type="dxa"/>
              <w:right w:w="105" w:type="dxa"/>
            </w:tcMar>
            <w:vAlign w:val="center"/>
          </w:tcPr>
          <w:p w14:paraId="44AE1E4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6CBD67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FDFAC4A" w14:textId="77777777" w:rsidTr="00CD14D8">
        <w:trPr>
          <w:trHeight w:val="300"/>
        </w:trPr>
        <w:tc>
          <w:tcPr>
            <w:tcW w:w="1879" w:type="dxa"/>
            <w:vMerge/>
            <w:tcMar>
              <w:left w:w="105" w:type="dxa"/>
              <w:right w:w="105" w:type="dxa"/>
            </w:tcMar>
            <w:vAlign w:val="center"/>
          </w:tcPr>
          <w:p w14:paraId="6388170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6E97FC0" w14:textId="77777777" w:rsidR="00CD14D8" w:rsidRPr="00BE2B43" w:rsidRDefault="00CD14D8" w:rsidP="00CD14D8">
            <w:pPr>
              <w:spacing w:before="60" w:after="60"/>
              <w:jc w:val="both"/>
              <w:rPr>
                <w:rFonts w:eastAsia="Calibri"/>
                <w:sz w:val="18"/>
                <w:szCs w:val="18"/>
              </w:rPr>
            </w:pPr>
            <w:r w:rsidRPr="00BE2B43">
              <w:rPr>
                <w:sz w:val="18"/>
                <w:szCs w:val="18"/>
              </w:rPr>
              <w:t>Křenovice</w:t>
            </w:r>
          </w:p>
        </w:tc>
        <w:tc>
          <w:tcPr>
            <w:tcW w:w="1276" w:type="dxa"/>
            <w:tcMar>
              <w:left w:w="105" w:type="dxa"/>
              <w:right w:w="105" w:type="dxa"/>
            </w:tcMar>
            <w:vAlign w:val="center"/>
          </w:tcPr>
          <w:p w14:paraId="76D6D8C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B46C653" w14:textId="77777777" w:rsidR="00CD14D8" w:rsidRPr="00BE2B43" w:rsidRDefault="00CD14D8" w:rsidP="00CD14D8">
            <w:pPr>
              <w:spacing w:before="60" w:after="60"/>
              <w:jc w:val="center"/>
              <w:rPr>
                <w:rFonts w:eastAsia="Calibri"/>
                <w:sz w:val="18"/>
                <w:szCs w:val="18"/>
              </w:rPr>
            </w:pPr>
            <w:r w:rsidRPr="00BE2B43">
              <w:rPr>
                <w:sz w:val="18"/>
                <w:szCs w:val="18"/>
              </w:rPr>
              <w:t>4,9</w:t>
            </w:r>
          </w:p>
        </w:tc>
        <w:tc>
          <w:tcPr>
            <w:tcW w:w="1275" w:type="dxa"/>
            <w:tcMar>
              <w:left w:w="105" w:type="dxa"/>
              <w:right w:w="105" w:type="dxa"/>
            </w:tcMar>
            <w:vAlign w:val="center"/>
          </w:tcPr>
          <w:p w14:paraId="5533200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560065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9AABAF0" w14:textId="77777777" w:rsidTr="00CD14D8">
        <w:trPr>
          <w:trHeight w:val="300"/>
        </w:trPr>
        <w:tc>
          <w:tcPr>
            <w:tcW w:w="1879" w:type="dxa"/>
            <w:vMerge/>
            <w:tcMar>
              <w:left w:w="105" w:type="dxa"/>
              <w:right w:w="105" w:type="dxa"/>
            </w:tcMar>
            <w:vAlign w:val="center"/>
          </w:tcPr>
          <w:p w14:paraId="72E182A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05F00FC" w14:textId="77777777" w:rsidR="00CD14D8" w:rsidRPr="00BE2B43" w:rsidRDefault="00CD14D8" w:rsidP="00CD14D8">
            <w:pPr>
              <w:spacing w:before="60" w:after="60"/>
              <w:jc w:val="both"/>
              <w:rPr>
                <w:rFonts w:eastAsia="Calibri"/>
                <w:sz w:val="18"/>
                <w:szCs w:val="18"/>
              </w:rPr>
            </w:pPr>
            <w:r w:rsidRPr="00BE2B43">
              <w:rPr>
                <w:sz w:val="18"/>
                <w:szCs w:val="18"/>
              </w:rPr>
              <w:t>Mišovice</w:t>
            </w:r>
          </w:p>
        </w:tc>
        <w:tc>
          <w:tcPr>
            <w:tcW w:w="1276" w:type="dxa"/>
            <w:tcMar>
              <w:left w:w="105" w:type="dxa"/>
              <w:right w:w="105" w:type="dxa"/>
            </w:tcMar>
            <w:vAlign w:val="center"/>
          </w:tcPr>
          <w:p w14:paraId="67B5B12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05A8E7F" w14:textId="77777777" w:rsidR="00CD14D8" w:rsidRPr="00BE2B43" w:rsidRDefault="00CD14D8" w:rsidP="00CD14D8">
            <w:pPr>
              <w:spacing w:before="60" w:after="60"/>
              <w:jc w:val="center"/>
              <w:rPr>
                <w:rFonts w:eastAsia="Calibri"/>
                <w:sz w:val="18"/>
                <w:szCs w:val="18"/>
              </w:rPr>
            </w:pPr>
            <w:r w:rsidRPr="00BE2B43">
              <w:rPr>
                <w:sz w:val="18"/>
                <w:szCs w:val="18"/>
              </w:rPr>
              <w:t>8,5</w:t>
            </w:r>
          </w:p>
        </w:tc>
        <w:tc>
          <w:tcPr>
            <w:tcW w:w="1275" w:type="dxa"/>
            <w:tcMar>
              <w:left w:w="105" w:type="dxa"/>
              <w:right w:w="105" w:type="dxa"/>
            </w:tcMar>
            <w:vAlign w:val="center"/>
          </w:tcPr>
          <w:p w14:paraId="6D1969B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2FA5C1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8DAE3B8" w14:textId="77777777" w:rsidTr="00CD14D8">
        <w:trPr>
          <w:trHeight w:val="300"/>
        </w:trPr>
        <w:tc>
          <w:tcPr>
            <w:tcW w:w="1879" w:type="dxa"/>
            <w:vMerge/>
            <w:tcMar>
              <w:left w:w="105" w:type="dxa"/>
              <w:right w:w="105" w:type="dxa"/>
            </w:tcMar>
            <w:vAlign w:val="center"/>
          </w:tcPr>
          <w:p w14:paraId="05D25CF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24516B1" w14:textId="77777777" w:rsidR="00CD14D8" w:rsidRPr="00BE2B43" w:rsidRDefault="00CD14D8" w:rsidP="00CD14D8">
            <w:pPr>
              <w:spacing w:before="60" w:after="60"/>
              <w:jc w:val="both"/>
              <w:rPr>
                <w:rFonts w:eastAsia="Calibri"/>
                <w:sz w:val="18"/>
                <w:szCs w:val="18"/>
              </w:rPr>
            </w:pPr>
            <w:r w:rsidRPr="00BE2B43">
              <w:rPr>
                <w:sz w:val="18"/>
                <w:szCs w:val="18"/>
              </w:rPr>
              <w:t>Myslín</w:t>
            </w:r>
          </w:p>
        </w:tc>
        <w:tc>
          <w:tcPr>
            <w:tcW w:w="1276" w:type="dxa"/>
            <w:tcMar>
              <w:left w:w="105" w:type="dxa"/>
              <w:right w:w="105" w:type="dxa"/>
            </w:tcMar>
            <w:vAlign w:val="center"/>
          </w:tcPr>
          <w:p w14:paraId="5F846F8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6B73ED1" w14:textId="77777777" w:rsidR="00CD14D8" w:rsidRPr="00BE2B43" w:rsidRDefault="00CD14D8" w:rsidP="00CD14D8">
            <w:pPr>
              <w:spacing w:before="60" w:after="60"/>
              <w:jc w:val="center"/>
              <w:rPr>
                <w:rFonts w:eastAsia="Calibri"/>
                <w:sz w:val="18"/>
                <w:szCs w:val="18"/>
              </w:rPr>
            </w:pPr>
            <w:r w:rsidRPr="00BE2B43">
              <w:rPr>
                <w:sz w:val="18"/>
                <w:szCs w:val="18"/>
              </w:rPr>
              <w:t>11,0</w:t>
            </w:r>
          </w:p>
        </w:tc>
        <w:tc>
          <w:tcPr>
            <w:tcW w:w="1275" w:type="dxa"/>
            <w:tcMar>
              <w:left w:w="105" w:type="dxa"/>
              <w:right w:w="105" w:type="dxa"/>
            </w:tcMar>
            <w:vAlign w:val="center"/>
          </w:tcPr>
          <w:p w14:paraId="6EF1E1A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06A4B6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1CDC793" w14:textId="77777777" w:rsidTr="00CD14D8">
        <w:trPr>
          <w:trHeight w:val="300"/>
        </w:trPr>
        <w:tc>
          <w:tcPr>
            <w:tcW w:w="1879" w:type="dxa"/>
            <w:vMerge/>
            <w:tcMar>
              <w:left w:w="105" w:type="dxa"/>
              <w:right w:w="105" w:type="dxa"/>
            </w:tcMar>
            <w:vAlign w:val="center"/>
          </w:tcPr>
          <w:p w14:paraId="205EB9A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D04EACC" w14:textId="77777777" w:rsidR="00CD14D8" w:rsidRPr="00BE2B43" w:rsidRDefault="00CD14D8" w:rsidP="00CD14D8">
            <w:pPr>
              <w:spacing w:before="60" w:after="60"/>
              <w:jc w:val="both"/>
              <w:rPr>
                <w:rFonts w:eastAsia="Calibri"/>
                <w:sz w:val="18"/>
                <w:szCs w:val="18"/>
              </w:rPr>
            </w:pPr>
            <w:r w:rsidRPr="00BE2B43">
              <w:rPr>
                <w:sz w:val="18"/>
                <w:szCs w:val="18"/>
              </w:rPr>
              <w:t>Nevězice</w:t>
            </w:r>
          </w:p>
        </w:tc>
        <w:tc>
          <w:tcPr>
            <w:tcW w:w="1276" w:type="dxa"/>
            <w:tcMar>
              <w:left w:w="105" w:type="dxa"/>
              <w:right w:w="105" w:type="dxa"/>
            </w:tcMar>
            <w:vAlign w:val="center"/>
          </w:tcPr>
          <w:p w14:paraId="70B0779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CE9A444" w14:textId="77777777" w:rsidR="00CD14D8" w:rsidRPr="00BE2B43" w:rsidRDefault="00CD14D8" w:rsidP="00CD14D8">
            <w:pPr>
              <w:spacing w:before="60" w:after="60"/>
              <w:jc w:val="center"/>
              <w:rPr>
                <w:rFonts w:eastAsia="Calibri"/>
                <w:sz w:val="18"/>
                <w:szCs w:val="18"/>
              </w:rPr>
            </w:pPr>
            <w:r w:rsidRPr="00BE2B43">
              <w:rPr>
                <w:sz w:val="18"/>
                <w:szCs w:val="18"/>
              </w:rPr>
              <w:t>4,6</w:t>
            </w:r>
          </w:p>
        </w:tc>
        <w:tc>
          <w:tcPr>
            <w:tcW w:w="1275" w:type="dxa"/>
            <w:tcMar>
              <w:left w:w="105" w:type="dxa"/>
              <w:right w:w="105" w:type="dxa"/>
            </w:tcMar>
            <w:vAlign w:val="center"/>
          </w:tcPr>
          <w:p w14:paraId="6A4FA3A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C45836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EBC96E1" w14:textId="77777777" w:rsidTr="00CD14D8">
        <w:trPr>
          <w:trHeight w:val="300"/>
        </w:trPr>
        <w:tc>
          <w:tcPr>
            <w:tcW w:w="1879" w:type="dxa"/>
            <w:vMerge/>
            <w:tcMar>
              <w:left w:w="105" w:type="dxa"/>
              <w:right w:w="105" w:type="dxa"/>
            </w:tcMar>
            <w:vAlign w:val="center"/>
          </w:tcPr>
          <w:p w14:paraId="2E6E3A1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5B7E045" w14:textId="77777777" w:rsidR="00CD14D8" w:rsidRPr="00BE2B43" w:rsidRDefault="00CD14D8" w:rsidP="00CD14D8">
            <w:pPr>
              <w:spacing w:before="60" w:after="60"/>
              <w:jc w:val="both"/>
              <w:rPr>
                <w:rFonts w:eastAsia="Calibri"/>
                <w:sz w:val="18"/>
                <w:szCs w:val="18"/>
              </w:rPr>
            </w:pPr>
            <w:r w:rsidRPr="00BE2B43">
              <w:rPr>
                <w:sz w:val="18"/>
                <w:szCs w:val="18"/>
              </w:rPr>
              <w:t>Olešná</w:t>
            </w:r>
          </w:p>
        </w:tc>
        <w:tc>
          <w:tcPr>
            <w:tcW w:w="1276" w:type="dxa"/>
            <w:tcMar>
              <w:left w:w="105" w:type="dxa"/>
              <w:right w:w="105" w:type="dxa"/>
            </w:tcMar>
            <w:vAlign w:val="center"/>
          </w:tcPr>
          <w:p w14:paraId="0A23955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2247E53"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1D0F029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3E2CC1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9B1FA99" w14:textId="77777777" w:rsidTr="00CD14D8">
        <w:trPr>
          <w:trHeight w:val="300"/>
        </w:trPr>
        <w:tc>
          <w:tcPr>
            <w:tcW w:w="1879" w:type="dxa"/>
            <w:vMerge/>
            <w:tcMar>
              <w:left w:w="105" w:type="dxa"/>
              <w:right w:w="105" w:type="dxa"/>
            </w:tcMar>
            <w:vAlign w:val="center"/>
          </w:tcPr>
          <w:p w14:paraId="73F4E74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558F805" w14:textId="77777777" w:rsidR="00CD14D8" w:rsidRPr="00BE2B43" w:rsidRDefault="00CD14D8" w:rsidP="00CD14D8">
            <w:pPr>
              <w:spacing w:before="60" w:after="60"/>
              <w:jc w:val="both"/>
              <w:rPr>
                <w:rFonts w:eastAsia="Calibri"/>
                <w:sz w:val="18"/>
                <w:szCs w:val="18"/>
              </w:rPr>
            </w:pPr>
            <w:r w:rsidRPr="00BE2B43">
              <w:rPr>
                <w:sz w:val="18"/>
                <w:szCs w:val="18"/>
              </w:rPr>
              <w:t>Oslov</w:t>
            </w:r>
          </w:p>
        </w:tc>
        <w:tc>
          <w:tcPr>
            <w:tcW w:w="1276" w:type="dxa"/>
            <w:tcMar>
              <w:left w:w="105" w:type="dxa"/>
              <w:right w:w="105" w:type="dxa"/>
            </w:tcMar>
            <w:vAlign w:val="center"/>
          </w:tcPr>
          <w:p w14:paraId="112F82E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6BD9C67" w14:textId="77777777" w:rsidR="00CD14D8" w:rsidRPr="00BE2B43" w:rsidRDefault="00CD14D8" w:rsidP="00CD14D8">
            <w:pPr>
              <w:spacing w:before="60" w:after="60"/>
              <w:jc w:val="center"/>
              <w:rPr>
                <w:rFonts w:eastAsia="Calibri"/>
                <w:sz w:val="18"/>
                <w:szCs w:val="18"/>
              </w:rPr>
            </w:pPr>
            <w:r w:rsidRPr="00BE2B43">
              <w:rPr>
                <w:sz w:val="18"/>
                <w:szCs w:val="18"/>
              </w:rPr>
              <w:t>10,6</w:t>
            </w:r>
          </w:p>
        </w:tc>
        <w:tc>
          <w:tcPr>
            <w:tcW w:w="1275" w:type="dxa"/>
            <w:tcMar>
              <w:left w:w="105" w:type="dxa"/>
              <w:right w:w="105" w:type="dxa"/>
            </w:tcMar>
            <w:vAlign w:val="center"/>
          </w:tcPr>
          <w:p w14:paraId="1325F60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25B755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5FEC878" w14:textId="77777777" w:rsidTr="00CD14D8">
        <w:trPr>
          <w:trHeight w:val="300"/>
        </w:trPr>
        <w:tc>
          <w:tcPr>
            <w:tcW w:w="1879" w:type="dxa"/>
            <w:vMerge/>
            <w:tcMar>
              <w:left w:w="105" w:type="dxa"/>
              <w:right w:w="105" w:type="dxa"/>
            </w:tcMar>
            <w:vAlign w:val="center"/>
          </w:tcPr>
          <w:p w14:paraId="3BE7B7E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387816C" w14:textId="77777777" w:rsidR="00CD14D8" w:rsidRPr="00BE2B43" w:rsidRDefault="00CD14D8" w:rsidP="00CD14D8">
            <w:pPr>
              <w:spacing w:before="60" w:after="60"/>
              <w:jc w:val="both"/>
              <w:rPr>
                <w:rFonts w:eastAsia="Calibri"/>
                <w:sz w:val="18"/>
                <w:szCs w:val="18"/>
              </w:rPr>
            </w:pPr>
            <w:r w:rsidRPr="00BE2B43">
              <w:rPr>
                <w:sz w:val="18"/>
                <w:szCs w:val="18"/>
              </w:rPr>
              <w:t>Ostrovec</w:t>
            </w:r>
          </w:p>
        </w:tc>
        <w:tc>
          <w:tcPr>
            <w:tcW w:w="1276" w:type="dxa"/>
            <w:tcMar>
              <w:left w:w="105" w:type="dxa"/>
              <w:right w:w="105" w:type="dxa"/>
            </w:tcMar>
            <w:vAlign w:val="center"/>
          </w:tcPr>
          <w:p w14:paraId="407CD7E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073F105" w14:textId="77777777" w:rsidR="00CD14D8" w:rsidRPr="00BE2B43" w:rsidRDefault="00CD14D8" w:rsidP="00CD14D8">
            <w:pPr>
              <w:spacing w:before="60" w:after="60"/>
              <w:jc w:val="center"/>
              <w:rPr>
                <w:rFonts w:eastAsia="Calibri"/>
                <w:sz w:val="18"/>
                <w:szCs w:val="18"/>
              </w:rPr>
            </w:pPr>
            <w:r w:rsidRPr="00BE2B43">
              <w:rPr>
                <w:sz w:val="18"/>
                <w:szCs w:val="18"/>
              </w:rPr>
              <w:t>20,1</w:t>
            </w:r>
          </w:p>
        </w:tc>
        <w:tc>
          <w:tcPr>
            <w:tcW w:w="1275" w:type="dxa"/>
            <w:tcMar>
              <w:left w:w="105" w:type="dxa"/>
              <w:right w:w="105" w:type="dxa"/>
            </w:tcMar>
            <w:vAlign w:val="center"/>
          </w:tcPr>
          <w:p w14:paraId="4AF20B7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2AE5BA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3DC0422" w14:textId="77777777" w:rsidTr="00CD14D8">
        <w:trPr>
          <w:trHeight w:val="300"/>
        </w:trPr>
        <w:tc>
          <w:tcPr>
            <w:tcW w:w="1879" w:type="dxa"/>
            <w:vMerge/>
            <w:tcMar>
              <w:left w:w="105" w:type="dxa"/>
              <w:right w:w="105" w:type="dxa"/>
            </w:tcMar>
            <w:vAlign w:val="center"/>
          </w:tcPr>
          <w:p w14:paraId="0A5D834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08212E9" w14:textId="77777777" w:rsidR="00CD14D8" w:rsidRPr="00BE2B43" w:rsidRDefault="00CD14D8" w:rsidP="00CD14D8">
            <w:pPr>
              <w:spacing w:before="60" w:after="60"/>
              <w:jc w:val="both"/>
              <w:rPr>
                <w:rFonts w:eastAsia="Calibri"/>
                <w:sz w:val="18"/>
                <w:szCs w:val="18"/>
              </w:rPr>
            </w:pPr>
            <w:r w:rsidRPr="00BE2B43">
              <w:rPr>
                <w:sz w:val="18"/>
                <w:szCs w:val="18"/>
              </w:rPr>
              <w:t>Paseky</w:t>
            </w:r>
          </w:p>
        </w:tc>
        <w:tc>
          <w:tcPr>
            <w:tcW w:w="1276" w:type="dxa"/>
            <w:tcMar>
              <w:left w:w="105" w:type="dxa"/>
              <w:right w:w="105" w:type="dxa"/>
            </w:tcMar>
            <w:vAlign w:val="center"/>
          </w:tcPr>
          <w:p w14:paraId="591C3F7F" w14:textId="77777777" w:rsidR="00CD14D8" w:rsidRPr="00BE2B43" w:rsidRDefault="00CD14D8" w:rsidP="00CD14D8">
            <w:pPr>
              <w:spacing w:before="60" w:after="60"/>
              <w:jc w:val="center"/>
              <w:rPr>
                <w:rFonts w:eastAsia="Calibri"/>
                <w:sz w:val="18"/>
                <w:szCs w:val="18"/>
              </w:rPr>
            </w:pPr>
            <w:r w:rsidRPr="00BE2B43">
              <w:rPr>
                <w:sz w:val="18"/>
                <w:szCs w:val="18"/>
              </w:rPr>
              <w:t>2,2</w:t>
            </w:r>
          </w:p>
        </w:tc>
        <w:tc>
          <w:tcPr>
            <w:tcW w:w="1276" w:type="dxa"/>
            <w:tcMar>
              <w:left w:w="105" w:type="dxa"/>
              <w:right w:w="105" w:type="dxa"/>
            </w:tcMar>
            <w:vAlign w:val="center"/>
          </w:tcPr>
          <w:p w14:paraId="2BBCD696" w14:textId="77777777" w:rsidR="00CD14D8" w:rsidRPr="00BE2B43" w:rsidRDefault="00CD14D8" w:rsidP="00CD14D8">
            <w:pPr>
              <w:spacing w:before="60" w:after="60"/>
              <w:jc w:val="center"/>
              <w:rPr>
                <w:rFonts w:eastAsia="Calibri"/>
                <w:sz w:val="18"/>
                <w:szCs w:val="18"/>
              </w:rPr>
            </w:pPr>
            <w:r w:rsidRPr="00BE2B43">
              <w:rPr>
                <w:sz w:val="18"/>
                <w:szCs w:val="18"/>
              </w:rPr>
              <w:t>11,6</w:t>
            </w:r>
          </w:p>
        </w:tc>
        <w:tc>
          <w:tcPr>
            <w:tcW w:w="1275" w:type="dxa"/>
            <w:tcMar>
              <w:left w:w="105" w:type="dxa"/>
              <w:right w:w="105" w:type="dxa"/>
            </w:tcMar>
            <w:vAlign w:val="center"/>
          </w:tcPr>
          <w:p w14:paraId="0680FE1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DA0FB7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29C17D2" w14:textId="77777777" w:rsidTr="00CD14D8">
        <w:trPr>
          <w:trHeight w:val="300"/>
        </w:trPr>
        <w:tc>
          <w:tcPr>
            <w:tcW w:w="1879" w:type="dxa"/>
            <w:vMerge/>
            <w:tcMar>
              <w:left w:w="105" w:type="dxa"/>
              <w:right w:w="105" w:type="dxa"/>
            </w:tcMar>
            <w:vAlign w:val="center"/>
          </w:tcPr>
          <w:p w14:paraId="6A97688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D915377" w14:textId="77777777" w:rsidR="00CD14D8" w:rsidRPr="00BE2B43" w:rsidRDefault="00CD14D8" w:rsidP="00CD14D8">
            <w:pPr>
              <w:spacing w:before="60" w:after="60"/>
              <w:jc w:val="both"/>
              <w:rPr>
                <w:rFonts w:eastAsia="Calibri"/>
                <w:sz w:val="18"/>
                <w:szCs w:val="18"/>
              </w:rPr>
            </w:pPr>
            <w:r w:rsidRPr="00BE2B43">
              <w:rPr>
                <w:sz w:val="18"/>
                <w:szCs w:val="18"/>
              </w:rPr>
              <w:t>Podolí I</w:t>
            </w:r>
          </w:p>
        </w:tc>
        <w:tc>
          <w:tcPr>
            <w:tcW w:w="1276" w:type="dxa"/>
            <w:tcMar>
              <w:left w:w="105" w:type="dxa"/>
              <w:right w:w="105" w:type="dxa"/>
            </w:tcMar>
            <w:vAlign w:val="center"/>
          </w:tcPr>
          <w:p w14:paraId="5B3BC8F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F9938D8" w14:textId="77777777" w:rsidR="00CD14D8" w:rsidRPr="00BE2B43" w:rsidRDefault="00CD14D8" w:rsidP="00CD14D8">
            <w:pPr>
              <w:spacing w:before="60" w:after="60"/>
              <w:jc w:val="center"/>
              <w:rPr>
                <w:rFonts w:eastAsia="Calibri"/>
                <w:sz w:val="18"/>
                <w:szCs w:val="18"/>
              </w:rPr>
            </w:pPr>
            <w:r w:rsidRPr="00BE2B43">
              <w:rPr>
                <w:sz w:val="18"/>
                <w:szCs w:val="18"/>
              </w:rPr>
              <w:t>14,6</w:t>
            </w:r>
          </w:p>
        </w:tc>
        <w:tc>
          <w:tcPr>
            <w:tcW w:w="1275" w:type="dxa"/>
            <w:tcMar>
              <w:left w:w="105" w:type="dxa"/>
              <w:right w:w="105" w:type="dxa"/>
            </w:tcMar>
            <w:vAlign w:val="center"/>
          </w:tcPr>
          <w:p w14:paraId="5426882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541A67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BB0A36E" w14:textId="77777777" w:rsidTr="00CD14D8">
        <w:trPr>
          <w:trHeight w:val="300"/>
        </w:trPr>
        <w:tc>
          <w:tcPr>
            <w:tcW w:w="1879" w:type="dxa"/>
            <w:vMerge/>
            <w:tcMar>
              <w:left w:w="105" w:type="dxa"/>
              <w:right w:w="105" w:type="dxa"/>
            </w:tcMar>
            <w:vAlign w:val="center"/>
          </w:tcPr>
          <w:p w14:paraId="594A9F0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EC434FA" w14:textId="77777777" w:rsidR="00CD14D8" w:rsidRPr="00BE2B43" w:rsidRDefault="00CD14D8" w:rsidP="00CD14D8">
            <w:pPr>
              <w:spacing w:before="60" w:after="60"/>
              <w:jc w:val="both"/>
              <w:rPr>
                <w:rFonts w:eastAsia="Calibri"/>
                <w:sz w:val="18"/>
                <w:szCs w:val="18"/>
              </w:rPr>
            </w:pPr>
            <w:r w:rsidRPr="00BE2B43">
              <w:rPr>
                <w:sz w:val="18"/>
                <w:szCs w:val="18"/>
              </w:rPr>
              <w:t>Ražice</w:t>
            </w:r>
          </w:p>
        </w:tc>
        <w:tc>
          <w:tcPr>
            <w:tcW w:w="1276" w:type="dxa"/>
            <w:tcMar>
              <w:left w:w="105" w:type="dxa"/>
              <w:right w:w="105" w:type="dxa"/>
            </w:tcMar>
            <w:vAlign w:val="center"/>
          </w:tcPr>
          <w:p w14:paraId="6831155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E0C7F20" w14:textId="77777777" w:rsidR="00CD14D8" w:rsidRPr="00BE2B43" w:rsidRDefault="00CD14D8" w:rsidP="00CD14D8">
            <w:pPr>
              <w:spacing w:before="60" w:after="60"/>
              <w:jc w:val="center"/>
              <w:rPr>
                <w:rFonts w:eastAsia="Calibri"/>
                <w:sz w:val="18"/>
                <w:szCs w:val="18"/>
              </w:rPr>
            </w:pPr>
            <w:r w:rsidRPr="00BE2B43">
              <w:rPr>
                <w:sz w:val="18"/>
                <w:szCs w:val="18"/>
              </w:rPr>
              <w:t>15,6</w:t>
            </w:r>
          </w:p>
        </w:tc>
        <w:tc>
          <w:tcPr>
            <w:tcW w:w="1275" w:type="dxa"/>
            <w:tcMar>
              <w:left w:w="105" w:type="dxa"/>
              <w:right w:w="105" w:type="dxa"/>
            </w:tcMar>
            <w:vAlign w:val="center"/>
          </w:tcPr>
          <w:p w14:paraId="0075C44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0F7562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25E1611" w14:textId="77777777" w:rsidTr="00CD14D8">
        <w:trPr>
          <w:trHeight w:val="300"/>
        </w:trPr>
        <w:tc>
          <w:tcPr>
            <w:tcW w:w="1879" w:type="dxa"/>
            <w:vMerge/>
            <w:tcMar>
              <w:left w:w="105" w:type="dxa"/>
              <w:right w:w="105" w:type="dxa"/>
            </w:tcMar>
            <w:vAlign w:val="center"/>
          </w:tcPr>
          <w:p w14:paraId="727A9E0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50D8879" w14:textId="77777777" w:rsidR="00CD14D8" w:rsidRPr="00BE2B43" w:rsidRDefault="00CD14D8" w:rsidP="00CD14D8">
            <w:pPr>
              <w:spacing w:before="60" w:after="60"/>
              <w:jc w:val="both"/>
              <w:rPr>
                <w:rFonts w:eastAsia="Calibri"/>
                <w:sz w:val="18"/>
                <w:szCs w:val="18"/>
              </w:rPr>
            </w:pPr>
            <w:r w:rsidRPr="00BE2B43">
              <w:rPr>
                <w:sz w:val="18"/>
                <w:szCs w:val="18"/>
              </w:rPr>
              <w:t>Skály</w:t>
            </w:r>
          </w:p>
        </w:tc>
        <w:tc>
          <w:tcPr>
            <w:tcW w:w="1276" w:type="dxa"/>
            <w:tcMar>
              <w:left w:w="105" w:type="dxa"/>
              <w:right w:w="105" w:type="dxa"/>
            </w:tcMar>
            <w:vAlign w:val="center"/>
          </w:tcPr>
          <w:p w14:paraId="533975A1" w14:textId="77777777" w:rsidR="00CD14D8" w:rsidRPr="00BE2B43" w:rsidRDefault="00CD14D8" w:rsidP="00CD14D8">
            <w:pPr>
              <w:spacing w:before="60" w:after="60"/>
              <w:jc w:val="center"/>
              <w:rPr>
                <w:rFonts w:eastAsia="Calibri"/>
                <w:sz w:val="18"/>
                <w:szCs w:val="18"/>
              </w:rPr>
            </w:pPr>
            <w:r w:rsidRPr="00BE2B43">
              <w:rPr>
                <w:sz w:val="18"/>
                <w:szCs w:val="18"/>
              </w:rPr>
              <w:t>0,2</w:t>
            </w:r>
          </w:p>
        </w:tc>
        <w:tc>
          <w:tcPr>
            <w:tcW w:w="1276" w:type="dxa"/>
            <w:tcMar>
              <w:left w:w="105" w:type="dxa"/>
              <w:right w:w="105" w:type="dxa"/>
            </w:tcMar>
            <w:vAlign w:val="center"/>
          </w:tcPr>
          <w:p w14:paraId="5E627C00" w14:textId="77777777" w:rsidR="00CD14D8" w:rsidRPr="00BE2B43" w:rsidRDefault="00CD14D8" w:rsidP="00CD14D8">
            <w:pPr>
              <w:spacing w:before="60" w:after="60"/>
              <w:jc w:val="center"/>
              <w:rPr>
                <w:rFonts w:eastAsia="Calibri"/>
                <w:sz w:val="18"/>
                <w:szCs w:val="18"/>
              </w:rPr>
            </w:pPr>
            <w:r w:rsidRPr="00BE2B43">
              <w:rPr>
                <w:sz w:val="18"/>
                <w:szCs w:val="18"/>
              </w:rPr>
              <w:t>7,6</w:t>
            </w:r>
          </w:p>
        </w:tc>
        <w:tc>
          <w:tcPr>
            <w:tcW w:w="1275" w:type="dxa"/>
            <w:tcMar>
              <w:left w:w="105" w:type="dxa"/>
              <w:right w:w="105" w:type="dxa"/>
            </w:tcMar>
            <w:vAlign w:val="center"/>
          </w:tcPr>
          <w:p w14:paraId="033BF60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E5A1ED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877AF49" w14:textId="77777777" w:rsidTr="00CD14D8">
        <w:trPr>
          <w:trHeight w:val="300"/>
        </w:trPr>
        <w:tc>
          <w:tcPr>
            <w:tcW w:w="1879" w:type="dxa"/>
            <w:vMerge/>
            <w:tcMar>
              <w:left w:w="105" w:type="dxa"/>
              <w:right w:w="105" w:type="dxa"/>
            </w:tcMar>
            <w:vAlign w:val="center"/>
          </w:tcPr>
          <w:p w14:paraId="7E81739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73CA43A" w14:textId="77777777" w:rsidR="00CD14D8" w:rsidRPr="00BE2B43" w:rsidRDefault="00CD14D8" w:rsidP="00CD14D8">
            <w:pPr>
              <w:spacing w:before="60" w:after="60"/>
              <w:jc w:val="both"/>
              <w:rPr>
                <w:rFonts w:eastAsia="Calibri"/>
                <w:sz w:val="18"/>
                <w:szCs w:val="18"/>
              </w:rPr>
            </w:pPr>
            <w:r w:rsidRPr="00BE2B43">
              <w:rPr>
                <w:sz w:val="18"/>
                <w:szCs w:val="18"/>
              </w:rPr>
              <w:t>Slabčice</w:t>
            </w:r>
          </w:p>
        </w:tc>
        <w:tc>
          <w:tcPr>
            <w:tcW w:w="1276" w:type="dxa"/>
            <w:tcMar>
              <w:left w:w="105" w:type="dxa"/>
              <w:right w:w="105" w:type="dxa"/>
            </w:tcMar>
            <w:vAlign w:val="center"/>
          </w:tcPr>
          <w:p w14:paraId="7C75116B" w14:textId="77777777" w:rsidR="00CD14D8" w:rsidRPr="00BE2B43" w:rsidRDefault="00CD14D8" w:rsidP="00CD14D8">
            <w:pPr>
              <w:spacing w:before="60" w:after="60"/>
              <w:jc w:val="center"/>
              <w:rPr>
                <w:rFonts w:eastAsia="Calibri"/>
                <w:sz w:val="18"/>
                <w:szCs w:val="18"/>
              </w:rPr>
            </w:pPr>
            <w:r w:rsidRPr="00BE2B43">
              <w:rPr>
                <w:sz w:val="18"/>
                <w:szCs w:val="18"/>
              </w:rPr>
              <w:t>16,1</w:t>
            </w:r>
          </w:p>
        </w:tc>
        <w:tc>
          <w:tcPr>
            <w:tcW w:w="1276" w:type="dxa"/>
            <w:tcMar>
              <w:left w:w="105" w:type="dxa"/>
              <w:right w:w="105" w:type="dxa"/>
            </w:tcMar>
            <w:vAlign w:val="center"/>
          </w:tcPr>
          <w:p w14:paraId="322A399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5" w:type="dxa"/>
            <w:tcMar>
              <w:left w:w="105" w:type="dxa"/>
              <w:right w:w="105" w:type="dxa"/>
            </w:tcMar>
            <w:vAlign w:val="center"/>
          </w:tcPr>
          <w:p w14:paraId="18F062A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905396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BB471DF" w14:textId="77777777" w:rsidTr="00CD14D8">
        <w:trPr>
          <w:trHeight w:val="300"/>
        </w:trPr>
        <w:tc>
          <w:tcPr>
            <w:tcW w:w="1879" w:type="dxa"/>
            <w:vMerge/>
            <w:tcMar>
              <w:left w:w="105" w:type="dxa"/>
              <w:right w:w="105" w:type="dxa"/>
            </w:tcMar>
            <w:vAlign w:val="center"/>
          </w:tcPr>
          <w:p w14:paraId="628C43F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A17EFF0" w14:textId="77777777" w:rsidR="00CD14D8" w:rsidRPr="00BE2B43" w:rsidRDefault="00CD14D8" w:rsidP="00CD14D8">
            <w:pPr>
              <w:spacing w:before="60" w:after="60"/>
              <w:jc w:val="both"/>
              <w:rPr>
                <w:rFonts w:eastAsia="Calibri"/>
                <w:sz w:val="18"/>
                <w:szCs w:val="18"/>
              </w:rPr>
            </w:pPr>
            <w:r w:rsidRPr="00BE2B43">
              <w:rPr>
                <w:sz w:val="18"/>
                <w:szCs w:val="18"/>
              </w:rPr>
              <w:t>Smetanova Lhota</w:t>
            </w:r>
          </w:p>
        </w:tc>
        <w:tc>
          <w:tcPr>
            <w:tcW w:w="1276" w:type="dxa"/>
            <w:tcMar>
              <w:left w:w="105" w:type="dxa"/>
              <w:right w:w="105" w:type="dxa"/>
            </w:tcMar>
            <w:vAlign w:val="center"/>
          </w:tcPr>
          <w:p w14:paraId="435C8D2C"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6" w:type="dxa"/>
            <w:tcMar>
              <w:left w:w="105" w:type="dxa"/>
              <w:right w:w="105" w:type="dxa"/>
            </w:tcMar>
            <w:vAlign w:val="center"/>
          </w:tcPr>
          <w:p w14:paraId="50A0B9A9" w14:textId="77777777" w:rsidR="00CD14D8" w:rsidRPr="00BE2B43" w:rsidRDefault="00CD14D8" w:rsidP="00CD14D8">
            <w:pPr>
              <w:spacing w:before="60" w:after="60"/>
              <w:jc w:val="center"/>
              <w:rPr>
                <w:rFonts w:eastAsia="Calibri"/>
                <w:sz w:val="18"/>
                <w:szCs w:val="18"/>
              </w:rPr>
            </w:pPr>
            <w:r w:rsidRPr="00BE2B43">
              <w:rPr>
                <w:sz w:val="18"/>
                <w:szCs w:val="18"/>
              </w:rPr>
              <w:t>5,0</w:t>
            </w:r>
          </w:p>
        </w:tc>
        <w:tc>
          <w:tcPr>
            <w:tcW w:w="1275" w:type="dxa"/>
            <w:tcMar>
              <w:left w:w="105" w:type="dxa"/>
              <w:right w:w="105" w:type="dxa"/>
            </w:tcMar>
            <w:vAlign w:val="center"/>
          </w:tcPr>
          <w:p w14:paraId="40FF58B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EFB59E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4AE7B99" w14:textId="77777777" w:rsidTr="00CD14D8">
        <w:trPr>
          <w:trHeight w:val="300"/>
        </w:trPr>
        <w:tc>
          <w:tcPr>
            <w:tcW w:w="1879" w:type="dxa"/>
            <w:vMerge/>
            <w:tcMar>
              <w:left w:w="105" w:type="dxa"/>
              <w:right w:w="105" w:type="dxa"/>
            </w:tcMar>
            <w:vAlign w:val="center"/>
          </w:tcPr>
          <w:p w14:paraId="44813D0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D0ECDD2" w14:textId="77777777" w:rsidR="00CD14D8" w:rsidRPr="00BE2B43" w:rsidRDefault="00CD14D8" w:rsidP="00CD14D8">
            <w:pPr>
              <w:spacing w:before="60" w:after="60"/>
              <w:jc w:val="both"/>
              <w:rPr>
                <w:rFonts w:eastAsia="Calibri"/>
                <w:sz w:val="18"/>
                <w:szCs w:val="18"/>
              </w:rPr>
            </w:pPr>
            <w:r w:rsidRPr="00BE2B43">
              <w:rPr>
                <w:sz w:val="18"/>
                <w:szCs w:val="18"/>
              </w:rPr>
              <w:t>Tálín</w:t>
            </w:r>
          </w:p>
        </w:tc>
        <w:tc>
          <w:tcPr>
            <w:tcW w:w="1276" w:type="dxa"/>
            <w:tcMar>
              <w:left w:w="105" w:type="dxa"/>
              <w:right w:w="105" w:type="dxa"/>
            </w:tcMar>
            <w:vAlign w:val="center"/>
          </w:tcPr>
          <w:p w14:paraId="2BFAC56F" w14:textId="77777777" w:rsidR="00CD14D8" w:rsidRPr="00BE2B43" w:rsidRDefault="00CD14D8" w:rsidP="00CD14D8">
            <w:pPr>
              <w:spacing w:before="60" w:after="60"/>
              <w:jc w:val="center"/>
              <w:rPr>
                <w:rFonts w:eastAsia="Calibri"/>
                <w:sz w:val="18"/>
                <w:szCs w:val="18"/>
              </w:rPr>
            </w:pPr>
            <w:r w:rsidRPr="00BE2B43">
              <w:rPr>
                <w:sz w:val="18"/>
                <w:szCs w:val="18"/>
              </w:rPr>
              <w:t>5,9</w:t>
            </w:r>
          </w:p>
        </w:tc>
        <w:tc>
          <w:tcPr>
            <w:tcW w:w="1276" w:type="dxa"/>
            <w:tcMar>
              <w:left w:w="105" w:type="dxa"/>
              <w:right w:w="105" w:type="dxa"/>
            </w:tcMar>
            <w:vAlign w:val="center"/>
          </w:tcPr>
          <w:p w14:paraId="4E750C7D" w14:textId="77777777" w:rsidR="00CD14D8" w:rsidRPr="00BE2B43" w:rsidRDefault="00CD14D8" w:rsidP="00CD14D8">
            <w:pPr>
              <w:spacing w:before="60" w:after="60"/>
              <w:jc w:val="center"/>
              <w:rPr>
                <w:rFonts w:eastAsia="Calibri"/>
                <w:sz w:val="18"/>
                <w:szCs w:val="18"/>
              </w:rPr>
            </w:pPr>
            <w:r w:rsidRPr="00BE2B43">
              <w:rPr>
                <w:sz w:val="18"/>
                <w:szCs w:val="18"/>
              </w:rPr>
              <w:t>8,4</w:t>
            </w:r>
          </w:p>
        </w:tc>
        <w:tc>
          <w:tcPr>
            <w:tcW w:w="1275" w:type="dxa"/>
            <w:tcMar>
              <w:left w:w="105" w:type="dxa"/>
              <w:right w:w="105" w:type="dxa"/>
            </w:tcMar>
            <w:vAlign w:val="center"/>
          </w:tcPr>
          <w:p w14:paraId="7B6CF71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E502BD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A8CD7E7" w14:textId="77777777" w:rsidTr="00CD14D8">
        <w:trPr>
          <w:trHeight w:val="300"/>
        </w:trPr>
        <w:tc>
          <w:tcPr>
            <w:tcW w:w="1879" w:type="dxa"/>
            <w:vMerge/>
            <w:tcMar>
              <w:left w:w="105" w:type="dxa"/>
              <w:right w:w="105" w:type="dxa"/>
            </w:tcMar>
            <w:vAlign w:val="center"/>
          </w:tcPr>
          <w:p w14:paraId="34C861A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657A2BC" w14:textId="77777777" w:rsidR="00CD14D8" w:rsidRPr="00BE2B43" w:rsidRDefault="00CD14D8" w:rsidP="00CD14D8">
            <w:pPr>
              <w:spacing w:before="60" w:after="60"/>
              <w:jc w:val="both"/>
              <w:rPr>
                <w:rFonts w:eastAsia="Calibri"/>
                <w:sz w:val="18"/>
                <w:szCs w:val="18"/>
              </w:rPr>
            </w:pPr>
            <w:r w:rsidRPr="00BE2B43">
              <w:rPr>
                <w:sz w:val="18"/>
                <w:szCs w:val="18"/>
              </w:rPr>
              <w:t>Varvažov</w:t>
            </w:r>
          </w:p>
        </w:tc>
        <w:tc>
          <w:tcPr>
            <w:tcW w:w="1276" w:type="dxa"/>
            <w:tcMar>
              <w:left w:w="105" w:type="dxa"/>
              <w:right w:w="105" w:type="dxa"/>
            </w:tcMar>
            <w:vAlign w:val="center"/>
          </w:tcPr>
          <w:p w14:paraId="6B0AAFF4" w14:textId="77777777" w:rsidR="00CD14D8" w:rsidRPr="00BE2B43" w:rsidRDefault="00CD14D8" w:rsidP="00CD14D8">
            <w:pPr>
              <w:spacing w:before="60" w:after="60"/>
              <w:jc w:val="center"/>
              <w:rPr>
                <w:rFonts w:eastAsia="Calibri"/>
                <w:sz w:val="18"/>
                <w:szCs w:val="18"/>
              </w:rPr>
            </w:pPr>
            <w:r w:rsidRPr="00BE2B43">
              <w:rPr>
                <w:sz w:val="18"/>
                <w:szCs w:val="18"/>
              </w:rPr>
              <w:t>3,3</w:t>
            </w:r>
          </w:p>
        </w:tc>
        <w:tc>
          <w:tcPr>
            <w:tcW w:w="1276" w:type="dxa"/>
            <w:tcMar>
              <w:left w:w="105" w:type="dxa"/>
              <w:right w:w="105" w:type="dxa"/>
            </w:tcMar>
            <w:vAlign w:val="center"/>
          </w:tcPr>
          <w:p w14:paraId="140D238C" w14:textId="77777777" w:rsidR="00CD14D8" w:rsidRPr="00BE2B43" w:rsidRDefault="00CD14D8" w:rsidP="00CD14D8">
            <w:pPr>
              <w:spacing w:before="60" w:after="60"/>
              <w:jc w:val="center"/>
              <w:rPr>
                <w:rFonts w:eastAsia="Calibri"/>
                <w:sz w:val="18"/>
                <w:szCs w:val="18"/>
              </w:rPr>
            </w:pPr>
            <w:r w:rsidRPr="00BE2B43">
              <w:rPr>
                <w:sz w:val="18"/>
                <w:szCs w:val="18"/>
              </w:rPr>
              <w:t>6,7</w:t>
            </w:r>
          </w:p>
        </w:tc>
        <w:tc>
          <w:tcPr>
            <w:tcW w:w="1275" w:type="dxa"/>
            <w:tcMar>
              <w:left w:w="105" w:type="dxa"/>
              <w:right w:w="105" w:type="dxa"/>
            </w:tcMar>
            <w:vAlign w:val="center"/>
          </w:tcPr>
          <w:p w14:paraId="571967B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4AD61C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65B6EE2" w14:textId="77777777" w:rsidTr="00CD14D8">
        <w:trPr>
          <w:trHeight w:val="300"/>
        </w:trPr>
        <w:tc>
          <w:tcPr>
            <w:tcW w:w="1879" w:type="dxa"/>
            <w:vMerge/>
            <w:tcMar>
              <w:left w:w="105" w:type="dxa"/>
              <w:right w:w="105" w:type="dxa"/>
            </w:tcMar>
            <w:vAlign w:val="center"/>
          </w:tcPr>
          <w:p w14:paraId="58436CC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DB08FB8" w14:textId="77777777" w:rsidR="00CD14D8" w:rsidRPr="00BE2B43" w:rsidRDefault="00CD14D8" w:rsidP="00CD14D8">
            <w:pPr>
              <w:spacing w:before="60" w:after="60"/>
              <w:jc w:val="both"/>
              <w:rPr>
                <w:rFonts w:eastAsia="Calibri"/>
                <w:sz w:val="18"/>
                <w:szCs w:val="18"/>
              </w:rPr>
            </w:pPr>
            <w:r w:rsidRPr="00BE2B43">
              <w:rPr>
                <w:sz w:val="18"/>
                <w:szCs w:val="18"/>
              </w:rPr>
              <w:t>Vráž</w:t>
            </w:r>
          </w:p>
        </w:tc>
        <w:tc>
          <w:tcPr>
            <w:tcW w:w="1276" w:type="dxa"/>
            <w:tcMar>
              <w:left w:w="105" w:type="dxa"/>
              <w:right w:w="105" w:type="dxa"/>
            </w:tcMar>
            <w:vAlign w:val="center"/>
          </w:tcPr>
          <w:p w14:paraId="69864AA0" w14:textId="77777777" w:rsidR="00CD14D8" w:rsidRPr="00BE2B43" w:rsidRDefault="00CD14D8" w:rsidP="00CD14D8">
            <w:pPr>
              <w:spacing w:before="60" w:after="60"/>
              <w:jc w:val="center"/>
              <w:rPr>
                <w:rFonts w:eastAsia="Calibri"/>
                <w:sz w:val="18"/>
                <w:szCs w:val="18"/>
              </w:rPr>
            </w:pPr>
            <w:r w:rsidRPr="00BE2B43">
              <w:rPr>
                <w:sz w:val="18"/>
                <w:szCs w:val="18"/>
              </w:rPr>
              <w:t>12,1</w:t>
            </w:r>
          </w:p>
        </w:tc>
        <w:tc>
          <w:tcPr>
            <w:tcW w:w="1276" w:type="dxa"/>
            <w:tcMar>
              <w:left w:w="105" w:type="dxa"/>
              <w:right w:w="105" w:type="dxa"/>
            </w:tcMar>
            <w:vAlign w:val="center"/>
          </w:tcPr>
          <w:p w14:paraId="5FE9D29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5" w:type="dxa"/>
            <w:tcMar>
              <w:left w:w="105" w:type="dxa"/>
              <w:right w:w="105" w:type="dxa"/>
            </w:tcMar>
            <w:vAlign w:val="center"/>
          </w:tcPr>
          <w:p w14:paraId="2840A50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306C90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0C066D" w14:textId="77777777" w:rsidTr="00CD14D8">
        <w:trPr>
          <w:trHeight w:val="300"/>
        </w:trPr>
        <w:tc>
          <w:tcPr>
            <w:tcW w:w="1879" w:type="dxa"/>
            <w:vMerge/>
            <w:tcMar>
              <w:left w:w="105" w:type="dxa"/>
              <w:right w:w="105" w:type="dxa"/>
            </w:tcMar>
            <w:vAlign w:val="center"/>
          </w:tcPr>
          <w:p w14:paraId="3CB99D4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7D4A4EF" w14:textId="77777777" w:rsidR="00CD14D8" w:rsidRPr="00BE2B43" w:rsidRDefault="00CD14D8" w:rsidP="00CD14D8">
            <w:pPr>
              <w:spacing w:before="60" w:after="60"/>
              <w:jc w:val="both"/>
              <w:rPr>
                <w:rFonts w:eastAsia="Calibri"/>
                <w:sz w:val="18"/>
                <w:szCs w:val="18"/>
              </w:rPr>
            </w:pPr>
            <w:r w:rsidRPr="00BE2B43">
              <w:rPr>
                <w:sz w:val="18"/>
                <w:szCs w:val="18"/>
              </w:rPr>
              <w:t>Vrcovice</w:t>
            </w:r>
          </w:p>
        </w:tc>
        <w:tc>
          <w:tcPr>
            <w:tcW w:w="1276" w:type="dxa"/>
            <w:tcMar>
              <w:left w:w="105" w:type="dxa"/>
              <w:right w:w="105" w:type="dxa"/>
            </w:tcMar>
            <w:vAlign w:val="center"/>
          </w:tcPr>
          <w:p w14:paraId="73C8385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3275C4B" w14:textId="77777777" w:rsidR="00CD14D8" w:rsidRPr="00BE2B43" w:rsidRDefault="00CD14D8" w:rsidP="00CD14D8">
            <w:pPr>
              <w:spacing w:before="60" w:after="60"/>
              <w:jc w:val="center"/>
              <w:rPr>
                <w:rFonts w:eastAsia="Calibri"/>
                <w:sz w:val="18"/>
                <w:szCs w:val="18"/>
              </w:rPr>
            </w:pPr>
            <w:r w:rsidRPr="00BE2B43">
              <w:rPr>
                <w:sz w:val="18"/>
                <w:szCs w:val="18"/>
              </w:rPr>
              <w:t>4,8</w:t>
            </w:r>
          </w:p>
        </w:tc>
        <w:tc>
          <w:tcPr>
            <w:tcW w:w="1275" w:type="dxa"/>
            <w:tcMar>
              <w:left w:w="105" w:type="dxa"/>
              <w:right w:w="105" w:type="dxa"/>
            </w:tcMar>
            <w:vAlign w:val="center"/>
          </w:tcPr>
          <w:p w14:paraId="780C83A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324B3A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A616A5A" w14:textId="77777777" w:rsidTr="00CD14D8">
        <w:trPr>
          <w:trHeight w:val="300"/>
        </w:trPr>
        <w:tc>
          <w:tcPr>
            <w:tcW w:w="1879" w:type="dxa"/>
            <w:vMerge/>
            <w:tcMar>
              <w:left w:w="105" w:type="dxa"/>
              <w:right w:w="105" w:type="dxa"/>
            </w:tcMar>
            <w:vAlign w:val="center"/>
          </w:tcPr>
          <w:p w14:paraId="225F3C6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A9CBC65" w14:textId="77777777" w:rsidR="00CD14D8" w:rsidRPr="00BE2B43" w:rsidRDefault="00CD14D8" w:rsidP="00CD14D8">
            <w:pPr>
              <w:spacing w:before="60" w:after="60"/>
              <w:jc w:val="both"/>
              <w:rPr>
                <w:sz w:val="18"/>
                <w:szCs w:val="18"/>
              </w:rPr>
            </w:pPr>
            <w:r w:rsidRPr="00BE2B43">
              <w:rPr>
                <w:sz w:val="18"/>
                <w:szCs w:val="18"/>
              </w:rPr>
              <w:t>Žďár</w:t>
            </w:r>
          </w:p>
        </w:tc>
        <w:tc>
          <w:tcPr>
            <w:tcW w:w="1276" w:type="dxa"/>
            <w:tcMar>
              <w:left w:w="105" w:type="dxa"/>
              <w:right w:w="105" w:type="dxa"/>
            </w:tcMar>
            <w:vAlign w:val="center"/>
          </w:tcPr>
          <w:p w14:paraId="29F4470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B55DDAB" w14:textId="77777777" w:rsidR="00CD14D8" w:rsidRPr="00BE2B43" w:rsidRDefault="00CD14D8" w:rsidP="00CD14D8">
            <w:pPr>
              <w:spacing w:before="60" w:after="60"/>
              <w:jc w:val="center"/>
              <w:rPr>
                <w:rFonts w:eastAsia="Calibri"/>
                <w:sz w:val="18"/>
                <w:szCs w:val="18"/>
              </w:rPr>
            </w:pPr>
            <w:r w:rsidRPr="00BE2B43">
              <w:rPr>
                <w:sz w:val="18"/>
                <w:szCs w:val="18"/>
              </w:rPr>
              <w:t>13,2</w:t>
            </w:r>
          </w:p>
        </w:tc>
        <w:tc>
          <w:tcPr>
            <w:tcW w:w="1275" w:type="dxa"/>
            <w:tcMar>
              <w:left w:w="105" w:type="dxa"/>
              <w:right w:w="105" w:type="dxa"/>
            </w:tcMar>
            <w:vAlign w:val="center"/>
          </w:tcPr>
          <w:p w14:paraId="4825A1D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6BEA23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9E38CA9" w14:textId="77777777" w:rsidTr="00CD14D8">
        <w:trPr>
          <w:trHeight w:val="300"/>
        </w:trPr>
        <w:tc>
          <w:tcPr>
            <w:tcW w:w="1879" w:type="dxa"/>
            <w:vMerge w:val="restart"/>
            <w:tcMar>
              <w:left w:w="105" w:type="dxa"/>
              <w:right w:w="105" w:type="dxa"/>
            </w:tcMar>
            <w:vAlign w:val="center"/>
          </w:tcPr>
          <w:p w14:paraId="4639C0C8" w14:textId="77777777" w:rsidR="00CD14D8" w:rsidRPr="00BE2B43" w:rsidRDefault="00CD14D8" w:rsidP="00CD14D8">
            <w:pPr>
              <w:spacing w:before="60" w:after="60"/>
              <w:rPr>
                <w:rFonts w:eastAsia="Calibri"/>
                <w:sz w:val="18"/>
                <w:szCs w:val="18"/>
              </w:rPr>
            </w:pPr>
            <w:r w:rsidRPr="00BE2B43">
              <w:rPr>
                <w:rFonts w:eastAsia="Calibri"/>
                <w:sz w:val="18"/>
                <w:szCs w:val="18"/>
              </w:rPr>
              <w:t>Prachatice</w:t>
            </w:r>
          </w:p>
        </w:tc>
        <w:tc>
          <w:tcPr>
            <w:tcW w:w="2224" w:type="dxa"/>
            <w:tcMar>
              <w:left w:w="105" w:type="dxa"/>
              <w:right w:w="105" w:type="dxa"/>
            </w:tcMar>
            <w:vAlign w:val="center"/>
          </w:tcPr>
          <w:p w14:paraId="30A59A70" w14:textId="77777777" w:rsidR="00CD14D8" w:rsidRPr="00BE2B43" w:rsidRDefault="00CD14D8" w:rsidP="00CD14D8">
            <w:pPr>
              <w:spacing w:before="60" w:after="60"/>
              <w:jc w:val="both"/>
              <w:rPr>
                <w:rFonts w:eastAsia="Calibri"/>
                <w:sz w:val="18"/>
                <w:szCs w:val="18"/>
              </w:rPr>
            </w:pPr>
            <w:r w:rsidRPr="00BE2B43">
              <w:rPr>
                <w:sz w:val="18"/>
                <w:szCs w:val="18"/>
              </w:rPr>
              <w:t>Bohunice</w:t>
            </w:r>
          </w:p>
        </w:tc>
        <w:tc>
          <w:tcPr>
            <w:tcW w:w="1276" w:type="dxa"/>
            <w:tcMar>
              <w:left w:w="105" w:type="dxa"/>
              <w:right w:w="105" w:type="dxa"/>
            </w:tcMar>
            <w:vAlign w:val="center"/>
          </w:tcPr>
          <w:p w14:paraId="5C22961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5E52E00" w14:textId="77777777" w:rsidR="00CD14D8" w:rsidRPr="00BE2B43" w:rsidRDefault="00CD14D8" w:rsidP="00CD14D8">
            <w:pPr>
              <w:spacing w:before="60" w:after="60"/>
              <w:jc w:val="center"/>
              <w:rPr>
                <w:rFonts w:eastAsia="Calibri"/>
                <w:sz w:val="18"/>
                <w:szCs w:val="18"/>
              </w:rPr>
            </w:pPr>
            <w:r w:rsidRPr="00BE2B43">
              <w:rPr>
                <w:sz w:val="18"/>
                <w:szCs w:val="18"/>
              </w:rPr>
              <w:t>1,3</w:t>
            </w:r>
          </w:p>
        </w:tc>
        <w:tc>
          <w:tcPr>
            <w:tcW w:w="1275" w:type="dxa"/>
            <w:tcMar>
              <w:left w:w="105" w:type="dxa"/>
              <w:right w:w="105" w:type="dxa"/>
            </w:tcMar>
            <w:vAlign w:val="center"/>
          </w:tcPr>
          <w:p w14:paraId="3422859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B6B2E7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642CBAC" w14:textId="77777777" w:rsidTr="00CD14D8">
        <w:trPr>
          <w:trHeight w:val="300"/>
        </w:trPr>
        <w:tc>
          <w:tcPr>
            <w:tcW w:w="1879" w:type="dxa"/>
            <w:vMerge/>
            <w:tcMar>
              <w:left w:w="105" w:type="dxa"/>
              <w:right w:w="105" w:type="dxa"/>
            </w:tcMar>
            <w:vAlign w:val="center"/>
          </w:tcPr>
          <w:p w14:paraId="3998170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AB7FCAD" w14:textId="77777777" w:rsidR="00CD14D8" w:rsidRPr="00BE2B43" w:rsidRDefault="00CD14D8" w:rsidP="00CD14D8">
            <w:pPr>
              <w:spacing w:before="60" w:after="60"/>
              <w:jc w:val="both"/>
              <w:rPr>
                <w:rFonts w:eastAsia="Calibri"/>
                <w:sz w:val="18"/>
                <w:szCs w:val="18"/>
              </w:rPr>
            </w:pPr>
            <w:r w:rsidRPr="00BE2B43">
              <w:rPr>
                <w:sz w:val="18"/>
                <w:szCs w:val="18"/>
              </w:rPr>
              <w:t>Budkov</w:t>
            </w:r>
          </w:p>
        </w:tc>
        <w:tc>
          <w:tcPr>
            <w:tcW w:w="1276" w:type="dxa"/>
            <w:tcMar>
              <w:left w:w="105" w:type="dxa"/>
              <w:right w:w="105" w:type="dxa"/>
            </w:tcMar>
            <w:vAlign w:val="center"/>
          </w:tcPr>
          <w:p w14:paraId="1F6534D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8A9EF16" w14:textId="77777777" w:rsidR="00CD14D8" w:rsidRPr="00BE2B43" w:rsidRDefault="00CD14D8" w:rsidP="00CD14D8">
            <w:pPr>
              <w:spacing w:before="60" w:after="60"/>
              <w:jc w:val="center"/>
              <w:rPr>
                <w:rFonts w:eastAsia="Calibri"/>
                <w:sz w:val="18"/>
                <w:szCs w:val="18"/>
              </w:rPr>
            </w:pPr>
            <w:r w:rsidRPr="00BE2B43">
              <w:rPr>
                <w:sz w:val="18"/>
                <w:szCs w:val="18"/>
              </w:rPr>
              <w:t>9,0</w:t>
            </w:r>
          </w:p>
        </w:tc>
        <w:tc>
          <w:tcPr>
            <w:tcW w:w="1275" w:type="dxa"/>
            <w:tcMar>
              <w:left w:w="105" w:type="dxa"/>
              <w:right w:w="105" w:type="dxa"/>
            </w:tcMar>
            <w:vAlign w:val="center"/>
          </w:tcPr>
          <w:p w14:paraId="7A45C89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22CA8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D1F445D" w14:textId="77777777" w:rsidTr="00CD14D8">
        <w:trPr>
          <w:trHeight w:val="300"/>
        </w:trPr>
        <w:tc>
          <w:tcPr>
            <w:tcW w:w="1879" w:type="dxa"/>
            <w:vMerge/>
            <w:tcMar>
              <w:left w:w="105" w:type="dxa"/>
              <w:right w:w="105" w:type="dxa"/>
            </w:tcMar>
            <w:vAlign w:val="center"/>
          </w:tcPr>
          <w:p w14:paraId="2B8C7CE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7A131BE" w14:textId="77777777" w:rsidR="00CD14D8" w:rsidRPr="00BE2B43" w:rsidRDefault="00CD14D8" w:rsidP="00CD14D8">
            <w:pPr>
              <w:spacing w:before="60" w:after="60"/>
              <w:jc w:val="both"/>
              <w:rPr>
                <w:rFonts w:eastAsia="Calibri"/>
                <w:sz w:val="18"/>
                <w:szCs w:val="18"/>
              </w:rPr>
            </w:pPr>
            <w:r w:rsidRPr="00BE2B43">
              <w:rPr>
                <w:sz w:val="18"/>
                <w:szCs w:val="18"/>
              </w:rPr>
              <w:t>Bušanovice</w:t>
            </w:r>
          </w:p>
        </w:tc>
        <w:tc>
          <w:tcPr>
            <w:tcW w:w="1276" w:type="dxa"/>
            <w:tcMar>
              <w:left w:w="105" w:type="dxa"/>
              <w:right w:w="105" w:type="dxa"/>
            </w:tcMar>
            <w:vAlign w:val="center"/>
          </w:tcPr>
          <w:p w14:paraId="0DFE0ED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68CB050" w14:textId="77777777" w:rsidR="00CD14D8" w:rsidRPr="00BE2B43" w:rsidRDefault="00CD14D8" w:rsidP="00CD14D8">
            <w:pPr>
              <w:spacing w:before="60" w:after="60"/>
              <w:jc w:val="center"/>
              <w:rPr>
                <w:rFonts w:eastAsia="Calibri"/>
                <w:sz w:val="18"/>
                <w:szCs w:val="18"/>
              </w:rPr>
            </w:pPr>
            <w:r w:rsidRPr="00BE2B43">
              <w:rPr>
                <w:sz w:val="18"/>
                <w:szCs w:val="18"/>
              </w:rPr>
              <w:t>6,1</w:t>
            </w:r>
          </w:p>
        </w:tc>
        <w:tc>
          <w:tcPr>
            <w:tcW w:w="1275" w:type="dxa"/>
            <w:tcMar>
              <w:left w:w="105" w:type="dxa"/>
              <w:right w:w="105" w:type="dxa"/>
            </w:tcMar>
            <w:vAlign w:val="center"/>
          </w:tcPr>
          <w:p w14:paraId="3E54D53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78464E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CC72A45" w14:textId="77777777" w:rsidTr="00CD14D8">
        <w:trPr>
          <w:trHeight w:val="300"/>
        </w:trPr>
        <w:tc>
          <w:tcPr>
            <w:tcW w:w="1879" w:type="dxa"/>
            <w:vMerge/>
            <w:tcMar>
              <w:left w:w="105" w:type="dxa"/>
              <w:right w:w="105" w:type="dxa"/>
            </w:tcMar>
            <w:vAlign w:val="center"/>
          </w:tcPr>
          <w:p w14:paraId="038E6CD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9F251C5" w14:textId="77777777" w:rsidR="00CD14D8" w:rsidRPr="00BE2B43" w:rsidRDefault="00CD14D8" w:rsidP="00CD14D8">
            <w:pPr>
              <w:spacing w:before="60" w:after="60"/>
              <w:jc w:val="both"/>
              <w:rPr>
                <w:rFonts w:eastAsia="Calibri"/>
                <w:sz w:val="18"/>
                <w:szCs w:val="18"/>
              </w:rPr>
            </w:pPr>
            <w:r w:rsidRPr="00BE2B43">
              <w:rPr>
                <w:sz w:val="18"/>
                <w:szCs w:val="18"/>
              </w:rPr>
              <w:t>Drslavice</w:t>
            </w:r>
          </w:p>
        </w:tc>
        <w:tc>
          <w:tcPr>
            <w:tcW w:w="1276" w:type="dxa"/>
            <w:tcMar>
              <w:left w:w="105" w:type="dxa"/>
              <w:right w:w="105" w:type="dxa"/>
            </w:tcMar>
            <w:vAlign w:val="center"/>
          </w:tcPr>
          <w:p w14:paraId="3037A7F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234824E" w14:textId="77777777" w:rsidR="00CD14D8" w:rsidRPr="00BE2B43" w:rsidRDefault="00CD14D8" w:rsidP="00CD14D8">
            <w:pPr>
              <w:spacing w:before="60" w:after="60"/>
              <w:jc w:val="center"/>
              <w:rPr>
                <w:rFonts w:eastAsia="Calibri"/>
                <w:sz w:val="18"/>
                <w:szCs w:val="18"/>
              </w:rPr>
            </w:pPr>
            <w:r w:rsidRPr="00BE2B43">
              <w:rPr>
                <w:sz w:val="18"/>
                <w:szCs w:val="18"/>
              </w:rPr>
              <w:t>6,2</w:t>
            </w:r>
          </w:p>
        </w:tc>
        <w:tc>
          <w:tcPr>
            <w:tcW w:w="1275" w:type="dxa"/>
            <w:tcMar>
              <w:left w:w="105" w:type="dxa"/>
              <w:right w:w="105" w:type="dxa"/>
            </w:tcMar>
            <w:vAlign w:val="center"/>
          </w:tcPr>
          <w:p w14:paraId="1377CBA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5CD371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DB37658" w14:textId="77777777" w:rsidTr="00CD14D8">
        <w:trPr>
          <w:trHeight w:val="300"/>
        </w:trPr>
        <w:tc>
          <w:tcPr>
            <w:tcW w:w="1879" w:type="dxa"/>
            <w:vMerge/>
            <w:tcMar>
              <w:left w:w="105" w:type="dxa"/>
              <w:right w:w="105" w:type="dxa"/>
            </w:tcMar>
            <w:vAlign w:val="center"/>
          </w:tcPr>
          <w:p w14:paraId="5FAD8CD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0009335" w14:textId="77777777" w:rsidR="00CD14D8" w:rsidRPr="00BE2B43" w:rsidRDefault="00CD14D8" w:rsidP="00CD14D8">
            <w:pPr>
              <w:spacing w:before="60" w:after="60"/>
              <w:jc w:val="both"/>
              <w:rPr>
                <w:rFonts w:eastAsia="Calibri"/>
                <w:sz w:val="18"/>
                <w:szCs w:val="18"/>
              </w:rPr>
            </w:pPr>
            <w:r w:rsidRPr="00BE2B43">
              <w:rPr>
                <w:sz w:val="18"/>
                <w:szCs w:val="18"/>
              </w:rPr>
              <w:t>Dub</w:t>
            </w:r>
          </w:p>
        </w:tc>
        <w:tc>
          <w:tcPr>
            <w:tcW w:w="1276" w:type="dxa"/>
            <w:tcMar>
              <w:left w:w="105" w:type="dxa"/>
              <w:right w:w="105" w:type="dxa"/>
            </w:tcMar>
            <w:vAlign w:val="center"/>
          </w:tcPr>
          <w:p w14:paraId="511C2B3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0B2204A" w14:textId="77777777" w:rsidR="00CD14D8" w:rsidRPr="00BE2B43" w:rsidRDefault="00CD14D8" w:rsidP="00CD14D8">
            <w:pPr>
              <w:spacing w:before="60" w:after="60"/>
              <w:jc w:val="center"/>
              <w:rPr>
                <w:rFonts w:eastAsia="Calibri"/>
                <w:sz w:val="18"/>
                <w:szCs w:val="18"/>
              </w:rPr>
            </w:pPr>
            <w:r w:rsidRPr="00BE2B43">
              <w:rPr>
                <w:sz w:val="18"/>
                <w:szCs w:val="18"/>
              </w:rPr>
              <w:t>20,6</w:t>
            </w:r>
          </w:p>
        </w:tc>
        <w:tc>
          <w:tcPr>
            <w:tcW w:w="1275" w:type="dxa"/>
            <w:tcMar>
              <w:left w:w="105" w:type="dxa"/>
              <w:right w:w="105" w:type="dxa"/>
            </w:tcMar>
            <w:vAlign w:val="center"/>
          </w:tcPr>
          <w:p w14:paraId="0C8D8BC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D38236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2341FA2" w14:textId="77777777" w:rsidTr="00CD14D8">
        <w:trPr>
          <w:trHeight w:val="300"/>
        </w:trPr>
        <w:tc>
          <w:tcPr>
            <w:tcW w:w="1879" w:type="dxa"/>
            <w:vMerge/>
            <w:tcMar>
              <w:left w:w="105" w:type="dxa"/>
              <w:right w:w="105" w:type="dxa"/>
            </w:tcMar>
            <w:vAlign w:val="center"/>
          </w:tcPr>
          <w:p w14:paraId="48CFE9D5"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B4A5E60" w14:textId="77777777" w:rsidR="00CD14D8" w:rsidRPr="00BE2B43" w:rsidRDefault="00CD14D8" w:rsidP="00CD14D8">
            <w:pPr>
              <w:spacing w:before="60" w:after="60"/>
              <w:jc w:val="both"/>
              <w:rPr>
                <w:rFonts w:eastAsia="Calibri"/>
                <w:sz w:val="18"/>
                <w:szCs w:val="18"/>
              </w:rPr>
            </w:pPr>
            <w:r w:rsidRPr="00BE2B43">
              <w:rPr>
                <w:sz w:val="18"/>
                <w:szCs w:val="18"/>
              </w:rPr>
              <w:t>Dvory</w:t>
            </w:r>
          </w:p>
        </w:tc>
        <w:tc>
          <w:tcPr>
            <w:tcW w:w="1276" w:type="dxa"/>
            <w:tcMar>
              <w:left w:w="105" w:type="dxa"/>
              <w:right w:w="105" w:type="dxa"/>
            </w:tcMar>
            <w:vAlign w:val="center"/>
          </w:tcPr>
          <w:p w14:paraId="1F138C74" w14:textId="77777777" w:rsidR="00CD14D8" w:rsidRPr="00BE2B43" w:rsidRDefault="00CD14D8" w:rsidP="00CD14D8">
            <w:pPr>
              <w:spacing w:before="60" w:after="60"/>
              <w:jc w:val="center"/>
              <w:rPr>
                <w:rFonts w:eastAsia="Calibri"/>
                <w:sz w:val="18"/>
                <w:szCs w:val="18"/>
              </w:rPr>
            </w:pPr>
            <w:r w:rsidRPr="00BE2B43">
              <w:rPr>
                <w:sz w:val="18"/>
                <w:szCs w:val="18"/>
              </w:rPr>
              <w:t>1,5</w:t>
            </w:r>
          </w:p>
        </w:tc>
        <w:tc>
          <w:tcPr>
            <w:tcW w:w="1276" w:type="dxa"/>
            <w:tcMar>
              <w:left w:w="105" w:type="dxa"/>
              <w:right w:w="105" w:type="dxa"/>
            </w:tcMar>
            <w:vAlign w:val="center"/>
          </w:tcPr>
          <w:p w14:paraId="4BFFF01E" w14:textId="77777777" w:rsidR="00CD14D8" w:rsidRPr="00BE2B43" w:rsidRDefault="00CD14D8" w:rsidP="00CD14D8">
            <w:pPr>
              <w:spacing w:before="60" w:after="60"/>
              <w:jc w:val="center"/>
              <w:rPr>
                <w:rFonts w:eastAsia="Calibri"/>
                <w:sz w:val="18"/>
                <w:szCs w:val="18"/>
              </w:rPr>
            </w:pPr>
            <w:r w:rsidRPr="00BE2B43">
              <w:rPr>
                <w:sz w:val="18"/>
                <w:szCs w:val="18"/>
              </w:rPr>
              <w:t>4,9</w:t>
            </w:r>
          </w:p>
        </w:tc>
        <w:tc>
          <w:tcPr>
            <w:tcW w:w="1275" w:type="dxa"/>
            <w:tcMar>
              <w:left w:w="105" w:type="dxa"/>
              <w:right w:w="105" w:type="dxa"/>
            </w:tcMar>
            <w:vAlign w:val="center"/>
          </w:tcPr>
          <w:p w14:paraId="34AB8EA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48CA21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0051941" w14:textId="77777777" w:rsidTr="00CD14D8">
        <w:trPr>
          <w:trHeight w:val="300"/>
        </w:trPr>
        <w:tc>
          <w:tcPr>
            <w:tcW w:w="1879" w:type="dxa"/>
            <w:vMerge/>
            <w:tcMar>
              <w:left w:w="105" w:type="dxa"/>
              <w:right w:w="105" w:type="dxa"/>
            </w:tcMar>
            <w:vAlign w:val="center"/>
          </w:tcPr>
          <w:p w14:paraId="74AE4F4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E257226" w14:textId="77777777" w:rsidR="00CD14D8" w:rsidRPr="00BE2B43" w:rsidRDefault="00CD14D8" w:rsidP="00CD14D8">
            <w:pPr>
              <w:spacing w:before="60" w:after="60"/>
              <w:jc w:val="both"/>
              <w:rPr>
                <w:rFonts w:eastAsia="Calibri"/>
                <w:sz w:val="18"/>
                <w:szCs w:val="18"/>
              </w:rPr>
            </w:pPr>
            <w:r w:rsidRPr="00BE2B43">
              <w:rPr>
                <w:sz w:val="18"/>
                <w:szCs w:val="18"/>
              </w:rPr>
              <w:t>Chlumany</w:t>
            </w:r>
          </w:p>
        </w:tc>
        <w:tc>
          <w:tcPr>
            <w:tcW w:w="1276" w:type="dxa"/>
            <w:tcMar>
              <w:left w:w="105" w:type="dxa"/>
              <w:right w:w="105" w:type="dxa"/>
            </w:tcMar>
            <w:vAlign w:val="center"/>
          </w:tcPr>
          <w:p w14:paraId="5D98FDB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14AFEA5" w14:textId="77777777" w:rsidR="00CD14D8" w:rsidRPr="00BE2B43" w:rsidRDefault="00CD14D8" w:rsidP="00CD14D8">
            <w:pPr>
              <w:spacing w:before="60" w:after="60"/>
              <w:jc w:val="center"/>
              <w:rPr>
                <w:rFonts w:eastAsia="Calibri"/>
                <w:sz w:val="18"/>
                <w:szCs w:val="18"/>
              </w:rPr>
            </w:pPr>
            <w:r w:rsidRPr="00BE2B43">
              <w:rPr>
                <w:sz w:val="18"/>
                <w:szCs w:val="18"/>
              </w:rPr>
              <w:t>12,0</w:t>
            </w:r>
          </w:p>
        </w:tc>
        <w:tc>
          <w:tcPr>
            <w:tcW w:w="1275" w:type="dxa"/>
            <w:tcMar>
              <w:left w:w="105" w:type="dxa"/>
              <w:right w:w="105" w:type="dxa"/>
            </w:tcMar>
            <w:vAlign w:val="center"/>
          </w:tcPr>
          <w:p w14:paraId="4517E89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143C5B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9AAA878" w14:textId="77777777" w:rsidTr="00CD14D8">
        <w:trPr>
          <w:trHeight w:val="300"/>
        </w:trPr>
        <w:tc>
          <w:tcPr>
            <w:tcW w:w="1879" w:type="dxa"/>
            <w:vMerge/>
            <w:tcMar>
              <w:left w:w="105" w:type="dxa"/>
              <w:right w:w="105" w:type="dxa"/>
            </w:tcMar>
            <w:vAlign w:val="center"/>
          </w:tcPr>
          <w:p w14:paraId="3EA6C4A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ED3260B" w14:textId="77777777" w:rsidR="00CD14D8" w:rsidRPr="00BE2B43" w:rsidRDefault="00CD14D8" w:rsidP="00CD14D8">
            <w:pPr>
              <w:spacing w:before="60" w:after="60"/>
              <w:jc w:val="both"/>
              <w:rPr>
                <w:rFonts w:eastAsia="Calibri"/>
                <w:sz w:val="18"/>
                <w:szCs w:val="18"/>
              </w:rPr>
            </w:pPr>
            <w:r w:rsidRPr="00BE2B43">
              <w:rPr>
                <w:sz w:val="18"/>
                <w:szCs w:val="18"/>
              </w:rPr>
              <w:t>Chvalovice</w:t>
            </w:r>
          </w:p>
        </w:tc>
        <w:tc>
          <w:tcPr>
            <w:tcW w:w="1276" w:type="dxa"/>
            <w:tcMar>
              <w:left w:w="105" w:type="dxa"/>
              <w:right w:w="105" w:type="dxa"/>
            </w:tcMar>
            <w:vAlign w:val="center"/>
          </w:tcPr>
          <w:p w14:paraId="256732A3" w14:textId="77777777" w:rsidR="00CD14D8" w:rsidRPr="00BE2B43" w:rsidRDefault="00CD14D8" w:rsidP="00CD14D8">
            <w:pPr>
              <w:spacing w:before="60" w:after="60"/>
              <w:jc w:val="center"/>
              <w:rPr>
                <w:rFonts w:eastAsia="Calibri"/>
                <w:sz w:val="18"/>
                <w:szCs w:val="18"/>
              </w:rPr>
            </w:pPr>
            <w:r w:rsidRPr="00BE2B43">
              <w:rPr>
                <w:sz w:val="18"/>
                <w:szCs w:val="18"/>
              </w:rPr>
              <w:t>3,6</w:t>
            </w:r>
          </w:p>
        </w:tc>
        <w:tc>
          <w:tcPr>
            <w:tcW w:w="1276" w:type="dxa"/>
            <w:tcMar>
              <w:left w:w="105" w:type="dxa"/>
              <w:right w:w="105" w:type="dxa"/>
            </w:tcMar>
            <w:vAlign w:val="center"/>
          </w:tcPr>
          <w:p w14:paraId="030E6B5D" w14:textId="77777777" w:rsidR="00CD14D8" w:rsidRPr="00BE2B43" w:rsidRDefault="00CD14D8" w:rsidP="00CD14D8">
            <w:pPr>
              <w:spacing w:before="60" w:after="60"/>
              <w:jc w:val="center"/>
              <w:rPr>
                <w:rFonts w:eastAsia="Calibri"/>
                <w:sz w:val="18"/>
                <w:szCs w:val="18"/>
              </w:rPr>
            </w:pPr>
            <w:r w:rsidRPr="00BE2B43">
              <w:rPr>
                <w:sz w:val="18"/>
                <w:szCs w:val="18"/>
              </w:rPr>
              <w:t>5,6</w:t>
            </w:r>
          </w:p>
        </w:tc>
        <w:tc>
          <w:tcPr>
            <w:tcW w:w="1275" w:type="dxa"/>
            <w:tcMar>
              <w:left w:w="105" w:type="dxa"/>
              <w:right w:w="105" w:type="dxa"/>
            </w:tcMar>
            <w:vAlign w:val="center"/>
          </w:tcPr>
          <w:p w14:paraId="5B39819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82D372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320663E" w14:textId="77777777" w:rsidTr="00CD14D8">
        <w:trPr>
          <w:trHeight w:val="300"/>
        </w:trPr>
        <w:tc>
          <w:tcPr>
            <w:tcW w:w="1879" w:type="dxa"/>
            <w:vMerge/>
            <w:tcMar>
              <w:left w:w="105" w:type="dxa"/>
              <w:right w:w="105" w:type="dxa"/>
            </w:tcMar>
            <w:vAlign w:val="center"/>
          </w:tcPr>
          <w:p w14:paraId="730DC561"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25A0682" w14:textId="77777777" w:rsidR="00CD14D8" w:rsidRPr="00BE2B43" w:rsidRDefault="00CD14D8" w:rsidP="00CD14D8">
            <w:pPr>
              <w:spacing w:before="60" w:after="60"/>
              <w:jc w:val="both"/>
              <w:rPr>
                <w:rFonts w:eastAsia="Calibri"/>
                <w:sz w:val="18"/>
                <w:szCs w:val="18"/>
              </w:rPr>
            </w:pPr>
            <w:r w:rsidRPr="00BE2B43">
              <w:rPr>
                <w:sz w:val="18"/>
                <w:szCs w:val="18"/>
              </w:rPr>
              <w:t>Kratušín</w:t>
            </w:r>
          </w:p>
        </w:tc>
        <w:tc>
          <w:tcPr>
            <w:tcW w:w="1276" w:type="dxa"/>
            <w:tcMar>
              <w:left w:w="105" w:type="dxa"/>
              <w:right w:w="105" w:type="dxa"/>
            </w:tcMar>
            <w:vAlign w:val="center"/>
          </w:tcPr>
          <w:p w14:paraId="02B8953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E40959F" w14:textId="77777777" w:rsidR="00CD14D8" w:rsidRPr="00BE2B43" w:rsidRDefault="00CD14D8" w:rsidP="00CD14D8">
            <w:pPr>
              <w:spacing w:before="60" w:after="60"/>
              <w:jc w:val="center"/>
              <w:rPr>
                <w:rFonts w:eastAsia="Calibri"/>
                <w:sz w:val="18"/>
                <w:szCs w:val="18"/>
              </w:rPr>
            </w:pPr>
            <w:r w:rsidRPr="00BE2B43">
              <w:rPr>
                <w:sz w:val="18"/>
                <w:szCs w:val="18"/>
              </w:rPr>
              <w:t>3,0</w:t>
            </w:r>
          </w:p>
        </w:tc>
        <w:tc>
          <w:tcPr>
            <w:tcW w:w="1275" w:type="dxa"/>
            <w:tcMar>
              <w:left w:w="105" w:type="dxa"/>
              <w:right w:w="105" w:type="dxa"/>
            </w:tcMar>
            <w:vAlign w:val="center"/>
          </w:tcPr>
          <w:p w14:paraId="0EB8FBA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99A64F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5EC2953" w14:textId="77777777" w:rsidTr="00CD14D8">
        <w:trPr>
          <w:trHeight w:val="300"/>
        </w:trPr>
        <w:tc>
          <w:tcPr>
            <w:tcW w:w="1879" w:type="dxa"/>
            <w:vMerge/>
            <w:tcMar>
              <w:left w:w="105" w:type="dxa"/>
              <w:right w:w="105" w:type="dxa"/>
            </w:tcMar>
            <w:vAlign w:val="center"/>
          </w:tcPr>
          <w:p w14:paraId="6CFF44CB"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7FF0BA5" w14:textId="77777777" w:rsidR="00CD14D8" w:rsidRPr="00BE2B43" w:rsidRDefault="00CD14D8" w:rsidP="00CD14D8">
            <w:pPr>
              <w:spacing w:before="60" w:after="60"/>
              <w:jc w:val="both"/>
              <w:rPr>
                <w:rFonts w:eastAsia="Calibri"/>
                <w:sz w:val="18"/>
                <w:szCs w:val="18"/>
              </w:rPr>
            </w:pPr>
            <w:r w:rsidRPr="00BE2B43">
              <w:rPr>
                <w:sz w:val="18"/>
                <w:szCs w:val="18"/>
              </w:rPr>
              <w:t>Křišťanov</w:t>
            </w:r>
          </w:p>
        </w:tc>
        <w:tc>
          <w:tcPr>
            <w:tcW w:w="1276" w:type="dxa"/>
            <w:tcMar>
              <w:left w:w="105" w:type="dxa"/>
              <w:right w:w="105" w:type="dxa"/>
            </w:tcMar>
            <w:vAlign w:val="center"/>
          </w:tcPr>
          <w:p w14:paraId="2E6E81FF" w14:textId="77777777" w:rsidR="00CD14D8" w:rsidRPr="00BE2B43" w:rsidRDefault="00CD14D8" w:rsidP="00CD14D8">
            <w:pPr>
              <w:spacing w:before="60" w:after="60"/>
              <w:jc w:val="center"/>
              <w:rPr>
                <w:rFonts w:eastAsia="Calibri"/>
                <w:sz w:val="18"/>
                <w:szCs w:val="18"/>
              </w:rPr>
            </w:pPr>
            <w:r w:rsidRPr="00BE2B43">
              <w:rPr>
                <w:sz w:val="18"/>
                <w:szCs w:val="18"/>
              </w:rPr>
              <w:t>1,4</w:t>
            </w:r>
          </w:p>
        </w:tc>
        <w:tc>
          <w:tcPr>
            <w:tcW w:w="1276" w:type="dxa"/>
            <w:tcMar>
              <w:left w:w="105" w:type="dxa"/>
              <w:right w:w="105" w:type="dxa"/>
            </w:tcMar>
            <w:vAlign w:val="center"/>
          </w:tcPr>
          <w:p w14:paraId="607DF14C" w14:textId="77777777" w:rsidR="00CD14D8" w:rsidRPr="00BE2B43" w:rsidRDefault="00CD14D8" w:rsidP="00CD14D8">
            <w:pPr>
              <w:spacing w:before="60" w:after="60"/>
              <w:jc w:val="center"/>
              <w:rPr>
                <w:rFonts w:eastAsia="Calibri"/>
                <w:sz w:val="18"/>
                <w:szCs w:val="18"/>
              </w:rPr>
            </w:pPr>
            <w:r w:rsidRPr="00BE2B43">
              <w:rPr>
                <w:sz w:val="18"/>
                <w:szCs w:val="18"/>
              </w:rPr>
              <w:t>5,4</w:t>
            </w:r>
          </w:p>
        </w:tc>
        <w:tc>
          <w:tcPr>
            <w:tcW w:w="1275" w:type="dxa"/>
            <w:tcMar>
              <w:left w:w="105" w:type="dxa"/>
              <w:right w:w="105" w:type="dxa"/>
            </w:tcMar>
            <w:vAlign w:val="center"/>
          </w:tcPr>
          <w:p w14:paraId="5A9ECC6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9142C1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E5F3B2F" w14:textId="77777777" w:rsidTr="00CD14D8">
        <w:trPr>
          <w:trHeight w:val="300"/>
        </w:trPr>
        <w:tc>
          <w:tcPr>
            <w:tcW w:w="1879" w:type="dxa"/>
            <w:vMerge/>
            <w:tcMar>
              <w:left w:w="105" w:type="dxa"/>
              <w:right w:w="105" w:type="dxa"/>
            </w:tcMar>
            <w:vAlign w:val="center"/>
          </w:tcPr>
          <w:p w14:paraId="3FFA2D1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BA1BB2D" w14:textId="77777777" w:rsidR="00CD14D8" w:rsidRPr="00BE2B43" w:rsidRDefault="00CD14D8" w:rsidP="00CD14D8">
            <w:pPr>
              <w:spacing w:before="60" w:after="60"/>
              <w:jc w:val="both"/>
              <w:rPr>
                <w:rFonts w:eastAsia="Calibri"/>
                <w:sz w:val="18"/>
                <w:szCs w:val="18"/>
              </w:rPr>
            </w:pPr>
            <w:r w:rsidRPr="00BE2B43">
              <w:rPr>
                <w:sz w:val="18"/>
                <w:szCs w:val="18"/>
              </w:rPr>
              <w:t>Lažiště</w:t>
            </w:r>
          </w:p>
        </w:tc>
        <w:tc>
          <w:tcPr>
            <w:tcW w:w="1276" w:type="dxa"/>
            <w:tcMar>
              <w:left w:w="105" w:type="dxa"/>
              <w:right w:w="105" w:type="dxa"/>
            </w:tcMar>
            <w:vAlign w:val="center"/>
          </w:tcPr>
          <w:p w14:paraId="0696A10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BACC17E" w14:textId="77777777" w:rsidR="00CD14D8" w:rsidRPr="00BE2B43" w:rsidRDefault="00CD14D8" w:rsidP="00CD14D8">
            <w:pPr>
              <w:spacing w:before="60" w:after="60"/>
              <w:jc w:val="center"/>
              <w:rPr>
                <w:rFonts w:eastAsia="Calibri"/>
                <w:sz w:val="18"/>
                <w:szCs w:val="18"/>
              </w:rPr>
            </w:pPr>
            <w:r w:rsidRPr="00BE2B43">
              <w:rPr>
                <w:sz w:val="18"/>
                <w:szCs w:val="18"/>
              </w:rPr>
              <w:t>10,2</w:t>
            </w:r>
          </w:p>
        </w:tc>
        <w:tc>
          <w:tcPr>
            <w:tcW w:w="1275" w:type="dxa"/>
            <w:tcMar>
              <w:left w:w="105" w:type="dxa"/>
              <w:right w:w="105" w:type="dxa"/>
            </w:tcMar>
            <w:vAlign w:val="center"/>
          </w:tcPr>
          <w:p w14:paraId="0D87D5D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F23757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BC9A722" w14:textId="77777777" w:rsidTr="00CD14D8">
        <w:trPr>
          <w:trHeight w:val="300"/>
        </w:trPr>
        <w:tc>
          <w:tcPr>
            <w:tcW w:w="1879" w:type="dxa"/>
            <w:vMerge/>
            <w:tcMar>
              <w:left w:w="105" w:type="dxa"/>
              <w:right w:w="105" w:type="dxa"/>
            </w:tcMar>
            <w:vAlign w:val="center"/>
          </w:tcPr>
          <w:p w14:paraId="266E872B"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944314B" w14:textId="77777777" w:rsidR="00CD14D8" w:rsidRPr="00BE2B43" w:rsidRDefault="00CD14D8" w:rsidP="00CD14D8">
            <w:pPr>
              <w:spacing w:before="60" w:after="60"/>
              <w:jc w:val="both"/>
              <w:rPr>
                <w:rFonts w:eastAsia="Calibri"/>
                <w:sz w:val="18"/>
                <w:szCs w:val="18"/>
              </w:rPr>
            </w:pPr>
            <w:r w:rsidRPr="00BE2B43">
              <w:rPr>
                <w:sz w:val="18"/>
                <w:szCs w:val="18"/>
              </w:rPr>
              <w:t>Lipovice</w:t>
            </w:r>
          </w:p>
        </w:tc>
        <w:tc>
          <w:tcPr>
            <w:tcW w:w="1276" w:type="dxa"/>
            <w:tcMar>
              <w:left w:w="105" w:type="dxa"/>
              <w:right w:w="105" w:type="dxa"/>
            </w:tcMar>
            <w:vAlign w:val="center"/>
          </w:tcPr>
          <w:p w14:paraId="4823FEAF" w14:textId="77777777" w:rsidR="00CD14D8" w:rsidRPr="00BE2B43" w:rsidRDefault="00CD14D8" w:rsidP="00CD14D8">
            <w:pPr>
              <w:spacing w:before="60" w:after="60"/>
              <w:jc w:val="center"/>
              <w:rPr>
                <w:rFonts w:eastAsia="Calibri"/>
                <w:sz w:val="18"/>
                <w:szCs w:val="18"/>
              </w:rPr>
            </w:pPr>
            <w:r w:rsidRPr="00BE2B43">
              <w:rPr>
                <w:sz w:val="18"/>
                <w:szCs w:val="18"/>
              </w:rPr>
              <w:t>1,0</w:t>
            </w:r>
          </w:p>
        </w:tc>
        <w:tc>
          <w:tcPr>
            <w:tcW w:w="1276" w:type="dxa"/>
            <w:tcMar>
              <w:left w:w="105" w:type="dxa"/>
              <w:right w:w="105" w:type="dxa"/>
            </w:tcMar>
            <w:vAlign w:val="center"/>
          </w:tcPr>
          <w:p w14:paraId="27EE63E8" w14:textId="77777777" w:rsidR="00CD14D8" w:rsidRPr="00BE2B43" w:rsidRDefault="00CD14D8" w:rsidP="00CD14D8">
            <w:pPr>
              <w:spacing w:before="60" w:after="60"/>
              <w:jc w:val="center"/>
              <w:rPr>
                <w:rFonts w:eastAsia="Calibri"/>
                <w:sz w:val="18"/>
                <w:szCs w:val="18"/>
              </w:rPr>
            </w:pPr>
            <w:r w:rsidRPr="00BE2B43">
              <w:rPr>
                <w:sz w:val="18"/>
                <w:szCs w:val="18"/>
              </w:rPr>
              <w:t>8,2</w:t>
            </w:r>
          </w:p>
        </w:tc>
        <w:tc>
          <w:tcPr>
            <w:tcW w:w="1275" w:type="dxa"/>
            <w:tcMar>
              <w:left w:w="105" w:type="dxa"/>
              <w:right w:w="105" w:type="dxa"/>
            </w:tcMar>
            <w:vAlign w:val="center"/>
          </w:tcPr>
          <w:p w14:paraId="7F7B771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93EBC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A338DD" w14:textId="77777777" w:rsidTr="00CD14D8">
        <w:trPr>
          <w:trHeight w:val="300"/>
        </w:trPr>
        <w:tc>
          <w:tcPr>
            <w:tcW w:w="1879" w:type="dxa"/>
            <w:vMerge/>
            <w:tcMar>
              <w:left w:w="105" w:type="dxa"/>
              <w:right w:w="105" w:type="dxa"/>
            </w:tcMar>
            <w:vAlign w:val="center"/>
          </w:tcPr>
          <w:p w14:paraId="121D9BC5"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4ED94EF" w14:textId="77777777" w:rsidR="00CD14D8" w:rsidRPr="00BE2B43" w:rsidRDefault="00CD14D8" w:rsidP="00CD14D8">
            <w:pPr>
              <w:spacing w:before="60" w:after="60"/>
              <w:jc w:val="both"/>
              <w:rPr>
                <w:rFonts w:eastAsia="Calibri"/>
                <w:sz w:val="18"/>
                <w:szCs w:val="18"/>
              </w:rPr>
            </w:pPr>
            <w:r w:rsidRPr="00BE2B43">
              <w:rPr>
                <w:sz w:val="18"/>
                <w:szCs w:val="18"/>
              </w:rPr>
              <w:t>Lužice</w:t>
            </w:r>
          </w:p>
        </w:tc>
        <w:tc>
          <w:tcPr>
            <w:tcW w:w="1276" w:type="dxa"/>
            <w:tcMar>
              <w:left w:w="105" w:type="dxa"/>
              <w:right w:w="105" w:type="dxa"/>
            </w:tcMar>
            <w:vAlign w:val="center"/>
          </w:tcPr>
          <w:p w14:paraId="7977496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048A1B4" w14:textId="77777777" w:rsidR="00CD14D8" w:rsidRPr="00BE2B43" w:rsidRDefault="00CD14D8" w:rsidP="00CD14D8">
            <w:pPr>
              <w:spacing w:before="60" w:after="60"/>
              <w:jc w:val="center"/>
              <w:rPr>
                <w:rFonts w:eastAsia="Calibri"/>
                <w:sz w:val="18"/>
                <w:szCs w:val="18"/>
              </w:rPr>
            </w:pPr>
            <w:r w:rsidRPr="00BE2B43">
              <w:rPr>
                <w:sz w:val="18"/>
                <w:szCs w:val="18"/>
              </w:rPr>
              <w:t>1,1</w:t>
            </w:r>
          </w:p>
        </w:tc>
        <w:tc>
          <w:tcPr>
            <w:tcW w:w="1275" w:type="dxa"/>
            <w:tcMar>
              <w:left w:w="105" w:type="dxa"/>
              <w:right w:w="105" w:type="dxa"/>
            </w:tcMar>
            <w:vAlign w:val="center"/>
          </w:tcPr>
          <w:p w14:paraId="2D705EC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AF0601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31A9CC" w14:textId="77777777" w:rsidTr="00CD14D8">
        <w:trPr>
          <w:trHeight w:val="300"/>
        </w:trPr>
        <w:tc>
          <w:tcPr>
            <w:tcW w:w="1879" w:type="dxa"/>
            <w:vMerge/>
            <w:tcMar>
              <w:left w:w="105" w:type="dxa"/>
              <w:right w:w="105" w:type="dxa"/>
            </w:tcMar>
            <w:vAlign w:val="center"/>
          </w:tcPr>
          <w:p w14:paraId="4AC915FB"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F5D11A9" w14:textId="77777777" w:rsidR="00CD14D8" w:rsidRPr="00BE2B43" w:rsidRDefault="00CD14D8" w:rsidP="00CD14D8">
            <w:pPr>
              <w:spacing w:before="60" w:after="60"/>
              <w:jc w:val="both"/>
              <w:rPr>
                <w:rFonts w:eastAsia="Calibri"/>
                <w:sz w:val="18"/>
                <w:szCs w:val="18"/>
              </w:rPr>
            </w:pPr>
            <w:r w:rsidRPr="00BE2B43">
              <w:rPr>
                <w:sz w:val="18"/>
                <w:szCs w:val="18"/>
              </w:rPr>
              <w:t>Mahouš</w:t>
            </w:r>
          </w:p>
        </w:tc>
        <w:tc>
          <w:tcPr>
            <w:tcW w:w="1276" w:type="dxa"/>
            <w:tcMar>
              <w:left w:w="105" w:type="dxa"/>
              <w:right w:w="105" w:type="dxa"/>
            </w:tcMar>
            <w:vAlign w:val="center"/>
          </w:tcPr>
          <w:p w14:paraId="507B31D9" w14:textId="77777777" w:rsidR="00CD14D8" w:rsidRPr="00BE2B43" w:rsidRDefault="00CD14D8" w:rsidP="00CD14D8">
            <w:pPr>
              <w:spacing w:before="60" w:after="60"/>
              <w:jc w:val="center"/>
              <w:rPr>
                <w:rFonts w:eastAsia="Calibri"/>
                <w:sz w:val="18"/>
                <w:szCs w:val="18"/>
              </w:rPr>
            </w:pPr>
            <w:r w:rsidRPr="00BE2B43">
              <w:rPr>
                <w:sz w:val="18"/>
                <w:szCs w:val="18"/>
              </w:rPr>
              <w:t>2,0</w:t>
            </w:r>
          </w:p>
        </w:tc>
        <w:tc>
          <w:tcPr>
            <w:tcW w:w="1276" w:type="dxa"/>
            <w:tcMar>
              <w:left w:w="105" w:type="dxa"/>
              <w:right w:w="105" w:type="dxa"/>
            </w:tcMar>
            <w:vAlign w:val="center"/>
          </w:tcPr>
          <w:p w14:paraId="2134272D" w14:textId="77777777" w:rsidR="00CD14D8" w:rsidRPr="00BE2B43" w:rsidRDefault="00CD14D8" w:rsidP="00CD14D8">
            <w:pPr>
              <w:spacing w:before="60" w:after="60"/>
              <w:jc w:val="center"/>
              <w:rPr>
                <w:rFonts w:eastAsia="Calibri"/>
                <w:sz w:val="18"/>
                <w:szCs w:val="18"/>
              </w:rPr>
            </w:pPr>
            <w:r w:rsidRPr="00BE2B43">
              <w:rPr>
                <w:sz w:val="18"/>
                <w:szCs w:val="18"/>
              </w:rPr>
              <w:t>7,1</w:t>
            </w:r>
          </w:p>
        </w:tc>
        <w:tc>
          <w:tcPr>
            <w:tcW w:w="1275" w:type="dxa"/>
            <w:tcMar>
              <w:left w:w="105" w:type="dxa"/>
              <w:right w:w="105" w:type="dxa"/>
            </w:tcMar>
            <w:vAlign w:val="center"/>
          </w:tcPr>
          <w:p w14:paraId="68CFBEE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4DC017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2977BE3" w14:textId="77777777" w:rsidTr="00CD14D8">
        <w:trPr>
          <w:trHeight w:val="300"/>
        </w:trPr>
        <w:tc>
          <w:tcPr>
            <w:tcW w:w="1879" w:type="dxa"/>
            <w:vMerge/>
            <w:tcMar>
              <w:left w:w="105" w:type="dxa"/>
              <w:right w:w="105" w:type="dxa"/>
            </w:tcMar>
            <w:vAlign w:val="center"/>
          </w:tcPr>
          <w:p w14:paraId="174BAFFC"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DAB04DA" w14:textId="77777777" w:rsidR="00CD14D8" w:rsidRPr="00BE2B43" w:rsidRDefault="00CD14D8" w:rsidP="00CD14D8">
            <w:pPr>
              <w:spacing w:before="60" w:after="60"/>
              <w:jc w:val="both"/>
              <w:rPr>
                <w:rFonts w:eastAsia="Calibri"/>
                <w:sz w:val="18"/>
                <w:szCs w:val="18"/>
              </w:rPr>
            </w:pPr>
            <w:r w:rsidRPr="00BE2B43">
              <w:rPr>
                <w:sz w:val="18"/>
                <w:szCs w:val="18"/>
              </w:rPr>
              <w:t>Němčice</w:t>
            </w:r>
          </w:p>
        </w:tc>
        <w:tc>
          <w:tcPr>
            <w:tcW w:w="1276" w:type="dxa"/>
            <w:tcMar>
              <w:left w:w="105" w:type="dxa"/>
              <w:right w:w="105" w:type="dxa"/>
            </w:tcMar>
            <w:vAlign w:val="center"/>
          </w:tcPr>
          <w:p w14:paraId="34E602C7" w14:textId="77777777" w:rsidR="00CD14D8" w:rsidRPr="00BE2B43" w:rsidRDefault="00CD14D8" w:rsidP="00CD14D8">
            <w:pPr>
              <w:spacing w:before="60" w:after="60"/>
              <w:jc w:val="center"/>
              <w:rPr>
                <w:rFonts w:eastAsia="Calibri"/>
                <w:sz w:val="18"/>
                <w:szCs w:val="18"/>
              </w:rPr>
            </w:pPr>
            <w:r w:rsidRPr="00BE2B43">
              <w:rPr>
                <w:sz w:val="18"/>
                <w:szCs w:val="18"/>
              </w:rPr>
              <w:t>2,5</w:t>
            </w:r>
          </w:p>
        </w:tc>
        <w:tc>
          <w:tcPr>
            <w:tcW w:w="1276" w:type="dxa"/>
            <w:tcMar>
              <w:left w:w="105" w:type="dxa"/>
              <w:right w:w="105" w:type="dxa"/>
            </w:tcMar>
            <w:vAlign w:val="center"/>
          </w:tcPr>
          <w:p w14:paraId="77054F20" w14:textId="77777777" w:rsidR="00CD14D8" w:rsidRPr="00BE2B43" w:rsidRDefault="00CD14D8" w:rsidP="00CD14D8">
            <w:pPr>
              <w:spacing w:before="60" w:after="60"/>
              <w:jc w:val="center"/>
              <w:rPr>
                <w:rFonts w:eastAsia="Calibri"/>
                <w:sz w:val="18"/>
                <w:szCs w:val="18"/>
              </w:rPr>
            </w:pPr>
            <w:r w:rsidRPr="00BE2B43">
              <w:rPr>
                <w:sz w:val="18"/>
                <w:szCs w:val="18"/>
              </w:rPr>
              <w:t>7,6</w:t>
            </w:r>
          </w:p>
        </w:tc>
        <w:tc>
          <w:tcPr>
            <w:tcW w:w="1275" w:type="dxa"/>
            <w:tcMar>
              <w:left w:w="105" w:type="dxa"/>
              <w:right w:w="105" w:type="dxa"/>
            </w:tcMar>
            <w:vAlign w:val="center"/>
          </w:tcPr>
          <w:p w14:paraId="21B97FB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465DB3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5C59DB1" w14:textId="77777777" w:rsidTr="00CD14D8">
        <w:trPr>
          <w:trHeight w:val="300"/>
        </w:trPr>
        <w:tc>
          <w:tcPr>
            <w:tcW w:w="1879" w:type="dxa"/>
            <w:vMerge/>
            <w:tcMar>
              <w:left w:w="105" w:type="dxa"/>
              <w:right w:w="105" w:type="dxa"/>
            </w:tcMar>
            <w:vAlign w:val="center"/>
          </w:tcPr>
          <w:p w14:paraId="7878821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2228E68" w14:textId="77777777" w:rsidR="00CD14D8" w:rsidRPr="00BE2B43" w:rsidRDefault="00CD14D8" w:rsidP="00CD14D8">
            <w:pPr>
              <w:spacing w:before="60" w:after="60"/>
              <w:jc w:val="both"/>
              <w:rPr>
                <w:rFonts w:eastAsia="Calibri"/>
                <w:sz w:val="18"/>
                <w:szCs w:val="18"/>
              </w:rPr>
            </w:pPr>
            <w:r w:rsidRPr="00BE2B43">
              <w:rPr>
                <w:sz w:val="18"/>
                <w:szCs w:val="18"/>
              </w:rPr>
              <w:t>Pěčnov</w:t>
            </w:r>
          </w:p>
        </w:tc>
        <w:tc>
          <w:tcPr>
            <w:tcW w:w="1276" w:type="dxa"/>
            <w:tcMar>
              <w:left w:w="105" w:type="dxa"/>
              <w:right w:w="105" w:type="dxa"/>
            </w:tcMar>
            <w:vAlign w:val="center"/>
          </w:tcPr>
          <w:p w14:paraId="42BE098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F7FEFB6" w14:textId="77777777" w:rsidR="00CD14D8" w:rsidRPr="00BE2B43" w:rsidRDefault="00CD14D8" w:rsidP="00CD14D8">
            <w:pPr>
              <w:spacing w:before="60" w:after="60"/>
              <w:jc w:val="center"/>
              <w:rPr>
                <w:rFonts w:eastAsia="Calibri"/>
                <w:sz w:val="18"/>
                <w:szCs w:val="18"/>
              </w:rPr>
            </w:pPr>
            <w:r w:rsidRPr="00BE2B43">
              <w:rPr>
                <w:sz w:val="18"/>
                <w:szCs w:val="18"/>
              </w:rPr>
              <w:t>6,3</w:t>
            </w:r>
          </w:p>
        </w:tc>
        <w:tc>
          <w:tcPr>
            <w:tcW w:w="1275" w:type="dxa"/>
            <w:tcMar>
              <w:left w:w="105" w:type="dxa"/>
              <w:right w:w="105" w:type="dxa"/>
            </w:tcMar>
            <w:vAlign w:val="center"/>
          </w:tcPr>
          <w:p w14:paraId="3A1BDC0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9D4DA4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D86EB8" w14:textId="77777777" w:rsidTr="00CD14D8">
        <w:trPr>
          <w:trHeight w:val="300"/>
        </w:trPr>
        <w:tc>
          <w:tcPr>
            <w:tcW w:w="1879" w:type="dxa"/>
            <w:vMerge/>
            <w:tcMar>
              <w:left w:w="105" w:type="dxa"/>
              <w:right w:w="105" w:type="dxa"/>
            </w:tcMar>
            <w:vAlign w:val="center"/>
          </w:tcPr>
          <w:p w14:paraId="193F8457"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4C4CCCE" w14:textId="77777777" w:rsidR="00CD14D8" w:rsidRPr="00BE2B43" w:rsidRDefault="00CD14D8" w:rsidP="00CD14D8">
            <w:pPr>
              <w:spacing w:before="60" w:after="60"/>
              <w:jc w:val="both"/>
              <w:rPr>
                <w:rFonts w:eastAsia="Calibri"/>
                <w:sz w:val="18"/>
                <w:szCs w:val="18"/>
              </w:rPr>
            </w:pPr>
            <w:r w:rsidRPr="00BE2B43">
              <w:rPr>
                <w:sz w:val="18"/>
                <w:szCs w:val="18"/>
              </w:rPr>
              <w:t>Radhostice</w:t>
            </w:r>
          </w:p>
        </w:tc>
        <w:tc>
          <w:tcPr>
            <w:tcW w:w="1276" w:type="dxa"/>
            <w:tcMar>
              <w:left w:w="105" w:type="dxa"/>
              <w:right w:w="105" w:type="dxa"/>
            </w:tcMar>
            <w:vAlign w:val="center"/>
          </w:tcPr>
          <w:p w14:paraId="7CF1D47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47022E8" w14:textId="77777777" w:rsidR="00CD14D8" w:rsidRPr="00BE2B43" w:rsidRDefault="00CD14D8" w:rsidP="00CD14D8">
            <w:pPr>
              <w:spacing w:before="60" w:after="60"/>
              <w:jc w:val="center"/>
              <w:rPr>
                <w:rFonts w:eastAsia="Calibri"/>
                <w:sz w:val="18"/>
                <w:szCs w:val="18"/>
              </w:rPr>
            </w:pPr>
            <w:r w:rsidRPr="00BE2B43">
              <w:rPr>
                <w:sz w:val="18"/>
                <w:szCs w:val="18"/>
              </w:rPr>
              <w:t>5,3</w:t>
            </w:r>
          </w:p>
        </w:tc>
        <w:tc>
          <w:tcPr>
            <w:tcW w:w="1275" w:type="dxa"/>
            <w:tcMar>
              <w:left w:w="105" w:type="dxa"/>
              <w:right w:w="105" w:type="dxa"/>
            </w:tcMar>
            <w:vAlign w:val="center"/>
          </w:tcPr>
          <w:p w14:paraId="3CF8041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1C27A3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79AFE1" w14:textId="77777777" w:rsidTr="00CD14D8">
        <w:trPr>
          <w:trHeight w:val="300"/>
        </w:trPr>
        <w:tc>
          <w:tcPr>
            <w:tcW w:w="1879" w:type="dxa"/>
            <w:vMerge/>
            <w:tcMar>
              <w:left w:w="105" w:type="dxa"/>
              <w:right w:w="105" w:type="dxa"/>
            </w:tcMar>
            <w:vAlign w:val="center"/>
          </w:tcPr>
          <w:p w14:paraId="461C6CA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B80F40C" w14:textId="77777777" w:rsidR="00CD14D8" w:rsidRPr="00BE2B43" w:rsidRDefault="00CD14D8" w:rsidP="00CD14D8">
            <w:pPr>
              <w:spacing w:before="60" w:after="60"/>
              <w:jc w:val="both"/>
              <w:rPr>
                <w:rFonts w:eastAsia="Calibri"/>
                <w:sz w:val="18"/>
                <w:szCs w:val="18"/>
              </w:rPr>
            </w:pPr>
            <w:r w:rsidRPr="00BE2B43">
              <w:rPr>
                <w:sz w:val="18"/>
                <w:szCs w:val="18"/>
              </w:rPr>
              <w:t>Stožec</w:t>
            </w:r>
          </w:p>
        </w:tc>
        <w:tc>
          <w:tcPr>
            <w:tcW w:w="1276" w:type="dxa"/>
            <w:tcMar>
              <w:left w:w="105" w:type="dxa"/>
              <w:right w:w="105" w:type="dxa"/>
            </w:tcMar>
            <w:vAlign w:val="center"/>
          </w:tcPr>
          <w:p w14:paraId="2D1F3EBC" w14:textId="77777777" w:rsidR="00CD14D8" w:rsidRPr="00BE2B43" w:rsidRDefault="00CD14D8" w:rsidP="00CD14D8">
            <w:pPr>
              <w:spacing w:before="60" w:after="60"/>
              <w:jc w:val="center"/>
              <w:rPr>
                <w:rFonts w:eastAsia="Calibri"/>
                <w:sz w:val="18"/>
                <w:szCs w:val="18"/>
              </w:rPr>
            </w:pPr>
            <w:r w:rsidRPr="00BE2B43">
              <w:rPr>
                <w:sz w:val="18"/>
                <w:szCs w:val="18"/>
              </w:rPr>
              <w:t>9,8</w:t>
            </w:r>
          </w:p>
        </w:tc>
        <w:tc>
          <w:tcPr>
            <w:tcW w:w="1276" w:type="dxa"/>
            <w:tcMar>
              <w:left w:w="105" w:type="dxa"/>
              <w:right w:w="105" w:type="dxa"/>
            </w:tcMar>
            <w:vAlign w:val="center"/>
          </w:tcPr>
          <w:p w14:paraId="22B68BFD" w14:textId="77777777" w:rsidR="00CD14D8" w:rsidRPr="00BE2B43" w:rsidRDefault="00CD14D8" w:rsidP="00CD14D8">
            <w:pPr>
              <w:spacing w:before="60" w:after="60"/>
              <w:jc w:val="center"/>
              <w:rPr>
                <w:rFonts w:eastAsia="Calibri"/>
                <w:sz w:val="18"/>
                <w:szCs w:val="18"/>
              </w:rPr>
            </w:pPr>
            <w:r w:rsidRPr="00BE2B43">
              <w:rPr>
                <w:sz w:val="18"/>
                <w:szCs w:val="18"/>
              </w:rPr>
              <w:t>16,0</w:t>
            </w:r>
          </w:p>
        </w:tc>
        <w:tc>
          <w:tcPr>
            <w:tcW w:w="1275" w:type="dxa"/>
            <w:tcMar>
              <w:left w:w="105" w:type="dxa"/>
              <w:right w:w="105" w:type="dxa"/>
            </w:tcMar>
            <w:vAlign w:val="center"/>
          </w:tcPr>
          <w:p w14:paraId="50252CA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D2E979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BE94C2E" w14:textId="77777777" w:rsidTr="00CD14D8">
        <w:trPr>
          <w:trHeight w:val="300"/>
        </w:trPr>
        <w:tc>
          <w:tcPr>
            <w:tcW w:w="1879" w:type="dxa"/>
            <w:vMerge/>
            <w:tcMar>
              <w:left w:w="105" w:type="dxa"/>
              <w:right w:w="105" w:type="dxa"/>
            </w:tcMar>
            <w:vAlign w:val="center"/>
          </w:tcPr>
          <w:p w14:paraId="3A5D1D89"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142DF99" w14:textId="77777777" w:rsidR="00CD14D8" w:rsidRPr="00BE2B43" w:rsidRDefault="00CD14D8" w:rsidP="00CD14D8">
            <w:pPr>
              <w:spacing w:before="60" w:after="60"/>
              <w:jc w:val="both"/>
              <w:rPr>
                <w:rFonts w:eastAsia="Calibri"/>
                <w:sz w:val="18"/>
                <w:szCs w:val="18"/>
              </w:rPr>
            </w:pPr>
            <w:r w:rsidRPr="00BE2B43">
              <w:rPr>
                <w:sz w:val="18"/>
                <w:szCs w:val="18"/>
              </w:rPr>
              <w:t>Těšovice</w:t>
            </w:r>
          </w:p>
        </w:tc>
        <w:tc>
          <w:tcPr>
            <w:tcW w:w="1276" w:type="dxa"/>
            <w:tcMar>
              <w:left w:w="105" w:type="dxa"/>
              <w:right w:w="105" w:type="dxa"/>
            </w:tcMar>
            <w:vAlign w:val="center"/>
          </w:tcPr>
          <w:p w14:paraId="1D88A75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E891F6F" w14:textId="77777777" w:rsidR="00CD14D8" w:rsidRPr="00BE2B43" w:rsidRDefault="00CD14D8" w:rsidP="00CD14D8">
            <w:pPr>
              <w:spacing w:before="60" w:after="60"/>
              <w:jc w:val="center"/>
              <w:rPr>
                <w:rFonts w:eastAsia="Calibri"/>
                <w:sz w:val="18"/>
                <w:szCs w:val="18"/>
              </w:rPr>
            </w:pPr>
            <w:r w:rsidRPr="00BE2B43">
              <w:rPr>
                <w:sz w:val="18"/>
                <w:szCs w:val="18"/>
              </w:rPr>
              <w:t>15,8</w:t>
            </w:r>
          </w:p>
        </w:tc>
        <w:tc>
          <w:tcPr>
            <w:tcW w:w="1275" w:type="dxa"/>
            <w:tcMar>
              <w:left w:w="105" w:type="dxa"/>
              <w:right w:w="105" w:type="dxa"/>
            </w:tcMar>
            <w:vAlign w:val="center"/>
          </w:tcPr>
          <w:p w14:paraId="0D87A2D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77EF0D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0A9B07A" w14:textId="77777777" w:rsidTr="00CD14D8">
        <w:trPr>
          <w:trHeight w:val="300"/>
        </w:trPr>
        <w:tc>
          <w:tcPr>
            <w:tcW w:w="1879" w:type="dxa"/>
            <w:vMerge/>
            <w:tcMar>
              <w:left w:w="105" w:type="dxa"/>
              <w:right w:w="105" w:type="dxa"/>
            </w:tcMar>
            <w:vAlign w:val="center"/>
          </w:tcPr>
          <w:p w14:paraId="501C5AC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AD34481" w14:textId="77777777" w:rsidR="00CD14D8" w:rsidRPr="00BE2B43" w:rsidRDefault="00CD14D8" w:rsidP="00CD14D8">
            <w:pPr>
              <w:spacing w:before="60" w:after="60"/>
              <w:jc w:val="both"/>
              <w:rPr>
                <w:rFonts w:eastAsia="Calibri"/>
                <w:sz w:val="18"/>
                <w:szCs w:val="18"/>
              </w:rPr>
            </w:pPr>
            <w:r w:rsidRPr="00BE2B43">
              <w:rPr>
                <w:sz w:val="18"/>
                <w:szCs w:val="18"/>
              </w:rPr>
              <w:t>Tvrzice</w:t>
            </w:r>
          </w:p>
        </w:tc>
        <w:tc>
          <w:tcPr>
            <w:tcW w:w="1276" w:type="dxa"/>
            <w:tcMar>
              <w:left w:w="105" w:type="dxa"/>
              <w:right w:w="105" w:type="dxa"/>
            </w:tcMar>
            <w:vAlign w:val="center"/>
          </w:tcPr>
          <w:p w14:paraId="45F7FC4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59518F6" w14:textId="77777777" w:rsidR="00CD14D8" w:rsidRPr="00BE2B43" w:rsidRDefault="00CD14D8" w:rsidP="00CD14D8">
            <w:pPr>
              <w:spacing w:before="60" w:after="60"/>
              <w:jc w:val="center"/>
              <w:rPr>
                <w:rFonts w:eastAsia="Calibri"/>
                <w:sz w:val="18"/>
                <w:szCs w:val="18"/>
              </w:rPr>
            </w:pPr>
            <w:r w:rsidRPr="00BE2B43">
              <w:rPr>
                <w:sz w:val="18"/>
                <w:szCs w:val="18"/>
              </w:rPr>
              <w:t>4,7</w:t>
            </w:r>
          </w:p>
        </w:tc>
        <w:tc>
          <w:tcPr>
            <w:tcW w:w="1275" w:type="dxa"/>
            <w:tcMar>
              <w:left w:w="105" w:type="dxa"/>
              <w:right w:w="105" w:type="dxa"/>
            </w:tcMar>
            <w:vAlign w:val="center"/>
          </w:tcPr>
          <w:p w14:paraId="53EB7CE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C241E4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041448F" w14:textId="77777777" w:rsidTr="00CD14D8">
        <w:trPr>
          <w:trHeight w:val="300"/>
        </w:trPr>
        <w:tc>
          <w:tcPr>
            <w:tcW w:w="1879" w:type="dxa"/>
            <w:vMerge/>
            <w:tcMar>
              <w:left w:w="105" w:type="dxa"/>
              <w:right w:w="105" w:type="dxa"/>
            </w:tcMar>
            <w:vAlign w:val="center"/>
          </w:tcPr>
          <w:p w14:paraId="68E424BD"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362607F" w14:textId="77777777" w:rsidR="00CD14D8" w:rsidRPr="00BE2B43" w:rsidRDefault="00CD14D8" w:rsidP="00CD14D8">
            <w:pPr>
              <w:spacing w:before="60" w:after="60"/>
              <w:jc w:val="both"/>
              <w:rPr>
                <w:rFonts w:eastAsia="Calibri"/>
                <w:sz w:val="18"/>
                <w:szCs w:val="18"/>
              </w:rPr>
            </w:pPr>
            <w:r w:rsidRPr="00BE2B43">
              <w:rPr>
                <w:sz w:val="18"/>
                <w:szCs w:val="18"/>
              </w:rPr>
              <w:t>Újezdec</w:t>
            </w:r>
          </w:p>
        </w:tc>
        <w:tc>
          <w:tcPr>
            <w:tcW w:w="1276" w:type="dxa"/>
            <w:tcMar>
              <w:left w:w="105" w:type="dxa"/>
              <w:right w:w="105" w:type="dxa"/>
            </w:tcMar>
            <w:vAlign w:val="center"/>
          </w:tcPr>
          <w:p w14:paraId="401CA8F3"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6" w:type="dxa"/>
            <w:tcMar>
              <w:left w:w="105" w:type="dxa"/>
              <w:right w:w="105" w:type="dxa"/>
            </w:tcMar>
            <w:vAlign w:val="center"/>
          </w:tcPr>
          <w:p w14:paraId="268A50B0" w14:textId="77777777" w:rsidR="00CD14D8" w:rsidRPr="00BE2B43" w:rsidRDefault="00CD14D8" w:rsidP="00CD14D8">
            <w:pPr>
              <w:spacing w:before="60" w:after="60"/>
              <w:jc w:val="center"/>
              <w:rPr>
                <w:rFonts w:eastAsia="Calibri"/>
                <w:sz w:val="18"/>
                <w:szCs w:val="18"/>
              </w:rPr>
            </w:pPr>
            <w:r w:rsidRPr="00BE2B43">
              <w:rPr>
                <w:sz w:val="18"/>
                <w:szCs w:val="18"/>
              </w:rPr>
              <w:t>5,0</w:t>
            </w:r>
          </w:p>
        </w:tc>
        <w:tc>
          <w:tcPr>
            <w:tcW w:w="1275" w:type="dxa"/>
            <w:tcMar>
              <w:left w:w="105" w:type="dxa"/>
              <w:right w:w="105" w:type="dxa"/>
            </w:tcMar>
            <w:vAlign w:val="center"/>
          </w:tcPr>
          <w:p w14:paraId="234644A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9C5B1C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A93283" w14:textId="77777777" w:rsidTr="00CD14D8">
        <w:trPr>
          <w:trHeight w:val="300"/>
        </w:trPr>
        <w:tc>
          <w:tcPr>
            <w:tcW w:w="1879" w:type="dxa"/>
            <w:vMerge/>
            <w:tcMar>
              <w:left w:w="105" w:type="dxa"/>
              <w:right w:w="105" w:type="dxa"/>
            </w:tcMar>
            <w:vAlign w:val="center"/>
          </w:tcPr>
          <w:p w14:paraId="32EFD6B3"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60C6612" w14:textId="77777777" w:rsidR="00CD14D8" w:rsidRPr="00BE2B43" w:rsidRDefault="00CD14D8" w:rsidP="00CD14D8">
            <w:pPr>
              <w:spacing w:before="60" w:after="60"/>
              <w:jc w:val="both"/>
              <w:rPr>
                <w:rFonts w:eastAsia="Calibri"/>
                <w:sz w:val="18"/>
                <w:szCs w:val="18"/>
              </w:rPr>
            </w:pPr>
            <w:r w:rsidRPr="00BE2B43">
              <w:rPr>
                <w:sz w:val="18"/>
                <w:szCs w:val="18"/>
              </w:rPr>
              <w:t>Záblatí</w:t>
            </w:r>
          </w:p>
        </w:tc>
        <w:tc>
          <w:tcPr>
            <w:tcW w:w="1276" w:type="dxa"/>
            <w:tcMar>
              <w:left w:w="105" w:type="dxa"/>
              <w:right w:w="105" w:type="dxa"/>
            </w:tcMar>
            <w:vAlign w:val="center"/>
          </w:tcPr>
          <w:p w14:paraId="14B4A09A" w14:textId="77777777" w:rsidR="00CD14D8" w:rsidRPr="00BE2B43" w:rsidRDefault="00CD14D8" w:rsidP="00CD14D8">
            <w:pPr>
              <w:spacing w:before="60" w:after="60"/>
              <w:jc w:val="center"/>
              <w:rPr>
                <w:rFonts w:eastAsia="Calibri"/>
                <w:sz w:val="18"/>
                <w:szCs w:val="18"/>
              </w:rPr>
            </w:pPr>
            <w:r w:rsidRPr="00BE2B43">
              <w:rPr>
                <w:sz w:val="18"/>
                <w:szCs w:val="18"/>
              </w:rPr>
              <w:t>20,0</w:t>
            </w:r>
          </w:p>
        </w:tc>
        <w:tc>
          <w:tcPr>
            <w:tcW w:w="1276" w:type="dxa"/>
            <w:tcMar>
              <w:left w:w="105" w:type="dxa"/>
              <w:right w:w="105" w:type="dxa"/>
            </w:tcMar>
            <w:vAlign w:val="center"/>
          </w:tcPr>
          <w:p w14:paraId="7081E22C" w14:textId="77777777" w:rsidR="00CD14D8" w:rsidRPr="00BE2B43" w:rsidRDefault="00CD14D8" w:rsidP="00CD14D8">
            <w:pPr>
              <w:spacing w:before="60" w:after="60"/>
              <w:jc w:val="center"/>
              <w:rPr>
                <w:rFonts w:eastAsia="Calibri"/>
                <w:sz w:val="18"/>
                <w:szCs w:val="18"/>
              </w:rPr>
            </w:pPr>
            <w:r w:rsidRPr="00BE2B43">
              <w:rPr>
                <w:sz w:val="18"/>
                <w:szCs w:val="18"/>
              </w:rPr>
              <w:t>3,0</w:t>
            </w:r>
          </w:p>
        </w:tc>
        <w:tc>
          <w:tcPr>
            <w:tcW w:w="1275" w:type="dxa"/>
            <w:tcMar>
              <w:left w:w="105" w:type="dxa"/>
              <w:right w:w="105" w:type="dxa"/>
            </w:tcMar>
            <w:vAlign w:val="center"/>
          </w:tcPr>
          <w:p w14:paraId="41CEB4F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201085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12A69B" w14:textId="77777777" w:rsidTr="00CD14D8">
        <w:trPr>
          <w:trHeight w:val="300"/>
        </w:trPr>
        <w:tc>
          <w:tcPr>
            <w:tcW w:w="1879" w:type="dxa"/>
            <w:vMerge/>
            <w:tcMar>
              <w:left w:w="105" w:type="dxa"/>
              <w:right w:w="105" w:type="dxa"/>
            </w:tcMar>
            <w:vAlign w:val="center"/>
          </w:tcPr>
          <w:p w14:paraId="3203CE0B"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704389D" w14:textId="77777777" w:rsidR="00CD14D8" w:rsidRPr="00BE2B43" w:rsidRDefault="00CD14D8" w:rsidP="00CD14D8">
            <w:pPr>
              <w:spacing w:before="60" w:after="60"/>
              <w:jc w:val="both"/>
              <w:rPr>
                <w:rFonts w:eastAsia="Calibri"/>
                <w:sz w:val="18"/>
                <w:szCs w:val="18"/>
              </w:rPr>
            </w:pPr>
            <w:r w:rsidRPr="00BE2B43">
              <w:rPr>
                <w:sz w:val="18"/>
                <w:szCs w:val="18"/>
              </w:rPr>
              <w:t>Želnava</w:t>
            </w:r>
          </w:p>
        </w:tc>
        <w:tc>
          <w:tcPr>
            <w:tcW w:w="1276" w:type="dxa"/>
            <w:tcMar>
              <w:left w:w="105" w:type="dxa"/>
              <w:right w:w="105" w:type="dxa"/>
            </w:tcMar>
            <w:vAlign w:val="center"/>
          </w:tcPr>
          <w:p w14:paraId="57FCB6D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4FF9E8B" w14:textId="77777777" w:rsidR="00CD14D8" w:rsidRPr="00BE2B43" w:rsidRDefault="00CD14D8" w:rsidP="00CD14D8">
            <w:pPr>
              <w:spacing w:before="60" w:after="60"/>
              <w:jc w:val="center"/>
              <w:rPr>
                <w:rFonts w:eastAsia="Calibri"/>
                <w:sz w:val="18"/>
                <w:szCs w:val="18"/>
              </w:rPr>
            </w:pPr>
            <w:r w:rsidRPr="00BE2B43">
              <w:rPr>
                <w:sz w:val="18"/>
                <w:szCs w:val="18"/>
              </w:rPr>
              <w:t>4,8</w:t>
            </w:r>
          </w:p>
        </w:tc>
        <w:tc>
          <w:tcPr>
            <w:tcW w:w="1275" w:type="dxa"/>
            <w:tcMar>
              <w:left w:w="105" w:type="dxa"/>
              <w:right w:w="105" w:type="dxa"/>
            </w:tcMar>
            <w:vAlign w:val="center"/>
          </w:tcPr>
          <w:p w14:paraId="2D71E9B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61F628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43A84F4" w14:textId="77777777" w:rsidTr="00CD14D8">
        <w:trPr>
          <w:trHeight w:val="300"/>
        </w:trPr>
        <w:tc>
          <w:tcPr>
            <w:tcW w:w="1879" w:type="dxa"/>
            <w:vMerge/>
            <w:tcMar>
              <w:left w:w="105" w:type="dxa"/>
              <w:right w:w="105" w:type="dxa"/>
            </w:tcMar>
            <w:vAlign w:val="center"/>
          </w:tcPr>
          <w:p w14:paraId="4F8E8DE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AE6D207" w14:textId="77777777" w:rsidR="00CD14D8" w:rsidRPr="00BE2B43" w:rsidRDefault="00CD14D8" w:rsidP="00CD14D8">
            <w:pPr>
              <w:spacing w:before="60" w:after="60"/>
              <w:jc w:val="both"/>
              <w:rPr>
                <w:rFonts w:eastAsia="Calibri"/>
                <w:sz w:val="18"/>
                <w:szCs w:val="18"/>
              </w:rPr>
            </w:pPr>
            <w:r w:rsidRPr="00BE2B43">
              <w:rPr>
                <w:sz w:val="18"/>
                <w:szCs w:val="18"/>
              </w:rPr>
              <w:t>Žernovice</w:t>
            </w:r>
          </w:p>
        </w:tc>
        <w:tc>
          <w:tcPr>
            <w:tcW w:w="1276" w:type="dxa"/>
            <w:tcMar>
              <w:left w:w="105" w:type="dxa"/>
              <w:right w:w="105" w:type="dxa"/>
            </w:tcMar>
            <w:vAlign w:val="center"/>
          </w:tcPr>
          <w:p w14:paraId="74141ABA" w14:textId="77777777" w:rsidR="00CD14D8" w:rsidRPr="00BE2B43" w:rsidRDefault="00CD14D8" w:rsidP="00CD14D8">
            <w:pPr>
              <w:spacing w:before="60" w:after="60"/>
              <w:jc w:val="center"/>
              <w:rPr>
                <w:rFonts w:eastAsia="Calibri"/>
                <w:sz w:val="18"/>
                <w:szCs w:val="18"/>
              </w:rPr>
            </w:pPr>
            <w:r w:rsidRPr="00BE2B43">
              <w:rPr>
                <w:sz w:val="18"/>
                <w:szCs w:val="18"/>
              </w:rPr>
              <w:t>4,4</w:t>
            </w:r>
          </w:p>
        </w:tc>
        <w:tc>
          <w:tcPr>
            <w:tcW w:w="1276" w:type="dxa"/>
            <w:tcMar>
              <w:left w:w="105" w:type="dxa"/>
              <w:right w:w="105" w:type="dxa"/>
            </w:tcMar>
            <w:vAlign w:val="center"/>
          </w:tcPr>
          <w:p w14:paraId="425236A6" w14:textId="77777777" w:rsidR="00CD14D8" w:rsidRPr="00BE2B43" w:rsidRDefault="00CD14D8" w:rsidP="00CD14D8">
            <w:pPr>
              <w:spacing w:before="60" w:after="60"/>
              <w:jc w:val="center"/>
              <w:rPr>
                <w:rFonts w:eastAsia="Calibri"/>
                <w:sz w:val="18"/>
                <w:szCs w:val="18"/>
              </w:rPr>
            </w:pPr>
            <w:r w:rsidRPr="00BE2B43">
              <w:rPr>
                <w:sz w:val="18"/>
                <w:szCs w:val="18"/>
              </w:rPr>
              <w:t>2,3</w:t>
            </w:r>
          </w:p>
        </w:tc>
        <w:tc>
          <w:tcPr>
            <w:tcW w:w="1275" w:type="dxa"/>
            <w:tcMar>
              <w:left w:w="105" w:type="dxa"/>
              <w:right w:w="105" w:type="dxa"/>
            </w:tcMar>
            <w:vAlign w:val="center"/>
          </w:tcPr>
          <w:p w14:paraId="6707597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00112C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0D5B74E" w14:textId="77777777" w:rsidTr="00CD14D8">
        <w:trPr>
          <w:trHeight w:val="300"/>
        </w:trPr>
        <w:tc>
          <w:tcPr>
            <w:tcW w:w="1879" w:type="dxa"/>
            <w:vMerge w:val="restart"/>
            <w:tcMar>
              <w:left w:w="105" w:type="dxa"/>
              <w:right w:w="105" w:type="dxa"/>
            </w:tcMar>
            <w:vAlign w:val="center"/>
          </w:tcPr>
          <w:p w14:paraId="340B7FF9" w14:textId="77777777" w:rsidR="00CD14D8" w:rsidRPr="00BE2B43" w:rsidRDefault="00CD14D8" w:rsidP="00CD14D8">
            <w:pPr>
              <w:spacing w:before="60" w:after="60"/>
              <w:rPr>
                <w:rFonts w:eastAsia="Calibri"/>
                <w:color w:val="00B050"/>
                <w:sz w:val="18"/>
                <w:szCs w:val="18"/>
              </w:rPr>
            </w:pPr>
            <w:r w:rsidRPr="00BE2B43">
              <w:rPr>
                <w:rFonts w:eastAsia="Calibri"/>
                <w:sz w:val="18"/>
                <w:szCs w:val="18"/>
              </w:rPr>
              <w:t>Soběslav</w:t>
            </w:r>
          </w:p>
        </w:tc>
        <w:tc>
          <w:tcPr>
            <w:tcW w:w="2224" w:type="dxa"/>
            <w:tcMar>
              <w:left w:w="105" w:type="dxa"/>
              <w:right w:w="105" w:type="dxa"/>
            </w:tcMar>
            <w:vAlign w:val="center"/>
          </w:tcPr>
          <w:p w14:paraId="38394C8C" w14:textId="77777777" w:rsidR="00CD14D8" w:rsidRPr="00BE2B43" w:rsidRDefault="00CD14D8" w:rsidP="00CD14D8">
            <w:pPr>
              <w:spacing w:before="60" w:after="60"/>
              <w:jc w:val="both"/>
              <w:rPr>
                <w:rFonts w:eastAsia="Calibri"/>
                <w:sz w:val="18"/>
                <w:szCs w:val="18"/>
              </w:rPr>
            </w:pPr>
            <w:r w:rsidRPr="00BE2B43">
              <w:rPr>
                <w:sz w:val="18"/>
                <w:szCs w:val="18"/>
              </w:rPr>
              <w:t>Borkovice</w:t>
            </w:r>
          </w:p>
        </w:tc>
        <w:tc>
          <w:tcPr>
            <w:tcW w:w="1276" w:type="dxa"/>
            <w:tcMar>
              <w:left w:w="105" w:type="dxa"/>
              <w:right w:w="105" w:type="dxa"/>
            </w:tcMar>
            <w:vAlign w:val="center"/>
          </w:tcPr>
          <w:p w14:paraId="093A6F9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1D736A4" w14:textId="77777777" w:rsidR="00CD14D8" w:rsidRPr="00BE2B43" w:rsidRDefault="00CD14D8" w:rsidP="00CD14D8">
            <w:pPr>
              <w:spacing w:before="60" w:after="60"/>
              <w:jc w:val="center"/>
              <w:rPr>
                <w:rFonts w:eastAsia="Calibri"/>
                <w:sz w:val="18"/>
                <w:szCs w:val="18"/>
              </w:rPr>
            </w:pPr>
            <w:r w:rsidRPr="00BE2B43">
              <w:rPr>
                <w:sz w:val="18"/>
                <w:szCs w:val="18"/>
              </w:rPr>
              <w:t>6,3</w:t>
            </w:r>
          </w:p>
        </w:tc>
        <w:tc>
          <w:tcPr>
            <w:tcW w:w="1275" w:type="dxa"/>
            <w:tcMar>
              <w:left w:w="105" w:type="dxa"/>
              <w:right w:w="105" w:type="dxa"/>
            </w:tcMar>
            <w:vAlign w:val="center"/>
          </w:tcPr>
          <w:p w14:paraId="5857FC0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26D940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407A0AA" w14:textId="77777777" w:rsidTr="00CD14D8">
        <w:trPr>
          <w:trHeight w:val="300"/>
        </w:trPr>
        <w:tc>
          <w:tcPr>
            <w:tcW w:w="1879" w:type="dxa"/>
            <w:vMerge/>
            <w:tcMar>
              <w:left w:w="105" w:type="dxa"/>
              <w:right w:w="105" w:type="dxa"/>
            </w:tcMar>
            <w:vAlign w:val="center"/>
          </w:tcPr>
          <w:p w14:paraId="21E5D32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8E1376A" w14:textId="77777777" w:rsidR="00CD14D8" w:rsidRPr="00BE2B43" w:rsidRDefault="00CD14D8" w:rsidP="00CD14D8">
            <w:pPr>
              <w:spacing w:before="60" w:after="60"/>
              <w:jc w:val="both"/>
              <w:rPr>
                <w:rFonts w:eastAsia="Calibri"/>
                <w:sz w:val="18"/>
                <w:szCs w:val="18"/>
              </w:rPr>
            </w:pPr>
            <w:r w:rsidRPr="00BE2B43">
              <w:rPr>
                <w:sz w:val="18"/>
                <w:szCs w:val="18"/>
              </w:rPr>
              <w:t>Dírná</w:t>
            </w:r>
          </w:p>
        </w:tc>
        <w:tc>
          <w:tcPr>
            <w:tcW w:w="1276" w:type="dxa"/>
            <w:tcMar>
              <w:left w:w="105" w:type="dxa"/>
              <w:right w:w="105" w:type="dxa"/>
            </w:tcMar>
            <w:vAlign w:val="center"/>
          </w:tcPr>
          <w:p w14:paraId="431792BF"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6" w:type="dxa"/>
            <w:tcMar>
              <w:left w:w="105" w:type="dxa"/>
              <w:right w:w="105" w:type="dxa"/>
            </w:tcMar>
            <w:vAlign w:val="center"/>
          </w:tcPr>
          <w:p w14:paraId="7A65722D" w14:textId="77777777" w:rsidR="00CD14D8" w:rsidRPr="00BE2B43" w:rsidRDefault="00CD14D8" w:rsidP="00CD14D8">
            <w:pPr>
              <w:spacing w:before="60" w:after="60"/>
              <w:jc w:val="center"/>
              <w:rPr>
                <w:rFonts w:eastAsia="Calibri"/>
                <w:sz w:val="18"/>
                <w:szCs w:val="18"/>
              </w:rPr>
            </w:pPr>
            <w:r w:rsidRPr="00BE2B43">
              <w:rPr>
                <w:sz w:val="18"/>
                <w:szCs w:val="18"/>
              </w:rPr>
              <w:t>17,3</w:t>
            </w:r>
          </w:p>
        </w:tc>
        <w:tc>
          <w:tcPr>
            <w:tcW w:w="1275" w:type="dxa"/>
            <w:tcMar>
              <w:left w:w="105" w:type="dxa"/>
              <w:right w:w="105" w:type="dxa"/>
            </w:tcMar>
            <w:vAlign w:val="center"/>
          </w:tcPr>
          <w:p w14:paraId="20DA272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C1BDD5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A630CAC" w14:textId="77777777" w:rsidTr="00CD14D8">
        <w:trPr>
          <w:trHeight w:val="300"/>
        </w:trPr>
        <w:tc>
          <w:tcPr>
            <w:tcW w:w="1879" w:type="dxa"/>
            <w:vMerge/>
            <w:tcMar>
              <w:left w:w="105" w:type="dxa"/>
              <w:right w:w="105" w:type="dxa"/>
            </w:tcMar>
            <w:vAlign w:val="center"/>
          </w:tcPr>
          <w:p w14:paraId="33AB3AA7"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AF5E88B" w14:textId="77777777" w:rsidR="00CD14D8" w:rsidRPr="00BE2B43" w:rsidRDefault="00CD14D8" w:rsidP="00CD14D8">
            <w:pPr>
              <w:spacing w:before="60" w:after="60"/>
              <w:jc w:val="both"/>
              <w:rPr>
                <w:rFonts w:eastAsia="Calibri"/>
                <w:sz w:val="18"/>
                <w:szCs w:val="18"/>
              </w:rPr>
            </w:pPr>
            <w:r w:rsidRPr="00BE2B43">
              <w:rPr>
                <w:sz w:val="18"/>
                <w:szCs w:val="18"/>
              </w:rPr>
              <w:t>Drahov</w:t>
            </w:r>
          </w:p>
        </w:tc>
        <w:tc>
          <w:tcPr>
            <w:tcW w:w="1276" w:type="dxa"/>
            <w:tcMar>
              <w:left w:w="105" w:type="dxa"/>
              <w:right w:w="105" w:type="dxa"/>
            </w:tcMar>
            <w:vAlign w:val="center"/>
          </w:tcPr>
          <w:p w14:paraId="56E6E81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362EB7C" w14:textId="77777777" w:rsidR="00CD14D8" w:rsidRPr="00BE2B43" w:rsidRDefault="00CD14D8" w:rsidP="00CD14D8">
            <w:pPr>
              <w:spacing w:before="60" w:after="60"/>
              <w:jc w:val="center"/>
              <w:rPr>
                <w:rFonts w:eastAsia="Calibri"/>
                <w:sz w:val="18"/>
                <w:szCs w:val="18"/>
              </w:rPr>
            </w:pPr>
            <w:r w:rsidRPr="00BE2B43">
              <w:rPr>
                <w:sz w:val="18"/>
                <w:szCs w:val="18"/>
              </w:rPr>
              <w:t>27,6</w:t>
            </w:r>
          </w:p>
        </w:tc>
        <w:tc>
          <w:tcPr>
            <w:tcW w:w="1275" w:type="dxa"/>
            <w:tcMar>
              <w:left w:w="105" w:type="dxa"/>
              <w:right w:w="105" w:type="dxa"/>
            </w:tcMar>
            <w:vAlign w:val="center"/>
          </w:tcPr>
          <w:p w14:paraId="34F0DD2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761B4D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3543CD" w14:textId="77777777" w:rsidTr="00CD14D8">
        <w:trPr>
          <w:trHeight w:val="300"/>
        </w:trPr>
        <w:tc>
          <w:tcPr>
            <w:tcW w:w="1879" w:type="dxa"/>
            <w:vMerge/>
            <w:tcMar>
              <w:left w:w="105" w:type="dxa"/>
              <w:right w:w="105" w:type="dxa"/>
            </w:tcMar>
            <w:vAlign w:val="center"/>
          </w:tcPr>
          <w:p w14:paraId="64E9EC49"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D1AA97F" w14:textId="77777777" w:rsidR="00CD14D8" w:rsidRPr="00BE2B43" w:rsidRDefault="00CD14D8" w:rsidP="00CD14D8">
            <w:pPr>
              <w:spacing w:before="60" w:after="60"/>
              <w:jc w:val="both"/>
              <w:rPr>
                <w:rFonts w:eastAsia="Calibri"/>
                <w:sz w:val="18"/>
                <w:szCs w:val="18"/>
              </w:rPr>
            </w:pPr>
            <w:r w:rsidRPr="00BE2B43">
              <w:rPr>
                <w:sz w:val="18"/>
                <w:szCs w:val="18"/>
              </w:rPr>
              <w:t>Dráchov</w:t>
            </w:r>
          </w:p>
        </w:tc>
        <w:tc>
          <w:tcPr>
            <w:tcW w:w="1276" w:type="dxa"/>
            <w:tcMar>
              <w:left w:w="105" w:type="dxa"/>
              <w:right w:w="105" w:type="dxa"/>
            </w:tcMar>
            <w:vAlign w:val="center"/>
          </w:tcPr>
          <w:p w14:paraId="02E56C7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67DF5E8" w14:textId="77777777" w:rsidR="00CD14D8" w:rsidRPr="00BE2B43" w:rsidRDefault="00CD14D8" w:rsidP="00CD14D8">
            <w:pPr>
              <w:spacing w:before="60" w:after="60"/>
              <w:jc w:val="center"/>
              <w:rPr>
                <w:rFonts w:eastAsia="Calibri"/>
                <w:sz w:val="18"/>
                <w:szCs w:val="18"/>
              </w:rPr>
            </w:pPr>
            <w:r w:rsidRPr="00BE2B43">
              <w:rPr>
                <w:sz w:val="18"/>
                <w:szCs w:val="18"/>
              </w:rPr>
              <w:t>10,2</w:t>
            </w:r>
          </w:p>
        </w:tc>
        <w:tc>
          <w:tcPr>
            <w:tcW w:w="1275" w:type="dxa"/>
            <w:tcMar>
              <w:left w:w="105" w:type="dxa"/>
              <w:right w:w="105" w:type="dxa"/>
            </w:tcMar>
            <w:vAlign w:val="center"/>
          </w:tcPr>
          <w:p w14:paraId="194F8A5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B7C14C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5D0598B" w14:textId="77777777" w:rsidTr="00CD14D8">
        <w:trPr>
          <w:trHeight w:val="300"/>
        </w:trPr>
        <w:tc>
          <w:tcPr>
            <w:tcW w:w="1879" w:type="dxa"/>
            <w:vMerge/>
            <w:tcMar>
              <w:left w:w="105" w:type="dxa"/>
              <w:right w:w="105" w:type="dxa"/>
            </w:tcMar>
            <w:vAlign w:val="center"/>
          </w:tcPr>
          <w:p w14:paraId="5076C379"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735D50B" w14:textId="77777777" w:rsidR="00CD14D8" w:rsidRPr="00BE2B43" w:rsidRDefault="00CD14D8" w:rsidP="00CD14D8">
            <w:pPr>
              <w:spacing w:before="60" w:after="60"/>
              <w:jc w:val="both"/>
              <w:rPr>
                <w:rFonts w:eastAsia="Calibri"/>
                <w:sz w:val="18"/>
                <w:szCs w:val="18"/>
              </w:rPr>
            </w:pPr>
            <w:r w:rsidRPr="00BE2B43">
              <w:rPr>
                <w:sz w:val="18"/>
                <w:szCs w:val="18"/>
              </w:rPr>
              <w:t>Hlavatce</w:t>
            </w:r>
          </w:p>
        </w:tc>
        <w:tc>
          <w:tcPr>
            <w:tcW w:w="1276" w:type="dxa"/>
            <w:tcMar>
              <w:left w:w="105" w:type="dxa"/>
              <w:right w:w="105" w:type="dxa"/>
            </w:tcMar>
            <w:vAlign w:val="center"/>
          </w:tcPr>
          <w:p w14:paraId="673B00E7" w14:textId="77777777" w:rsidR="00CD14D8" w:rsidRPr="00BE2B43" w:rsidRDefault="00CD14D8" w:rsidP="00CD14D8">
            <w:pPr>
              <w:spacing w:before="60" w:after="60"/>
              <w:jc w:val="center"/>
              <w:rPr>
                <w:rFonts w:eastAsia="Calibri"/>
                <w:sz w:val="18"/>
                <w:szCs w:val="18"/>
              </w:rPr>
            </w:pPr>
            <w:r w:rsidRPr="00BE2B43">
              <w:rPr>
                <w:sz w:val="18"/>
                <w:szCs w:val="18"/>
              </w:rPr>
              <w:t>13,6</w:t>
            </w:r>
          </w:p>
        </w:tc>
        <w:tc>
          <w:tcPr>
            <w:tcW w:w="1276" w:type="dxa"/>
            <w:tcMar>
              <w:left w:w="105" w:type="dxa"/>
              <w:right w:w="105" w:type="dxa"/>
            </w:tcMar>
            <w:vAlign w:val="center"/>
          </w:tcPr>
          <w:p w14:paraId="5D9E8C23" w14:textId="77777777" w:rsidR="00CD14D8" w:rsidRPr="00BE2B43" w:rsidRDefault="00CD14D8" w:rsidP="00CD14D8">
            <w:pPr>
              <w:spacing w:before="60" w:after="60"/>
              <w:jc w:val="center"/>
              <w:rPr>
                <w:rFonts w:eastAsia="Calibri"/>
                <w:sz w:val="18"/>
                <w:szCs w:val="18"/>
              </w:rPr>
            </w:pPr>
            <w:r w:rsidRPr="00BE2B43">
              <w:rPr>
                <w:sz w:val="18"/>
                <w:szCs w:val="18"/>
              </w:rPr>
              <w:t>5,9</w:t>
            </w:r>
          </w:p>
        </w:tc>
        <w:tc>
          <w:tcPr>
            <w:tcW w:w="1275" w:type="dxa"/>
            <w:tcMar>
              <w:left w:w="105" w:type="dxa"/>
              <w:right w:w="105" w:type="dxa"/>
            </w:tcMar>
            <w:vAlign w:val="center"/>
          </w:tcPr>
          <w:p w14:paraId="2672FBF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439507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15A7148" w14:textId="77777777" w:rsidTr="00CD14D8">
        <w:trPr>
          <w:trHeight w:val="300"/>
        </w:trPr>
        <w:tc>
          <w:tcPr>
            <w:tcW w:w="1879" w:type="dxa"/>
            <w:vMerge/>
            <w:tcMar>
              <w:left w:w="105" w:type="dxa"/>
              <w:right w:w="105" w:type="dxa"/>
            </w:tcMar>
            <w:vAlign w:val="center"/>
          </w:tcPr>
          <w:p w14:paraId="6507F67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D866228" w14:textId="77777777" w:rsidR="00CD14D8" w:rsidRPr="00BE2B43" w:rsidRDefault="00CD14D8" w:rsidP="00CD14D8">
            <w:pPr>
              <w:spacing w:before="60" w:after="60"/>
              <w:jc w:val="both"/>
              <w:rPr>
                <w:rFonts w:eastAsia="Calibri"/>
                <w:sz w:val="18"/>
                <w:szCs w:val="18"/>
              </w:rPr>
            </w:pPr>
            <w:r w:rsidRPr="00BE2B43">
              <w:rPr>
                <w:sz w:val="18"/>
                <w:szCs w:val="18"/>
              </w:rPr>
              <w:t>Katov</w:t>
            </w:r>
          </w:p>
        </w:tc>
        <w:tc>
          <w:tcPr>
            <w:tcW w:w="1276" w:type="dxa"/>
            <w:tcMar>
              <w:left w:w="105" w:type="dxa"/>
              <w:right w:w="105" w:type="dxa"/>
            </w:tcMar>
            <w:vAlign w:val="center"/>
          </w:tcPr>
          <w:p w14:paraId="2770843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28C997B" w14:textId="77777777" w:rsidR="00CD14D8" w:rsidRPr="00BE2B43" w:rsidRDefault="00CD14D8" w:rsidP="00CD14D8">
            <w:pPr>
              <w:spacing w:before="60" w:after="60"/>
              <w:jc w:val="center"/>
              <w:rPr>
                <w:rFonts w:eastAsia="Calibri"/>
                <w:sz w:val="18"/>
                <w:szCs w:val="18"/>
              </w:rPr>
            </w:pPr>
            <w:r w:rsidRPr="00BE2B43">
              <w:rPr>
                <w:sz w:val="18"/>
                <w:szCs w:val="18"/>
              </w:rPr>
              <w:t>2,5</w:t>
            </w:r>
          </w:p>
        </w:tc>
        <w:tc>
          <w:tcPr>
            <w:tcW w:w="1275" w:type="dxa"/>
            <w:tcMar>
              <w:left w:w="105" w:type="dxa"/>
              <w:right w:w="105" w:type="dxa"/>
            </w:tcMar>
            <w:vAlign w:val="center"/>
          </w:tcPr>
          <w:p w14:paraId="06E8CE5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C3FA99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DDDBE87" w14:textId="77777777" w:rsidTr="00CD14D8">
        <w:trPr>
          <w:trHeight w:val="300"/>
        </w:trPr>
        <w:tc>
          <w:tcPr>
            <w:tcW w:w="1879" w:type="dxa"/>
            <w:vMerge/>
            <w:tcMar>
              <w:left w:w="105" w:type="dxa"/>
              <w:right w:w="105" w:type="dxa"/>
            </w:tcMar>
            <w:vAlign w:val="center"/>
          </w:tcPr>
          <w:p w14:paraId="25B8A60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7C74B31" w14:textId="77777777" w:rsidR="00CD14D8" w:rsidRPr="00BE2B43" w:rsidRDefault="00CD14D8" w:rsidP="00CD14D8">
            <w:pPr>
              <w:spacing w:before="60" w:after="60"/>
              <w:jc w:val="both"/>
              <w:rPr>
                <w:rFonts w:eastAsia="Calibri"/>
                <w:sz w:val="18"/>
                <w:szCs w:val="18"/>
              </w:rPr>
            </w:pPr>
            <w:r w:rsidRPr="00BE2B43">
              <w:rPr>
                <w:sz w:val="18"/>
                <w:szCs w:val="18"/>
              </w:rPr>
              <w:t>Mezná</w:t>
            </w:r>
          </w:p>
        </w:tc>
        <w:tc>
          <w:tcPr>
            <w:tcW w:w="1276" w:type="dxa"/>
            <w:tcMar>
              <w:left w:w="105" w:type="dxa"/>
              <w:right w:w="105" w:type="dxa"/>
            </w:tcMar>
            <w:vAlign w:val="center"/>
          </w:tcPr>
          <w:p w14:paraId="739C640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1B72AFA" w14:textId="77777777" w:rsidR="00CD14D8" w:rsidRPr="00BE2B43" w:rsidRDefault="00CD14D8" w:rsidP="00CD14D8">
            <w:pPr>
              <w:spacing w:before="60" w:after="60"/>
              <w:jc w:val="center"/>
              <w:rPr>
                <w:rFonts w:eastAsia="Calibri"/>
                <w:sz w:val="18"/>
                <w:szCs w:val="18"/>
              </w:rPr>
            </w:pPr>
            <w:r w:rsidRPr="00BE2B43">
              <w:rPr>
                <w:sz w:val="18"/>
                <w:szCs w:val="18"/>
              </w:rPr>
              <w:t>3,0</w:t>
            </w:r>
          </w:p>
        </w:tc>
        <w:tc>
          <w:tcPr>
            <w:tcW w:w="1275" w:type="dxa"/>
            <w:tcMar>
              <w:left w:w="105" w:type="dxa"/>
              <w:right w:w="105" w:type="dxa"/>
            </w:tcMar>
            <w:vAlign w:val="center"/>
          </w:tcPr>
          <w:p w14:paraId="7AF8942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D58AC7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ACDC420" w14:textId="77777777" w:rsidTr="00CD14D8">
        <w:trPr>
          <w:trHeight w:val="300"/>
        </w:trPr>
        <w:tc>
          <w:tcPr>
            <w:tcW w:w="1879" w:type="dxa"/>
            <w:vMerge/>
            <w:tcMar>
              <w:left w:w="105" w:type="dxa"/>
              <w:right w:w="105" w:type="dxa"/>
            </w:tcMar>
            <w:vAlign w:val="center"/>
          </w:tcPr>
          <w:p w14:paraId="7EE324B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B03B0D4" w14:textId="77777777" w:rsidR="00CD14D8" w:rsidRPr="00BE2B43" w:rsidRDefault="00CD14D8" w:rsidP="00CD14D8">
            <w:pPr>
              <w:spacing w:before="60" w:after="60"/>
              <w:jc w:val="both"/>
              <w:rPr>
                <w:rFonts w:eastAsia="Calibri"/>
                <w:sz w:val="18"/>
                <w:szCs w:val="18"/>
              </w:rPr>
            </w:pPr>
            <w:r w:rsidRPr="00BE2B43">
              <w:rPr>
                <w:sz w:val="18"/>
                <w:szCs w:val="18"/>
              </w:rPr>
              <w:t>Myslkovice</w:t>
            </w:r>
          </w:p>
        </w:tc>
        <w:tc>
          <w:tcPr>
            <w:tcW w:w="1276" w:type="dxa"/>
            <w:tcMar>
              <w:left w:w="105" w:type="dxa"/>
              <w:right w:w="105" w:type="dxa"/>
            </w:tcMar>
            <w:vAlign w:val="center"/>
          </w:tcPr>
          <w:p w14:paraId="07A3B21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DF33C86" w14:textId="77777777" w:rsidR="00CD14D8" w:rsidRPr="00BE2B43" w:rsidRDefault="00CD14D8" w:rsidP="00CD14D8">
            <w:pPr>
              <w:spacing w:before="60" w:after="60"/>
              <w:jc w:val="center"/>
              <w:rPr>
                <w:rFonts w:eastAsia="Calibri"/>
                <w:sz w:val="18"/>
                <w:szCs w:val="18"/>
              </w:rPr>
            </w:pPr>
            <w:r w:rsidRPr="00BE2B43">
              <w:rPr>
                <w:sz w:val="18"/>
                <w:szCs w:val="18"/>
              </w:rPr>
              <w:t>18,9</w:t>
            </w:r>
          </w:p>
        </w:tc>
        <w:tc>
          <w:tcPr>
            <w:tcW w:w="1275" w:type="dxa"/>
            <w:tcMar>
              <w:left w:w="105" w:type="dxa"/>
              <w:right w:w="105" w:type="dxa"/>
            </w:tcMar>
            <w:vAlign w:val="center"/>
          </w:tcPr>
          <w:p w14:paraId="6765AE4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2DCC71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1100E12" w14:textId="77777777" w:rsidTr="00CD14D8">
        <w:trPr>
          <w:trHeight w:val="300"/>
        </w:trPr>
        <w:tc>
          <w:tcPr>
            <w:tcW w:w="1879" w:type="dxa"/>
            <w:vMerge/>
            <w:tcMar>
              <w:left w:w="105" w:type="dxa"/>
              <w:right w:w="105" w:type="dxa"/>
            </w:tcMar>
            <w:vAlign w:val="center"/>
          </w:tcPr>
          <w:p w14:paraId="32E9B72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B23F722" w14:textId="77777777" w:rsidR="00CD14D8" w:rsidRPr="00BE2B43" w:rsidRDefault="00CD14D8" w:rsidP="00CD14D8">
            <w:pPr>
              <w:spacing w:before="60" w:after="60"/>
              <w:jc w:val="both"/>
              <w:rPr>
                <w:rFonts w:eastAsia="Calibri"/>
                <w:sz w:val="18"/>
                <w:szCs w:val="18"/>
              </w:rPr>
            </w:pPr>
            <w:r w:rsidRPr="00BE2B43">
              <w:rPr>
                <w:sz w:val="18"/>
                <w:szCs w:val="18"/>
              </w:rPr>
              <w:t>Přehořov</w:t>
            </w:r>
          </w:p>
        </w:tc>
        <w:tc>
          <w:tcPr>
            <w:tcW w:w="1276" w:type="dxa"/>
            <w:tcMar>
              <w:left w:w="105" w:type="dxa"/>
              <w:right w:w="105" w:type="dxa"/>
            </w:tcMar>
            <w:vAlign w:val="center"/>
          </w:tcPr>
          <w:p w14:paraId="3DCCB462" w14:textId="77777777" w:rsidR="00CD14D8" w:rsidRPr="00BE2B43" w:rsidRDefault="00CD14D8" w:rsidP="00CD14D8">
            <w:pPr>
              <w:spacing w:before="60" w:after="60"/>
              <w:jc w:val="center"/>
              <w:rPr>
                <w:rFonts w:eastAsia="Calibri"/>
                <w:sz w:val="18"/>
                <w:szCs w:val="18"/>
              </w:rPr>
            </w:pPr>
            <w:r w:rsidRPr="00BE2B43">
              <w:rPr>
                <w:sz w:val="18"/>
                <w:szCs w:val="18"/>
              </w:rPr>
              <w:t>5,1</w:t>
            </w:r>
          </w:p>
        </w:tc>
        <w:tc>
          <w:tcPr>
            <w:tcW w:w="1276" w:type="dxa"/>
            <w:tcMar>
              <w:left w:w="105" w:type="dxa"/>
              <w:right w:w="105" w:type="dxa"/>
            </w:tcMar>
            <w:vAlign w:val="center"/>
          </w:tcPr>
          <w:p w14:paraId="7130F60E" w14:textId="77777777" w:rsidR="00CD14D8" w:rsidRPr="00BE2B43" w:rsidRDefault="00CD14D8" w:rsidP="00CD14D8">
            <w:pPr>
              <w:spacing w:before="60" w:after="60"/>
              <w:jc w:val="center"/>
              <w:rPr>
                <w:rFonts w:eastAsia="Calibri"/>
                <w:sz w:val="18"/>
                <w:szCs w:val="18"/>
              </w:rPr>
            </w:pPr>
            <w:r w:rsidRPr="00BE2B43">
              <w:rPr>
                <w:sz w:val="18"/>
                <w:szCs w:val="18"/>
              </w:rPr>
              <w:t>7,4</w:t>
            </w:r>
          </w:p>
        </w:tc>
        <w:tc>
          <w:tcPr>
            <w:tcW w:w="1275" w:type="dxa"/>
            <w:tcMar>
              <w:left w:w="105" w:type="dxa"/>
              <w:right w:w="105" w:type="dxa"/>
            </w:tcMar>
            <w:vAlign w:val="center"/>
          </w:tcPr>
          <w:p w14:paraId="7E5C6AD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A7BF91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CAC7F9C" w14:textId="77777777" w:rsidTr="00CD14D8">
        <w:trPr>
          <w:trHeight w:val="300"/>
        </w:trPr>
        <w:tc>
          <w:tcPr>
            <w:tcW w:w="1879" w:type="dxa"/>
            <w:vMerge/>
            <w:tcMar>
              <w:left w:w="105" w:type="dxa"/>
              <w:right w:w="105" w:type="dxa"/>
            </w:tcMar>
            <w:vAlign w:val="center"/>
          </w:tcPr>
          <w:p w14:paraId="1FF8A82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1578AF4" w14:textId="77777777" w:rsidR="00CD14D8" w:rsidRPr="00BE2B43" w:rsidRDefault="00CD14D8" w:rsidP="00CD14D8">
            <w:pPr>
              <w:spacing w:before="60" w:after="60"/>
              <w:jc w:val="both"/>
              <w:rPr>
                <w:rFonts w:eastAsia="Calibri"/>
                <w:sz w:val="18"/>
                <w:szCs w:val="18"/>
              </w:rPr>
            </w:pPr>
            <w:r w:rsidRPr="00BE2B43">
              <w:rPr>
                <w:sz w:val="18"/>
                <w:szCs w:val="18"/>
              </w:rPr>
              <w:t xml:space="preserve">Sedlečko u </w:t>
            </w:r>
            <w:proofErr w:type="spellStart"/>
            <w:r w:rsidRPr="00BE2B43">
              <w:rPr>
                <w:sz w:val="18"/>
                <w:szCs w:val="18"/>
              </w:rPr>
              <w:t>Soběslavě</w:t>
            </w:r>
            <w:proofErr w:type="spellEnd"/>
          </w:p>
        </w:tc>
        <w:tc>
          <w:tcPr>
            <w:tcW w:w="1276" w:type="dxa"/>
            <w:tcMar>
              <w:left w:w="105" w:type="dxa"/>
              <w:right w:w="105" w:type="dxa"/>
            </w:tcMar>
            <w:vAlign w:val="center"/>
          </w:tcPr>
          <w:p w14:paraId="367A819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4CB4F1C" w14:textId="77777777" w:rsidR="00CD14D8" w:rsidRPr="00BE2B43" w:rsidRDefault="00CD14D8" w:rsidP="00CD14D8">
            <w:pPr>
              <w:spacing w:before="60" w:after="60"/>
              <w:jc w:val="center"/>
              <w:rPr>
                <w:rFonts w:eastAsia="Calibri"/>
                <w:sz w:val="18"/>
                <w:szCs w:val="18"/>
              </w:rPr>
            </w:pPr>
            <w:r w:rsidRPr="00BE2B43">
              <w:rPr>
                <w:sz w:val="18"/>
                <w:szCs w:val="18"/>
              </w:rPr>
              <w:t>12,2</w:t>
            </w:r>
          </w:p>
        </w:tc>
        <w:tc>
          <w:tcPr>
            <w:tcW w:w="1275" w:type="dxa"/>
            <w:tcMar>
              <w:left w:w="105" w:type="dxa"/>
              <w:right w:w="105" w:type="dxa"/>
            </w:tcMar>
            <w:vAlign w:val="center"/>
          </w:tcPr>
          <w:p w14:paraId="56A6AE4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379A49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5E254ED" w14:textId="77777777" w:rsidTr="00CD14D8">
        <w:trPr>
          <w:trHeight w:val="300"/>
        </w:trPr>
        <w:tc>
          <w:tcPr>
            <w:tcW w:w="1879" w:type="dxa"/>
            <w:vMerge/>
            <w:tcMar>
              <w:left w:w="105" w:type="dxa"/>
              <w:right w:w="105" w:type="dxa"/>
            </w:tcMar>
            <w:vAlign w:val="center"/>
          </w:tcPr>
          <w:p w14:paraId="00A8717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914D9EF" w14:textId="77777777" w:rsidR="00CD14D8" w:rsidRPr="00BE2B43" w:rsidRDefault="00CD14D8" w:rsidP="00CD14D8">
            <w:pPr>
              <w:spacing w:before="60" w:after="60"/>
              <w:jc w:val="both"/>
              <w:rPr>
                <w:rFonts w:eastAsia="Calibri"/>
                <w:sz w:val="18"/>
                <w:szCs w:val="18"/>
              </w:rPr>
            </w:pPr>
            <w:r w:rsidRPr="00BE2B43">
              <w:rPr>
                <w:sz w:val="18"/>
                <w:szCs w:val="18"/>
              </w:rPr>
              <w:t>Sviny</w:t>
            </w:r>
          </w:p>
        </w:tc>
        <w:tc>
          <w:tcPr>
            <w:tcW w:w="1276" w:type="dxa"/>
            <w:tcMar>
              <w:left w:w="105" w:type="dxa"/>
              <w:right w:w="105" w:type="dxa"/>
            </w:tcMar>
            <w:vAlign w:val="center"/>
          </w:tcPr>
          <w:p w14:paraId="0FF99685" w14:textId="77777777" w:rsidR="00CD14D8" w:rsidRPr="00BE2B43" w:rsidRDefault="00CD14D8" w:rsidP="00CD14D8">
            <w:pPr>
              <w:spacing w:before="60" w:after="60"/>
              <w:jc w:val="center"/>
              <w:rPr>
                <w:rFonts w:eastAsia="Calibri"/>
                <w:sz w:val="18"/>
                <w:szCs w:val="18"/>
              </w:rPr>
            </w:pPr>
            <w:r w:rsidRPr="00BE2B43">
              <w:rPr>
                <w:sz w:val="18"/>
                <w:szCs w:val="18"/>
              </w:rPr>
              <w:t>22,3</w:t>
            </w:r>
          </w:p>
        </w:tc>
        <w:tc>
          <w:tcPr>
            <w:tcW w:w="1276" w:type="dxa"/>
            <w:tcMar>
              <w:left w:w="105" w:type="dxa"/>
              <w:right w:w="105" w:type="dxa"/>
            </w:tcMar>
            <w:vAlign w:val="center"/>
          </w:tcPr>
          <w:p w14:paraId="7510327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5" w:type="dxa"/>
            <w:tcMar>
              <w:left w:w="105" w:type="dxa"/>
              <w:right w:w="105" w:type="dxa"/>
            </w:tcMar>
            <w:vAlign w:val="center"/>
          </w:tcPr>
          <w:p w14:paraId="096C403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8E8611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5447E6C" w14:textId="77777777" w:rsidTr="00CD14D8">
        <w:trPr>
          <w:trHeight w:val="300"/>
        </w:trPr>
        <w:tc>
          <w:tcPr>
            <w:tcW w:w="1879" w:type="dxa"/>
            <w:vMerge/>
            <w:tcMar>
              <w:left w:w="105" w:type="dxa"/>
              <w:right w:w="105" w:type="dxa"/>
            </w:tcMar>
            <w:vAlign w:val="center"/>
          </w:tcPr>
          <w:p w14:paraId="76E0D53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A5FDBD9" w14:textId="77777777" w:rsidR="00CD14D8" w:rsidRPr="00BE2B43" w:rsidRDefault="00CD14D8" w:rsidP="00CD14D8">
            <w:pPr>
              <w:spacing w:before="60" w:after="60"/>
              <w:jc w:val="both"/>
              <w:rPr>
                <w:rFonts w:eastAsia="Calibri"/>
                <w:sz w:val="18"/>
                <w:szCs w:val="18"/>
              </w:rPr>
            </w:pPr>
            <w:r w:rsidRPr="00BE2B43">
              <w:rPr>
                <w:sz w:val="18"/>
                <w:szCs w:val="18"/>
              </w:rPr>
              <w:t>Třebějice</w:t>
            </w:r>
          </w:p>
        </w:tc>
        <w:tc>
          <w:tcPr>
            <w:tcW w:w="1276" w:type="dxa"/>
            <w:tcMar>
              <w:left w:w="105" w:type="dxa"/>
              <w:right w:w="105" w:type="dxa"/>
            </w:tcMar>
            <w:vAlign w:val="center"/>
          </w:tcPr>
          <w:p w14:paraId="3A81D0E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137E2D2" w14:textId="77777777" w:rsidR="00CD14D8" w:rsidRPr="00BE2B43" w:rsidRDefault="00CD14D8" w:rsidP="00CD14D8">
            <w:pPr>
              <w:spacing w:before="60" w:after="60"/>
              <w:jc w:val="center"/>
              <w:rPr>
                <w:rFonts w:eastAsia="Calibri"/>
                <w:sz w:val="18"/>
                <w:szCs w:val="18"/>
              </w:rPr>
            </w:pPr>
            <w:r w:rsidRPr="00BE2B43">
              <w:rPr>
                <w:sz w:val="18"/>
                <w:szCs w:val="18"/>
              </w:rPr>
              <w:t>3,0</w:t>
            </w:r>
          </w:p>
        </w:tc>
        <w:tc>
          <w:tcPr>
            <w:tcW w:w="1275" w:type="dxa"/>
            <w:tcMar>
              <w:left w:w="105" w:type="dxa"/>
              <w:right w:w="105" w:type="dxa"/>
            </w:tcMar>
            <w:vAlign w:val="center"/>
          </w:tcPr>
          <w:p w14:paraId="78054EE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EB0F21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25DF788" w14:textId="77777777" w:rsidTr="00CD14D8">
        <w:trPr>
          <w:trHeight w:val="300"/>
        </w:trPr>
        <w:tc>
          <w:tcPr>
            <w:tcW w:w="1879" w:type="dxa"/>
            <w:vMerge/>
            <w:tcMar>
              <w:left w:w="105" w:type="dxa"/>
              <w:right w:w="105" w:type="dxa"/>
            </w:tcMar>
            <w:vAlign w:val="center"/>
          </w:tcPr>
          <w:p w14:paraId="0FB2F13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EDDA29A" w14:textId="77777777" w:rsidR="00CD14D8" w:rsidRPr="00BE2B43" w:rsidRDefault="00CD14D8" w:rsidP="00CD14D8">
            <w:pPr>
              <w:spacing w:before="60" w:after="60"/>
              <w:jc w:val="both"/>
              <w:rPr>
                <w:rFonts w:eastAsia="Calibri"/>
                <w:sz w:val="18"/>
                <w:szCs w:val="18"/>
              </w:rPr>
            </w:pPr>
            <w:r w:rsidRPr="00BE2B43">
              <w:rPr>
                <w:sz w:val="18"/>
                <w:szCs w:val="18"/>
              </w:rPr>
              <w:t>Vesce</w:t>
            </w:r>
          </w:p>
        </w:tc>
        <w:tc>
          <w:tcPr>
            <w:tcW w:w="1276" w:type="dxa"/>
            <w:tcMar>
              <w:left w:w="105" w:type="dxa"/>
              <w:right w:w="105" w:type="dxa"/>
            </w:tcMar>
            <w:vAlign w:val="center"/>
          </w:tcPr>
          <w:p w14:paraId="77B3C7EE" w14:textId="77777777" w:rsidR="00CD14D8" w:rsidRPr="00BE2B43" w:rsidRDefault="00CD14D8" w:rsidP="00CD14D8">
            <w:pPr>
              <w:spacing w:before="60" w:after="60"/>
              <w:jc w:val="center"/>
              <w:rPr>
                <w:rFonts w:eastAsia="Calibri"/>
                <w:sz w:val="18"/>
                <w:szCs w:val="18"/>
              </w:rPr>
            </w:pPr>
            <w:r w:rsidRPr="00BE2B43">
              <w:rPr>
                <w:sz w:val="18"/>
                <w:szCs w:val="18"/>
              </w:rPr>
              <w:t>10,9</w:t>
            </w:r>
          </w:p>
        </w:tc>
        <w:tc>
          <w:tcPr>
            <w:tcW w:w="1276" w:type="dxa"/>
            <w:tcMar>
              <w:left w:w="105" w:type="dxa"/>
              <w:right w:w="105" w:type="dxa"/>
            </w:tcMar>
            <w:vAlign w:val="center"/>
          </w:tcPr>
          <w:p w14:paraId="4709FB6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5" w:type="dxa"/>
            <w:tcMar>
              <w:left w:w="105" w:type="dxa"/>
              <w:right w:w="105" w:type="dxa"/>
            </w:tcMar>
            <w:vAlign w:val="center"/>
          </w:tcPr>
          <w:p w14:paraId="64FFA27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08CAE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14B310A" w14:textId="77777777" w:rsidTr="00CD14D8">
        <w:trPr>
          <w:trHeight w:val="300"/>
        </w:trPr>
        <w:tc>
          <w:tcPr>
            <w:tcW w:w="1879" w:type="dxa"/>
            <w:vMerge/>
            <w:tcMar>
              <w:left w:w="105" w:type="dxa"/>
              <w:right w:w="105" w:type="dxa"/>
            </w:tcMar>
            <w:vAlign w:val="center"/>
          </w:tcPr>
          <w:p w14:paraId="19EE0BE7"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C4B5B2F" w14:textId="77777777" w:rsidR="00CD14D8" w:rsidRPr="00BE2B43" w:rsidRDefault="00CD14D8" w:rsidP="00CD14D8">
            <w:pPr>
              <w:spacing w:before="60" w:after="60"/>
              <w:jc w:val="both"/>
              <w:rPr>
                <w:rFonts w:eastAsia="Calibri"/>
                <w:sz w:val="18"/>
                <w:szCs w:val="18"/>
              </w:rPr>
            </w:pPr>
            <w:r w:rsidRPr="00BE2B43">
              <w:rPr>
                <w:sz w:val="18"/>
                <w:szCs w:val="18"/>
              </w:rPr>
              <w:t>Vlkov</w:t>
            </w:r>
          </w:p>
        </w:tc>
        <w:tc>
          <w:tcPr>
            <w:tcW w:w="1276" w:type="dxa"/>
            <w:tcMar>
              <w:left w:w="105" w:type="dxa"/>
              <w:right w:w="105" w:type="dxa"/>
            </w:tcMar>
            <w:vAlign w:val="center"/>
          </w:tcPr>
          <w:p w14:paraId="51F5F1BD" w14:textId="77777777" w:rsidR="00CD14D8" w:rsidRPr="00BE2B43" w:rsidRDefault="00CD14D8" w:rsidP="00CD14D8">
            <w:pPr>
              <w:spacing w:before="60" w:after="60"/>
              <w:jc w:val="center"/>
              <w:rPr>
                <w:rFonts w:eastAsia="Calibri"/>
                <w:sz w:val="18"/>
                <w:szCs w:val="18"/>
              </w:rPr>
            </w:pPr>
            <w:r w:rsidRPr="00BE2B43">
              <w:rPr>
                <w:sz w:val="18"/>
                <w:szCs w:val="18"/>
              </w:rPr>
              <w:t>5,5</w:t>
            </w:r>
          </w:p>
        </w:tc>
        <w:tc>
          <w:tcPr>
            <w:tcW w:w="1276" w:type="dxa"/>
            <w:tcMar>
              <w:left w:w="105" w:type="dxa"/>
              <w:right w:w="105" w:type="dxa"/>
            </w:tcMar>
            <w:vAlign w:val="center"/>
          </w:tcPr>
          <w:p w14:paraId="6347CD6E" w14:textId="77777777" w:rsidR="00CD14D8" w:rsidRPr="00BE2B43" w:rsidRDefault="00CD14D8" w:rsidP="00CD14D8">
            <w:pPr>
              <w:spacing w:before="60" w:after="60"/>
              <w:jc w:val="center"/>
              <w:rPr>
                <w:rFonts w:eastAsia="Calibri"/>
                <w:sz w:val="18"/>
                <w:szCs w:val="18"/>
              </w:rPr>
            </w:pPr>
            <w:r w:rsidRPr="00BE2B43">
              <w:rPr>
                <w:sz w:val="18"/>
                <w:szCs w:val="18"/>
              </w:rPr>
              <w:t>5,3</w:t>
            </w:r>
          </w:p>
        </w:tc>
        <w:tc>
          <w:tcPr>
            <w:tcW w:w="1275" w:type="dxa"/>
            <w:tcMar>
              <w:left w:w="105" w:type="dxa"/>
              <w:right w:w="105" w:type="dxa"/>
            </w:tcMar>
            <w:vAlign w:val="center"/>
          </w:tcPr>
          <w:p w14:paraId="54A0D2C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8C2B94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97D5BF9" w14:textId="77777777" w:rsidTr="00CD14D8">
        <w:trPr>
          <w:trHeight w:val="300"/>
        </w:trPr>
        <w:tc>
          <w:tcPr>
            <w:tcW w:w="1879" w:type="dxa"/>
            <w:vMerge/>
            <w:tcMar>
              <w:left w:w="105" w:type="dxa"/>
              <w:right w:w="105" w:type="dxa"/>
            </w:tcMar>
            <w:vAlign w:val="center"/>
          </w:tcPr>
          <w:p w14:paraId="5CA50859"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23E359E" w14:textId="77777777" w:rsidR="00CD14D8" w:rsidRPr="00BE2B43" w:rsidRDefault="00CD14D8" w:rsidP="00CD14D8">
            <w:pPr>
              <w:spacing w:before="60" w:after="60"/>
              <w:jc w:val="both"/>
              <w:rPr>
                <w:rFonts w:eastAsia="Calibri"/>
                <w:sz w:val="18"/>
                <w:szCs w:val="18"/>
              </w:rPr>
            </w:pPr>
            <w:r w:rsidRPr="00BE2B43">
              <w:rPr>
                <w:sz w:val="18"/>
                <w:szCs w:val="18"/>
              </w:rPr>
              <w:t>Zálší</w:t>
            </w:r>
          </w:p>
        </w:tc>
        <w:tc>
          <w:tcPr>
            <w:tcW w:w="1276" w:type="dxa"/>
            <w:tcMar>
              <w:left w:w="105" w:type="dxa"/>
              <w:right w:w="105" w:type="dxa"/>
            </w:tcMar>
            <w:vAlign w:val="center"/>
          </w:tcPr>
          <w:p w14:paraId="679BCED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F5A9273" w14:textId="77777777" w:rsidR="00CD14D8" w:rsidRPr="00BE2B43" w:rsidRDefault="00CD14D8" w:rsidP="00CD14D8">
            <w:pPr>
              <w:spacing w:before="60" w:after="60"/>
              <w:jc w:val="center"/>
              <w:rPr>
                <w:rFonts w:eastAsia="Calibri"/>
                <w:sz w:val="18"/>
                <w:szCs w:val="18"/>
              </w:rPr>
            </w:pPr>
            <w:r w:rsidRPr="00BE2B43">
              <w:rPr>
                <w:sz w:val="18"/>
                <w:szCs w:val="18"/>
              </w:rPr>
              <w:t>9,2</w:t>
            </w:r>
          </w:p>
        </w:tc>
        <w:tc>
          <w:tcPr>
            <w:tcW w:w="1275" w:type="dxa"/>
            <w:tcMar>
              <w:left w:w="105" w:type="dxa"/>
              <w:right w:w="105" w:type="dxa"/>
            </w:tcMar>
            <w:vAlign w:val="center"/>
          </w:tcPr>
          <w:p w14:paraId="30B1342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92A5EA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0EB6F29" w14:textId="77777777" w:rsidTr="00CD14D8">
        <w:trPr>
          <w:trHeight w:val="300"/>
        </w:trPr>
        <w:tc>
          <w:tcPr>
            <w:tcW w:w="1879" w:type="dxa"/>
            <w:vMerge/>
            <w:tcMar>
              <w:left w:w="105" w:type="dxa"/>
              <w:right w:w="105" w:type="dxa"/>
            </w:tcMar>
            <w:vAlign w:val="center"/>
          </w:tcPr>
          <w:p w14:paraId="293E213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F8E33CB" w14:textId="77777777" w:rsidR="00CD14D8" w:rsidRPr="00BE2B43" w:rsidRDefault="00CD14D8" w:rsidP="00CD14D8">
            <w:pPr>
              <w:spacing w:before="60" w:after="60"/>
              <w:jc w:val="both"/>
              <w:rPr>
                <w:rFonts w:eastAsia="Calibri"/>
                <w:sz w:val="18"/>
                <w:szCs w:val="18"/>
              </w:rPr>
            </w:pPr>
            <w:r w:rsidRPr="00BE2B43">
              <w:rPr>
                <w:sz w:val="18"/>
                <w:szCs w:val="18"/>
              </w:rPr>
              <w:t>Zlukov</w:t>
            </w:r>
          </w:p>
        </w:tc>
        <w:tc>
          <w:tcPr>
            <w:tcW w:w="1276" w:type="dxa"/>
            <w:tcMar>
              <w:left w:w="105" w:type="dxa"/>
              <w:right w:w="105" w:type="dxa"/>
            </w:tcMar>
            <w:vAlign w:val="center"/>
          </w:tcPr>
          <w:p w14:paraId="1D65DEA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81B28FF" w14:textId="77777777" w:rsidR="00CD14D8" w:rsidRPr="00BE2B43" w:rsidRDefault="00CD14D8" w:rsidP="00CD14D8">
            <w:pPr>
              <w:spacing w:before="60" w:after="60"/>
              <w:jc w:val="center"/>
              <w:rPr>
                <w:rFonts w:eastAsia="Calibri"/>
                <w:sz w:val="18"/>
                <w:szCs w:val="18"/>
              </w:rPr>
            </w:pPr>
            <w:r w:rsidRPr="00BE2B43">
              <w:rPr>
                <w:sz w:val="18"/>
                <w:szCs w:val="18"/>
              </w:rPr>
              <w:t>12,5</w:t>
            </w:r>
          </w:p>
        </w:tc>
        <w:tc>
          <w:tcPr>
            <w:tcW w:w="1275" w:type="dxa"/>
            <w:tcMar>
              <w:left w:w="105" w:type="dxa"/>
              <w:right w:w="105" w:type="dxa"/>
            </w:tcMar>
            <w:vAlign w:val="center"/>
          </w:tcPr>
          <w:p w14:paraId="75009C4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378EB6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C88A16B" w14:textId="77777777" w:rsidTr="00CD14D8">
        <w:trPr>
          <w:trHeight w:val="300"/>
        </w:trPr>
        <w:tc>
          <w:tcPr>
            <w:tcW w:w="1879" w:type="dxa"/>
            <w:vMerge/>
            <w:tcMar>
              <w:left w:w="105" w:type="dxa"/>
              <w:right w:w="105" w:type="dxa"/>
            </w:tcMar>
            <w:vAlign w:val="center"/>
          </w:tcPr>
          <w:p w14:paraId="2314603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FBB3202" w14:textId="77777777" w:rsidR="00CD14D8" w:rsidRPr="00BE2B43" w:rsidRDefault="00CD14D8" w:rsidP="00CD14D8">
            <w:pPr>
              <w:spacing w:before="60" w:after="60"/>
              <w:jc w:val="both"/>
              <w:rPr>
                <w:rFonts w:eastAsia="Calibri"/>
                <w:sz w:val="18"/>
                <w:szCs w:val="18"/>
              </w:rPr>
            </w:pPr>
            <w:r w:rsidRPr="00BE2B43">
              <w:rPr>
                <w:sz w:val="18"/>
                <w:szCs w:val="18"/>
              </w:rPr>
              <w:t>Zvěrotice</w:t>
            </w:r>
          </w:p>
        </w:tc>
        <w:tc>
          <w:tcPr>
            <w:tcW w:w="1276" w:type="dxa"/>
            <w:tcMar>
              <w:left w:w="105" w:type="dxa"/>
              <w:right w:w="105" w:type="dxa"/>
            </w:tcMar>
            <w:vAlign w:val="center"/>
          </w:tcPr>
          <w:p w14:paraId="2B7A5A62" w14:textId="77777777" w:rsidR="00CD14D8" w:rsidRPr="00BE2B43" w:rsidRDefault="00CD14D8" w:rsidP="00CD14D8">
            <w:pPr>
              <w:spacing w:before="60" w:after="60"/>
              <w:jc w:val="center"/>
              <w:rPr>
                <w:rFonts w:eastAsia="Calibri"/>
                <w:sz w:val="18"/>
                <w:szCs w:val="18"/>
              </w:rPr>
            </w:pPr>
            <w:r w:rsidRPr="00BE2B43">
              <w:rPr>
                <w:sz w:val="18"/>
                <w:szCs w:val="18"/>
              </w:rPr>
              <w:t>2,3</w:t>
            </w:r>
          </w:p>
        </w:tc>
        <w:tc>
          <w:tcPr>
            <w:tcW w:w="1276" w:type="dxa"/>
            <w:tcMar>
              <w:left w:w="105" w:type="dxa"/>
              <w:right w:w="105" w:type="dxa"/>
            </w:tcMar>
            <w:vAlign w:val="center"/>
          </w:tcPr>
          <w:p w14:paraId="0FEA2B69" w14:textId="77777777" w:rsidR="00CD14D8" w:rsidRPr="00BE2B43" w:rsidRDefault="00CD14D8" w:rsidP="00CD14D8">
            <w:pPr>
              <w:spacing w:before="60" w:after="60"/>
              <w:jc w:val="center"/>
              <w:rPr>
                <w:rFonts w:eastAsia="Calibri"/>
                <w:sz w:val="18"/>
                <w:szCs w:val="18"/>
              </w:rPr>
            </w:pPr>
            <w:r w:rsidRPr="00BE2B43">
              <w:rPr>
                <w:sz w:val="18"/>
                <w:szCs w:val="18"/>
              </w:rPr>
              <w:t>11,6</w:t>
            </w:r>
          </w:p>
        </w:tc>
        <w:tc>
          <w:tcPr>
            <w:tcW w:w="1275" w:type="dxa"/>
            <w:tcMar>
              <w:left w:w="105" w:type="dxa"/>
              <w:right w:w="105" w:type="dxa"/>
            </w:tcMar>
            <w:vAlign w:val="center"/>
          </w:tcPr>
          <w:p w14:paraId="25900B6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21220F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4D9EE0" w14:textId="77777777" w:rsidTr="00CD14D8">
        <w:trPr>
          <w:trHeight w:val="300"/>
        </w:trPr>
        <w:tc>
          <w:tcPr>
            <w:tcW w:w="1879" w:type="dxa"/>
            <w:vMerge w:val="restart"/>
            <w:tcMar>
              <w:left w:w="105" w:type="dxa"/>
              <w:right w:w="105" w:type="dxa"/>
            </w:tcMar>
            <w:vAlign w:val="center"/>
          </w:tcPr>
          <w:p w14:paraId="10A543FD" w14:textId="77777777" w:rsidR="00CD14D8" w:rsidRPr="00BE2B43" w:rsidRDefault="00CD14D8" w:rsidP="00CD14D8">
            <w:pPr>
              <w:spacing w:before="60" w:after="60"/>
              <w:jc w:val="both"/>
              <w:rPr>
                <w:rFonts w:eastAsia="Calibri"/>
                <w:sz w:val="18"/>
                <w:szCs w:val="18"/>
              </w:rPr>
            </w:pPr>
            <w:r w:rsidRPr="00BE2B43">
              <w:rPr>
                <w:rFonts w:eastAsia="Calibri"/>
                <w:sz w:val="18"/>
                <w:szCs w:val="18"/>
              </w:rPr>
              <w:t>Strakonice</w:t>
            </w:r>
          </w:p>
        </w:tc>
        <w:tc>
          <w:tcPr>
            <w:tcW w:w="2224" w:type="dxa"/>
            <w:tcMar>
              <w:left w:w="105" w:type="dxa"/>
              <w:right w:w="105" w:type="dxa"/>
            </w:tcMar>
            <w:vAlign w:val="center"/>
          </w:tcPr>
          <w:p w14:paraId="2F2E0AA4" w14:textId="77777777" w:rsidR="00CD14D8" w:rsidRPr="00BE2B43" w:rsidRDefault="00CD14D8" w:rsidP="00CD14D8">
            <w:pPr>
              <w:spacing w:before="60" w:after="60"/>
              <w:jc w:val="both"/>
              <w:rPr>
                <w:rFonts w:eastAsia="Calibri"/>
                <w:sz w:val="18"/>
                <w:szCs w:val="18"/>
              </w:rPr>
            </w:pPr>
            <w:r w:rsidRPr="00BE2B43">
              <w:rPr>
                <w:sz w:val="18"/>
                <w:szCs w:val="18"/>
              </w:rPr>
              <w:t>Čepřovice</w:t>
            </w:r>
          </w:p>
        </w:tc>
        <w:tc>
          <w:tcPr>
            <w:tcW w:w="1276" w:type="dxa"/>
            <w:tcMar>
              <w:left w:w="105" w:type="dxa"/>
              <w:right w:w="105" w:type="dxa"/>
            </w:tcMar>
            <w:vAlign w:val="center"/>
          </w:tcPr>
          <w:p w14:paraId="145B053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2E45F23" w14:textId="77777777" w:rsidR="00CD14D8" w:rsidRPr="00BE2B43" w:rsidRDefault="00CD14D8" w:rsidP="00CD14D8">
            <w:pPr>
              <w:spacing w:before="60" w:after="60"/>
              <w:jc w:val="center"/>
              <w:rPr>
                <w:rFonts w:eastAsia="Calibri"/>
                <w:sz w:val="18"/>
                <w:szCs w:val="18"/>
              </w:rPr>
            </w:pPr>
            <w:r w:rsidRPr="00BE2B43">
              <w:rPr>
                <w:sz w:val="18"/>
                <w:szCs w:val="18"/>
              </w:rPr>
              <w:t>7,7</w:t>
            </w:r>
          </w:p>
        </w:tc>
        <w:tc>
          <w:tcPr>
            <w:tcW w:w="1275" w:type="dxa"/>
            <w:tcMar>
              <w:left w:w="105" w:type="dxa"/>
              <w:right w:w="105" w:type="dxa"/>
            </w:tcMar>
            <w:vAlign w:val="center"/>
          </w:tcPr>
          <w:p w14:paraId="0E2265C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8A6851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A4F7B11" w14:textId="77777777" w:rsidTr="00CD14D8">
        <w:trPr>
          <w:trHeight w:val="300"/>
        </w:trPr>
        <w:tc>
          <w:tcPr>
            <w:tcW w:w="1879" w:type="dxa"/>
            <w:vMerge/>
            <w:tcMar>
              <w:left w:w="105" w:type="dxa"/>
              <w:right w:w="105" w:type="dxa"/>
            </w:tcMar>
            <w:vAlign w:val="center"/>
          </w:tcPr>
          <w:p w14:paraId="47D4BC1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740611F" w14:textId="77777777" w:rsidR="00CD14D8" w:rsidRPr="00BE2B43" w:rsidRDefault="00CD14D8" w:rsidP="00CD14D8">
            <w:pPr>
              <w:spacing w:before="60" w:after="60"/>
              <w:jc w:val="both"/>
              <w:rPr>
                <w:rFonts w:eastAsia="Calibri"/>
                <w:sz w:val="18"/>
                <w:szCs w:val="18"/>
              </w:rPr>
            </w:pPr>
            <w:r w:rsidRPr="00BE2B43">
              <w:rPr>
                <w:sz w:val="18"/>
                <w:szCs w:val="18"/>
              </w:rPr>
              <w:t>Doubravice</w:t>
            </w:r>
          </w:p>
        </w:tc>
        <w:tc>
          <w:tcPr>
            <w:tcW w:w="1276" w:type="dxa"/>
            <w:tcMar>
              <w:left w:w="105" w:type="dxa"/>
              <w:right w:w="105" w:type="dxa"/>
            </w:tcMar>
            <w:vAlign w:val="center"/>
          </w:tcPr>
          <w:p w14:paraId="0BDAC6E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30CF07E" w14:textId="77777777" w:rsidR="00CD14D8" w:rsidRPr="00BE2B43" w:rsidRDefault="00CD14D8" w:rsidP="00CD14D8">
            <w:pPr>
              <w:spacing w:before="60" w:after="60"/>
              <w:jc w:val="center"/>
              <w:rPr>
                <w:rFonts w:eastAsia="Calibri"/>
                <w:sz w:val="18"/>
                <w:szCs w:val="18"/>
              </w:rPr>
            </w:pPr>
            <w:r w:rsidRPr="00BE2B43">
              <w:rPr>
                <w:sz w:val="18"/>
                <w:szCs w:val="18"/>
              </w:rPr>
              <w:t>21,0</w:t>
            </w:r>
          </w:p>
        </w:tc>
        <w:tc>
          <w:tcPr>
            <w:tcW w:w="1275" w:type="dxa"/>
            <w:tcMar>
              <w:left w:w="105" w:type="dxa"/>
              <w:right w:w="105" w:type="dxa"/>
            </w:tcMar>
            <w:vAlign w:val="center"/>
          </w:tcPr>
          <w:p w14:paraId="0272FF8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C2554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49DBA53" w14:textId="77777777" w:rsidTr="00CD14D8">
        <w:trPr>
          <w:trHeight w:val="300"/>
        </w:trPr>
        <w:tc>
          <w:tcPr>
            <w:tcW w:w="1879" w:type="dxa"/>
            <w:vMerge/>
            <w:tcMar>
              <w:left w:w="105" w:type="dxa"/>
              <w:right w:w="105" w:type="dxa"/>
            </w:tcMar>
            <w:vAlign w:val="center"/>
          </w:tcPr>
          <w:p w14:paraId="2630EA9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DA51553" w14:textId="77777777" w:rsidR="00CD14D8" w:rsidRPr="00BE2B43" w:rsidRDefault="00CD14D8" w:rsidP="00CD14D8">
            <w:pPr>
              <w:spacing w:before="60" w:after="60"/>
              <w:jc w:val="both"/>
              <w:rPr>
                <w:rFonts w:eastAsia="Calibri"/>
                <w:sz w:val="18"/>
                <w:szCs w:val="18"/>
              </w:rPr>
            </w:pPr>
            <w:r w:rsidRPr="00BE2B43">
              <w:rPr>
                <w:sz w:val="18"/>
                <w:szCs w:val="18"/>
              </w:rPr>
              <w:t>Drážov</w:t>
            </w:r>
          </w:p>
        </w:tc>
        <w:tc>
          <w:tcPr>
            <w:tcW w:w="1276" w:type="dxa"/>
            <w:tcMar>
              <w:left w:w="105" w:type="dxa"/>
              <w:right w:w="105" w:type="dxa"/>
            </w:tcMar>
            <w:vAlign w:val="center"/>
          </w:tcPr>
          <w:p w14:paraId="012FE2E7"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6" w:type="dxa"/>
            <w:tcMar>
              <w:left w:w="105" w:type="dxa"/>
              <w:right w:w="105" w:type="dxa"/>
            </w:tcMar>
            <w:vAlign w:val="center"/>
          </w:tcPr>
          <w:p w14:paraId="252071EA" w14:textId="77777777" w:rsidR="00CD14D8" w:rsidRPr="00BE2B43" w:rsidRDefault="00CD14D8" w:rsidP="00CD14D8">
            <w:pPr>
              <w:spacing w:before="60" w:after="60"/>
              <w:jc w:val="center"/>
              <w:rPr>
                <w:rFonts w:eastAsia="Calibri"/>
                <w:sz w:val="18"/>
                <w:szCs w:val="18"/>
              </w:rPr>
            </w:pPr>
            <w:r w:rsidRPr="00BE2B43">
              <w:rPr>
                <w:sz w:val="18"/>
                <w:szCs w:val="18"/>
              </w:rPr>
              <w:t>12,0</w:t>
            </w:r>
          </w:p>
        </w:tc>
        <w:tc>
          <w:tcPr>
            <w:tcW w:w="1275" w:type="dxa"/>
            <w:tcMar>
              <w:left w:w="105" w:type="dxa"/>
              <w:right w:w="105" w:type="dxa"/>
            </w:tcMar>
            <w:vAlign w:val="center"/>
          </w:tcPr>
          <w:p w14:paraId="68BEE81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EDB782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FE29859" w14:textId="77777777" w:rsidTr="00CD14D8">
        <w:trPr>
          <w:trHeight w:val="300"/>
        </w:trPr>
        <w:tc>
          <w:tcPr>
            <w:tcW w:w="1879" w:type="dxa"/>
            <w:vMerge/>
            <w:tcMar>
              <w:left w:w="105" w:type="dxa"/>
              <w:right w:w="105" w:type="dxa"/>
            </w:tcMar>
            <w:vAlign w:val="center"/>
          </w:tcPr>
          <w:p w14:paraId="7201DEB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CC8EC4A" w14:textId="77777777" w:rsidR="00CD14D8" w:rsidRPr="00BE2B43" w:rsidRDefault="00CD14D8" w:rsidP="00CD14D8">
            <w:pPr>
              <w:spacing w:before="60" w:after="60"/>
              <w:jc w:val="both"/>
              <w:rPr>
                <w:rFonts w:eastAsia="Calibri"/>
                <w:sz w:val="18"/>
                <w:szCs w:val="18"/>
              </w:rPr>
            </w:pPr>
            <w:r w:rsidRPr="00BE2B43">
              <w:rPr>
                <w:sz w:val="18"/>
                <w:szCs w:val="18"/>
              </w:rPr>
              <w:t>Droužetice</w:t>
            </w:r>
          </w:p>
        </w:tc>
        <w:tc>
          <w:tcPr>
            <w:tcW w:w="1276" w:type="dxa"/>
            <w:tcMar>
              <w:left w:w="105" w:type="dxa"/>
              <w:right w:w="105" w:type="dxa"/>
            </w:tcMar>
            <w:vAlign w:val="center"/>
          </w:tcPr>
          <w:p w14:paraId="531DB184" w14:textId="77777777" w:rsidR="00CD14D8" w:rsidRPr="00BE2B43" w:rsidRDefault="00CD14D8" w:rsidP="00CD14D8">
            <w:pPr>
              <w:spacing w:before="60" w:after="60"/>
              <w:jc w:val="center"/>
              <w:rPr>
                <w:rFonts w:eastAsia="Calibri"/>
                <w:sz w:val="18"/>
                <w:szCs w:val="18"/>
              </w:rPr>
            </w:pPr>
            <w:r w:rsidRPr="00BE2B43">
              <w:rPr>
                <w:sz w:val="18"/>
                <w:szCs w:val="18"/>
              </w:rPr>
              <w:t>1,7</w:t>
            </w:r>
          </w:p>
        </w:tc>
        <w:tc>
          <w:tcPr>
            <w:tcW w:w="1276" w:type="dxa"/>
            <w:tcMar>
              <w:left w:w="105" w:type="dxa"/>
              <w:right w:w="105" w:type="dxa"/>
            </w:tcMar>
            <w:vAlign w:val="center"/>
          </w:tcPr>
          <w:p w14:paraId="352FFE9A" w14:textId="77777777" w:rsidR="00CD14D8" w:rsidRPr="00BE2B43" w:rsidRDefault="00CD14D8" w:rsidP="00CD14D8">
            <w:pPr>
              <w:spacing w:before="60" w:after="60"/>
              <w:jc w:val="center"/>
              <w:rPr>
                <w:rFonts w:eastAsia="Calibri"/>
                <w:sz w:val="18"/>
                <w:szCs w:val="18"/>
              </w:rPr>
            </w:pPr>
            <w:r w:rsidRPr="00BE2B43">
              <w:rPr>
                <w:sz w:val="18"/>
                <w:szCs w:val="18"/>
              </w:rPr>
              <w:t>1,9</w:t>
            </w:r>
          </w:p>
        </w:tc>
        <w:tc>
          <w:tcPr>
            <w:tcW w:w="1275" w:type="dxa"/>
            <w:tcMar>
              <w:left w:w="105" w:type="dxa"/>
              <w:right w:w="105" w:type="dxa"/>
            </w:tcMar>
            <w:vAlign w:val="center"/>
          </w:tcPr>
          <w:p w14:paraId="0D47382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041303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E893740" w14:textId="77777777" w:rsidTr="00CD14D8">
        <w:trPr>
          <w:trHeight w:val="300"/>
        </w:trPr>
        <w:tc>
          <w:tcPr>
            <w:tcW w:w="1879" w:type="dxa"/>
            <w:vMerge/>
            <w:tcMar>
              <w:left w:w="105" w:type="dxa"/>
              <w:right w:w="105" w:type="dxa"/>
            </w:tcMar>
            <w:vAlign w:val="center"/>
          </w:tcPr>
          <w:p w14:paraId="12FB724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35C4E95" w14:textId="77777777" w:rsidR="00CD14D8" w:rsidRPr="00BE2B43" w:rsidRDefault="00CD14D8" w:rsidP="00CD14D8">
            <w:pPr>
              <w:spacing w:before="60" w:after="60"/>
              <w:jc w:val="both"/>
              <w:rPr>
                <w:rFonts w:eastAsia="Calibri"/>
                <w:sz w:val="18"/>
                <w:szCs w:val="18"/>
              </w:rPr>
            </w:pPr>
            <w:r w:rsidRPr="00BE2B43">
              <w:rPr>
                <w:sz w:val="18"/>
                <w:szCs w:val="18"/>
              </w:rPr>
              <w:t>Dřešín</w:t>
            </w:r>
          </w:p>
        </w:tc>
        <w:tc>
          <w:tcPr>
            <w:tcW w:w="1276" w:type="dxa"/>
            <w:tcMar>
              <w:left w:w="105" w:type="dxa"/>
              <w:right w:w="105" w:type="dxa"/>
            </w:tcMar>
            <w:vAlign w:val="center"/>
          </w:tcPr>
          <w:p w14:paraId="173F91D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CCA5AD6" w14:textId="77777777" w:rsidR="00CD14D8" w:rsidRPr="00BE2B43" w:rsidRDefault="00CD14D8" w:rsidP="00CD14D8">
            <w:pPr>
              <w:spacing w:before="60" w:after="60"/>
              <w:jc w:val="center"/>
              <w:rPr>
                <w:rFonts w:eastAsia="Calibri"/>
                <w:sz w:val="18"/>
                <w:szCs w:val="18"/>
              </w:rPr>
            </w:pPr>
            <w:r w:rsidRPr="00BE2B43">
              <w:rPr>
                <w:sz w:val="18"/>
                <w:szCs w:val="18"/>
              </w:rPr>
              <w:t>12,6</w:t>
            </w:r>
          </w:p>
        </w:tc>
        <w:tc>
          <w:tcPr>
            <w:tcW w:w="1275" w:type="dxa"/>
            <w:tcMar>
              <w:left w:w="105" w:type="dxa"/>
              <w:right w:w="105" w:type="dxa"/>
            </w:tcMar>
            <w:vAlign w:val="center"/>
          </w:tcPr>
          <w:p w14:paraId="7A0BC85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112851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48C4A68" w14:textId="77777777" w:rsidTr="00CD14D8">
        <w:trPr>
          <w:trHeight w:val="300"/>
        </w:trPr>
        <w:tc>
          <w:tcPr>
            <w:tcW w:w="1879" w:type="dxa"/>
            <w:vMerge/>
            <w:tcMar>
              <w:left w:w="105" w:type="dxa"/>
              <w:right w:w="105" w:type="dxa"/>
            </w:tcMar>
            <w:vAlign w:val="center"/>
          </w:tcPr>
          <w:p w14:paraId="61194EF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2F65256" w14:textId="77777777" w:rsidR="00CD14D8" w:rsidRPr="00BE2B43" w:rsidRDefault="00CD14D8" w:rsidP="00CD14D8">
            <w:pPr>
              <w:spacing w:before="60" w:after="60"/>
              <w:jc w:val="both"/>
              <w:rPr>
                <w:rFonts w:eastAsia="Calibri"/>
                <w:sz w:val="18"/>
                <w:szCs w:val="18"/>
              </w:rPr>
            </w:pPr>
            <w:r w:rsidRPr="00BE2B43">
              <w:rPr>
                <w:sz w:val="18"/>
                <w:szCs w:val="18"/>
              </w:rPr>
              <w:t>Horní Poříčí</w:t>
            </w:r>
          </w:p>
        </w:tc>
        <w:tc>
          <w:tcPr>
            <w:tcW w:w="1276" w:type="dxa"/>
            <w:tcMar>
              <w:left w:w="105" w:type="dxa"/>
              <w:right w:w="105" w:type="dxa"/>
            </w:tcMar>
            <w:vAlign w:val="center"/>
          </w:tcPr>
          <w:p w14:paraId="5EC17E77" w14:textId="77777777" w:rsidR="00CD14D8" w:rsidRPr="00BE2B43" w:rsidRDefault="00CD14D8" w:rsidP="00CD14D8">
            <w:pPr>
              <w:spacing w:before="60" w:after="60"/>
              <w:jc w:val="center"/>
              <w:rPr>
                <w:rFonts w:eastAsia="Calibri"/>
                <w:sz w:val="18"/>
                <w:szCs w:val="18"/>
              </w:rPr>
            </w:pPr>
            <w:r w:rsidRPr="00BE2B43">
              <w:rPr>
                <w:sz w:val="18"/>
                <w:szCs w:val="18"/>
              </w:rPr>
              <w:t>1,2</w:t>
            </w:r>
          </w:p>
        </w:tc>
        <w:tc>
          <w:tcPr>
            <w:tcW w:w="1276" w:type="dxa"/>
            <w:tcMar>
              <w:left w:w="105" w:type="dxa"/>
              <w:right w:w="105" w:type="dxa"/>
            </w:tcMar>
            <w:vAlign w:val="center"/>
          </w:tcPr>
          <w:p w14:paraId="401D712C" w14:textId="77777777" w:rsidR="00CD14D8" w:rsidRPr="00BE2B43" w:rsidRDefault="00CD14D8" w:rsidP="00CD14D8">
            <w:pPr>
              <w:spacing w:before="60" w:after="60"/>
              <w:jc w:val="center"/>
              <w:rPr>
                <w:rFonts w:eastAsia="Calibri"/>
                <w:sz w:val="18"/>
                <w:szCs w:val="18"/>
              </w:rPr>
            </w:pPr>
            <w:r w:rsidRPr="00BE2B43">
              <w:rPr>
                <w:sz w:val="18"/>
                <w:szCs w:val="18"/>
              </w:rPr>
              <w:t>14,2</w:t>
            </w:r>
          </w:p>
        </w:tc>
        <w:tc>
          <w:tcPr>
            <w:tcW w:w="1275" w:type="dxa"/>
            <w:tcMar>
              <w:left w:w="105" w:type="dxa"/>
              <w:right w:w="105" w:type="dxa"/>
            </w:tcMar>
            <w:vAlign w:val="center"/>
          </w:tcPr>
          <w:p w14:paraId="448B8BF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8843FB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91A50E7" w14:textId="77777777" w:rsidTr="00CD14D8">
        <w:trPr>
          <w:trHeight w:val="300"/>
        </w:trPr>
        <w:tc>
          <w:tcPr>
            <w:tcW w:w="1879" w:type="dxa"/>
            <w:vMerge/>
            <w:tcMar>
              <w:left w:w="105" w:type="dxa"/>
              <w:right w:w="105" w:type="dxa"/>
            </w:tcMar>
            <w:vAlign w:val="center"/>
          </w:tcPr>
          <w:p w14:paraId="550F613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A10F789" w14:textId="77777777" w:rsidR="00CD14D8" w:rsidRPr="00BE2B43" w:rsidRDefault="00CD14D8" w:rsidP="00CD14D8">
            <w:pPr>
              <w:spacing w:before="60" w:after="60"/>
              <w:jc w:val="both"/>
              <w:rPr>
                <w:rFonts w:eastAsia="Calibri"/>
                <w:sz w:val="18"/>
                <w:szCs w:val="18"/>
              </w:rPr>
            </w:pPr>
            <w:r w:rsidRPr="00BE2B43">
              <w:rPr>
                <w:sz w:val="18"/>
                <w:szCs w:val="18"/>
              </w:rPr>
              <w:t>Hoslovice</w:t>
            </w:r>
          </w:p>
        </w:tc>
        <w:tc>
          <w:tcPr>
            <w:tcW w:w="1276" w:type="dxa"/>
            <w:tcMar>
              <w:left w:w="105" w:type="dxa"/>
              <w:right w:w="105" w:type="dxa"/>
            </w:tcMar>
            <w:vAlign w:val="center"/>
          </w:tcPr>
          <w:p w14:paraId="07F50EF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F4C35E1" w14:textId="77777777" w:rsidR="00CD14D8" w:rsidRPr="00BE2B43" w:rsidRDefault="00CD14D8" w:rsidP="00CD14D8">
            <w:pPr>
              <w:spacing w:before="60" w:after="60"/>
              <w:jc w:val="center"/>
              <w:rPr>
                <w:rFonts w:eastAsia="Calibri"/>
                <w:sz w:val="18"/>
                <w:szCs w:val="18"/>
              </w:rPr>
            </w:pPr>
            <w:r w:rsidRPr="00BE2B43">
              <w:rPr>
                <w:sz w:val="18"/>
                <w:szCs w:val="18"/>
              </w:rPr>
              <w:t>16,9</w:t>
            </w:r>
          </w:p>
        </w:tc>
        <w:tc>
          <w:tcPr>
            <w:tcW w:w="1275" w:type="dxa"/>
            <w:tcMar>
              <w:left w:w="105" w:type="dxa"/>
              <w:right w:w="105" w:type="dxa"/>
            </w:tcMar>
            <w:vAlign w:val="center"/>
          </w:tcPr>
          <w:p w14:paraId="09BBE74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8A3A5B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C307A29" w14:textId="77777777" w:rsidTr="00CD14D8">
        <w:trPr>
          <w:trHeight w:val="300"/>
        </w:trPr>
        <w:tc>
          <w:tcPr>
            <w:tcW w:w="1879" w:type="dxa"/>
            <w:vMerge/>
            <w:tcMar>
              <w:left w:w="105" w:type="dxa"/>
              <w:right w:w="105" w:type="dxa"/>
            </w:tcMar>
            <w:vAlign w:val="center"/>
          </w:tcPr>
          <w:p w14:paraId="519E707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64CF75E" w14:textId="77777777" w:rsidR="00CD14D8" w:rsidRPr="00BE2B43" w:rsidRDefault="00CD14D8" w:rsidP="00CD14D8">
            <w:pPr>
              <w:spacing w:before="60" w:after="60"/>
              <w:jc w:val="both"/>
              <w:rPr>
                <w:rFonts w:eastAsia="Calibri"/>
                <w:sz w:val="18"/>
                <w:szCs w:val="18"/>
              </w:rPr>
            </w:pPr>
            <w:r w:rsidRPr="00BE2B43">
              <w:rPr>
                <w:sz w:val="18"/>
                <w:szCs w:val="18"/>
              </w:rPr>
              <w:t>Hoštice</w:t>
            </w:r>
          </w:p>
        </w:tc>
        <w:tc>
          <w:tcPr>
            <w:tcW w:w="1276" w:type="dxa"/>
            <w:tcMar>
              <w:left w:w="105" w:type="dxa"/>
              <w:right w:w="105" w:type="dxa"/>
            </w:tcMar>
            <w:vAlign w:val="center"/>
          </w:tcPr>
          <w:p w14:paraId="11BABA33" w14:textId="77777777" w:rsidR="00CD14D8" w:rsidRPr="00BE2B43" w:rsidRDefault="00CD14D8" w:rsidP="00CD14D8">
            <w:pPr>
              <w:spacing w:before="60" w:after="60"/>
              <w:jc w:val="center"/>
              <w:rPr>
                <w:rFonts w:eastAsia="Calibri"/>
                <w:sz w:val="18"/>
                <w:szCs w:val="18"/>
              </w:rPr>
            </w:pPr>
            <w:r w:rsidRPr="00BE2B43">
              <w:rPr>
                <w:sz w:val="18"/>
                <w:szCs w:val="18"/>
              </w:rPr>
              <w:t>2,7</w:t>
            </w:r>
          </w:p>
        </w:tc>
        <w:tc>
          <w:tcPr>
            <w:tcW w:w="1276" w:type="dxa"/>
            <w:tcMar>
              <w:left w:w="105" w:type="dxa"/>
              <w:right w:w="105" w:type="dxa"/>
            </w:tcMar>
            <w:vAlign w:val="center"/>
          </w:tcPr>
          <w:p w14:paraId="43860354" w14:textId="77777777" w:rsidR="00CD14D8" w:rsidRPr="00BE2B43" w:rsidRDefault="00CD14D8" w:rsidP="00CD14D8">
            <w:pPr>
              <w:spacing w:before="60" w:after="60"/>
              <w:jc w:val="center"/>
              <w:rPr>
                <w:rFonts w:eastAsia="Calibri"/>
                <w:sz w:val="18"/>
                <w:szCs w:val="18"/>
              </w:rPr>
            </w:pPr>
            <w:r w:rsidRPr="00BE2B43">
              <w:rPr>
                <w:sz w:val="18"/>
                <w:szCs w:val="18"/>
              </w:rPr>
              <w:t>9,3</w:t>
            </w:r>
          </w:p>
        </w:tc>
        <w:tc>
          <w:tcPr>
            <w:tcW w:w="1275" w:type="dxa"/>
            <w:tcMar>
              <w:left w:w="105" w:type="dxa"/>
              <w:right w:w="105" w:type="dxa"/>
            </w:tcMar>
            <w:vAlign w:val="center"/>
          </w:tcPr>
          <w:p w14:paraId="073A8E5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C72D3B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B3C53A3" w14:textId="77777777" w:rsidTr="00CD14D8">
        <w:trPr>
          <w:trHeight w:val="300"/>
        </w:trPr>
        <w:tc>
          <w:tcPr>
            <w:tcW w:w="1879" w:type="dxa"/>
            <w:vMerge/>
            <w:tcMar>
              <w:left w:w="105" w:type="dxa"/>
              <w:right w:w="105" w:type="dxa"/>
            </w:tcMar>
            <w:vAlign w:val="center"/>
          </w:tcPr>
          <w:p w14:paraId="3ACB1B6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CE66A0D" w14:textId="77777777" w:rsidR="00CD14D8" w:rsidRPr="00BE2B43" w:rsidRDefault="00CD14D8" w:rsidP="00CD14D8">
            <w:pPr>
              <w:spacing w:before="60" w:after="60"/>
              <w:jc w:val="both"/>
              <w:rPr>
                <w:rFonts w:eastAsia="Calibri"/>
                <w:sz w:val="18"/>
                <w:szCs w:val="18"/>
              </w:rPr>
            </w:pPr>
            <w:r w:rsidRPr="00BE2B43">
              <w:rPr>
                <w:sz w:val="18"/>
                <w:szCs w:val="18"/>
              </w:rPr>
              <w:t>Chrášťovice</w:t>
            </w:r>
          </w:p>
        </w:tc>
        <w:tc>
          <w:tcPr>
            <w:tcW w:w="1276" w:type="dxa"/>
            <w:tcMar>
              <w:left w:w="105" w:type="dxa"/>
              <w:right w:w="105" w:type="dxa"/>
            </w:tcMar>
            <w:vAlign w:val="center"/>
          </w:tcPr>
          <w:p w14:paraId="4E7F3A55" w14:textId="77777777" w:rsidR="00CD14D8" w:rsidRPr="00BE2B43" w:rsidRDefault="00CD14D8" w:rsidP="00CD14D8">
            <w:pPr>
              <w:spacing w:before="60" w:after="60"/>
              <w:jc w:val="center"/>
              <w:rPr>
                <w:rFonts w:eastAsia="Calibri"/>
                <w:sz w:val="18"/>
                <w:szCs w:val="18"/>
              </w:rPr>
            </w:pPr>
            <w:r w:rsidRPr="00BE2B43">
              <w:rPr>
                <w:sz w:val="18"/>
                <w:szCs w:val="18"/>
              </w:rPr>
              <w:t>1,0</w:t>
            </w:r>
          </w:p>
        </w:tc>
        <w:tc>
          <w:tcPr>
            <w:tcW w:w="1276" w:type="dxa"/>
            <w:tcMar>
              <w:left w:w="105" w:type="dxa"/>
              <w:right w:w="105" w:type="dxa"/>
            </w:tcMar>
            <w:vAlign w:val="center"/>
          </w:tcPr>
          <w:p w14:paraId="01ED9EE8" w14:textId="77777777" w:rsidR="00CD14D8" w:rsidRPr="00BE2B43" w:rsidRDefault="00CD14D8" w:rsidP="00CD14D8">
            <w:pPr>
              <w:spacing w:before="60" w:after="60"/>
              <w:jc w:val="center"/>
              <w:rPr>
                <w:rFonts w:eastAsia="Calibri"/>
                <w:sz w:val="18"/>
                <w:szCs w:val="18"/>
              </w:rPr>
            </w:pPr>
            <w:r w:rsidRPr="00BE2B43">
              <w:rPr>
                <w:sz w:val="18"/>
                <w:szCs w:val="18"/>
              </w:rPr>
              <w:t>13,7</w:t>
            </w:r>
          </w:p>
        </w:tc>
        <w:tc>
          <w:tcPr>
            <w:tcW w:w="1275" w:type="dxa"/>
            <w:tcMar>
              <w:left w:w="105" w:type="dxa"/>
              <w:right w:w="105" w:type="dxa"/>
            </w:tcMar>
            <w:vAlign w:val="center"/>
          </w:tcPr>
          <w:p w14:paraId="13F5DD7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A3DADA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809FA0B" w14:textId="77777777" w:rsidTr="00CD14D8">
        <w:trPr>
          <w:trHeight w:val="300"/>
        </w:trPr>
        <w:tc>
          <w:tcPr>
            <w:tcW w:w="1879" w:type="dxa"/>
            <w:vMerge/>
            <w:tcMar>
              <w:left w:w="105" w:type="dxa"/>
              <w:right w:w="105" w:type="dxa"/>
            </w:tcMar>
            <w:vAlign w:val="center"/>
          </w:tcPr>
          <w:p w14:paraId="246157E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575070A" w14:textId="77777777" w:rsidR="00CD14D8" w:rsidRPr="00BE2B43" w:rsidRDefault="00CD14D8" w:rsidP="00CD14D8">
            <w:pPr>
              <w:spacing w:before="60" w:after="60"/>
              <w:jc w:val="both"/>
              <w:rPr>
                <w:rFonts w:eastAsia="Calibri"/>
                <w:sz w:val="18"/>
                <w:szCs w:val="18"/>
              </w:rPr>
            </w:pPr>
            <w:r w:rsidRPr="00BE2B43">
              <w:rPr>
                <w:sz w:val="18"/>
                <w:szCs w:val="18"/>
              </w:rPr>
              <w:t>Jinín</w:t>
            </w:r>
          </w:p>
        </w:tc>
        <w:tc>
          <w:tcPr>
            <w:tcW w:w="1276" w:type="dxa"/>
            <w:tcMar>
              <w:left w:w="105" w:type="dxa"/>
              <w:right w:w="105" w:type="dxa"/>
            </w:tcMar>
            <w:vAlign w:val="center"/>
          </w:tcPr>
          <w:p w14:paraId="359BDC3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75C95DB" w14:textId="77777777" w:rsidR="00CD14D8" w:rsidRPr="00BE2B43" w:rsidRDefault="00CD14D8" w:rsidP="00CD14D8">
            <w:pPr>
              <w:spacing w:before="60" w:after="60"/>
              <w:jc w:val="center"/>
              <w:rPr>
                <w:rFonts w:eastAsia="Calibri"/>
                <w:sz w:val="18"/>
                <w:szCs w:val="18"/>
              </w:rPr>
            </w:pPr>
            <w:r w:rsidRPr="00BE2B43">
              <w:rPr>
                <w:sz w:val="18"/>
                <w:szCs w:val="18"/>
              </w:rPr>
              <w:t>8,8</w:t>
            </w:r>
          </w:p>
        </w:tc>
        <w:tc>
          <w:tcPr>
            <w:tcW w:w="1275" w:type="dxa"/>
            <w:tcMar>
              <w:left w:w="105" w:type="dxa"/>
              <w:right w:w="105" w:type="dxa"/>
            </w:tcMar>
            <w:vAlign w:val="center"/>
          </w:tcPr>
          <w:p w14:paraId="75EDC4E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DA7C3A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3BD2CC9" w14:textId="77777777" w:rsidTr="00CD14D8">
        <w:trPr>
          <w:trHeight w:val="300"/>
        </w:trPr>
        <w:tc>
          <w:tcPr>
            <w:tcW w:w="1879" w:type="dxa"/>
            <w:vMerge/>
            <w:tcMar>
              <w:left w:w="105" w:type="dxa"/>
              <w:right w:w="105" w:type="dxa"/>
            </w:tcMar>
            <w:vAlign w:val="center"/>
          </w:tcPr>
          <w:p w14:paraId="61CA550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A2DEADB" w14:textId="77777777" w:rsidR="00CD14D8" w:rsidRPr="00BE2B43" w:rsidRDefault="00CD14D8" w:rsidP="00CD14D8">
            <w:pPr>
              <w:spacing w:before="60" w:after="60"/>
              <w:jc w:val="both"/>
              <w:rPr>
                <w:rFonts w:eastAsia="Calibri"/>
                <w:sz w:val="18"/>
                <w:szCs w:val="18"/>
              </w:rPr>
            </w:pPr>
            <w:r w:rsidRPr="00BE2B43">
              <w:rPr>
                <w:sz w:val="18"/>
                <w:szCs w:val="18"/>
              </w:rPr>
              <w:t>Kalenice</w:t>
            </w:r>
          </w:p>
        </w:tc>
        <w:tc>
          <w:tcPr>
            <w:tcW w:w="1276" w:type="dxa"/>
            <w:tcMar>
              <w:left w:w="105" w:type="dxa"/>
              <w:right w:w="105" w:type="dxa"/>
            </w:tcMar>
            <w:vAlign w:val="center"/>
          </w:tcPr>
          <w:p w14:paraId="3E979532" w14:textId="77777777" w:rsidR="00CD14D8" w:rsidRPr="00BE2B43" w:rsidRDefault="00CD14D8" w:rsidP="00CD14D8">
            <w:pPr>
              <w:spacing w:before="60" w:after="60"/>
              <w:jc w:val="center"/>
              <w:rPr>
                <w:rFonts w:eastAsia="Calibri"/>
                <w:sz w:val="18"/>
                <w:szCs w:val="18"/>
              </w:rPr>
            </w:pPr>
            <w:r w:rsidRPr="00BE2B43">
              <w:rPr>
                <w:sz w:val="18"/>
                <w:szCs w:val="18"/>
              </w:rPr>
              <w:t>3,0</w:t>
            </w:r>
          </w:p>
        </w:tc>
        <w:tc>
          <w:tcPr>
            <w:tcW w:w="1276" w:type="dxa"/>
            <w:tcMar>
              <w:left w:w="105" w:type="dxa"/>
              <w:right w:w="105" w:type="dxa"/>
            </w:tcMar>
            <w:vAlign w:val="center"/>
          </w:tcPr>
          <w:p w14:paraId="58437D7F" w14:textId="77777777" w:rsidR="00CD14D8" w:rsidRPr="00BE2B43" w:rsidRDefault="00CD14D8" w:rsidP="00CD14D8">
            <w:pPr>
              <w:spacing w:before="60" w:after="60"/>
              <w:jc w:val="center"/>
              <w:rPr>
                <w:rFonts w:eastAsia="Calibri"/>
                <w:sz w:val="18"/>
                <w:szCs w:val="18"/>
              </w:rPr>
            </w:pPr>
            <w:r w:rsidRPr="00BE2B43">
              <w:rPr>
                <w:sz w:val="18"/>
                <w:szCs w:val="18"/>
              </w:rPr>
              <w:t>1,5</w:t>
            </w:r>
          </w:p>
        </w:tc>
        <w:tc>
          <w:tcPr>
            <w:tcW w:w="1275" w:type="dxa"/>
            <w:tcMar>
              <w:left w:w="105" w:type="dxa"/>
              <w:right w:w="105" w:type="dxa"/>
            </w:tcMar>
            <w:vAlign w:val="center"/>
          </w:tcPr>
          <w:p w14:paraId="3032654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8641D1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BCCBB9D" w14:textId="77777777" w:rsidTr="00CD14D8">
        <w:trPr>
          <w:trHeight w:val="300"/>
        </w:trPr>
        <w:tc>
          <w:tcPr>
            <w:tcW w:w="1879" w:type="dxa"/>
            <w:vMerge/>
            <w:tcMar>
              <w:left w:w="105" w:type="dxa"/>
              <w:right w:w="105" w:type="dxa"/>
            </w:tcMar>
            <w:vAlign w:val="center"/>
          </w:tcPr>
          <w:p w14:paraId="1B6BF9A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8556552" w14:textId="77777777" w:rsidR="00CD14D8" w:rsidRPr="00BE2B43" w:rsidRDefault="00CD14D8" w:rsidP="00CD14D8">
            <w:pPr>
              <w:spacing w:before="60" w:after="60"/>
              <w:jc w:val="both"/>
              <w:rPr>
                <w:rFonts w:eastAsia="Calibri"/>
                <w:sz w:val="18"/>
                <w:szCs w:val="18"/>
              </w:rPr>
            </w:pPr>
            <w:r w:rsidRPr="00BE2B43">
              <w:rPr>
                <w:sz w:val="18"/>
                <w:szCs w:val="18"/>
              </w:rPr>
              <w:t>Kladruby</w:t>
            </w:r>
          </w:p>
        </w:tc>
        <w:tc>
          <w:tcPr>
            <w:tcW w:w="1276" w:type="dxa"/>
            <w:tcMar>
              <w:left w:w="105" w:type="dxa"/>
              <w:right w:w="105" w:type="dxa"/>
            </w:tcMar>
            <w:vAlign w:val="center"/>
          </w:tcPr>
          <w:p w14:paraId="1F1CB29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AFCF0E0" w14:textId="77777777" w:rsidR="00CD14D8" w:rsidRPr="00BE2B43" w:rsidRDefault="00CD14D8" w:rsidP="00CD14D8">
            <w:pPr>
              <w:spacing w:before="60" w:after="60"/>
              <w:jc w:val="center"/>
              <w:rPr>
                <w:rFonts w:eastAsia="Calibri"/>
                <w:sz w:val="18"/>
                <w:szCs w:val="18"/>
              </w:rPr>
            </w:pPr>
            <w:r w:rsidRPr="00BE2B43">
              <w:rPr>
                <w:sz w:val="18"/>
                <w:szCs w:val="18"/>
              </w:rPr>
              <w:t>5,7</w:t>
            </w:r>
          </w:p>
        </w:tc>
        <w:tc>
          <w:tcPr>
            <w:tcW w:w="1275" w:type="dxa"/>
            <w:tcMar>
              <w:left w:w="105" w:type="dxa"/>
              <w:right w:w="105" w:type="dxa"/>
            </w:tcMar>
            <w:vAlign w:val="center"/>
          </w:tcPr>
          <w:p w14:paraId="44B191E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B37EEB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D3A7BBD" w14:textId="77777777" w:rsidTr="00CD14D8">
        <w:trPr>
          <w:trHeight w:val="300"/>
        </w:trPr>
        <w:tc>
          <w:tcPr>
            <w:tcW w:w="1879" w:type="dxa"/>
            <w:vMerge/>
            <w:tcMar>
              <w:left w:w="105" w:type="dxa"/>
              <w:right w:w="105" w:type="dxa"/>
            </w:tcMar>
            <w:vAlign w:val="center"/>
          </w:tcPr>
          <w:p w14:paraId="5846629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F41B5B8" w14:textId="77777777" w:rsidR="00CD14D8" w:rsidRPr="00BE2B43" w:rsidRDefault="00CD14D8" w:rsidP="00CD14D8">
            <w:pPr>
              <w:spacing w:before="60" w:after="60"/>
              <w:jc w:val="both"/>
              <w:rPr>
                <w:rFonts w:eastAsia="Calibri"/>
                <w:sz w:val="18"/>
                <w:szCs w:val="18"/>
              </w:rPr>
            </w:pPr>
            <w:r w:rsidRPr="00BE2B43">
              <w:rPr>
                <w:sz w:val="18"/>
                <w:szCs w:val="18"/>
              </w:rPr>
              <w:t>Kraselov</w:t>
            </w:r>
          </w:p>
        </w:tc>
        <w:tc>
          <w:tcPr>
            <w:tcW w:w="1276" w:type="dxa"/>
            <w:tcMar>
              <w:left w:w="105" w:type="dxa"/>
              <w:right w:w="105" w:type="dxa"/>
            </w:tcMar>
            <w:vAlign w:val="center"/>
          </w:tcPr>
          <w:p w14:paraId="36E50C6A" w14:textId="77777777" w:rsidR="00CD14D8" w:rsidRPr="00BE2B43" w:rsidRDefault="00CD14D8" w:rsidP="00CD14D8">
            <w:pPr>
              <w:spacing w:before="60" w:after="60"/>
              <w:jc w:val="center"/>
              <w:rPr>
                <w:rFonts w:eastAsia="Calibri"/>
                <w:sz w:val="18"/>
                <w:szCs w:val="18"/>
              </w:rPr>
            </w:pPr>
            <w:r w:rsidRPr="00BE2B43">
              <w:rPr>
                <w:sz w:val="18"/>
                <w:szCs w:val="18"/>
              </w:rPr>
              <w:t>7,7</w:t>
            </w:r>
          </w:p>
        </w:tc>
        <w:tc>
          <w:tcPr>
            <w:tcW w:w="1276" w:type="dxa"/>
            <w:tcMar>
              <w:left w:w="105" w:type="dxa"/>
              <w:right w:w="105" w:type="dxa"/>
            </w:tcMar>
            <w:vAlign w:val="center"/>
          </w:tcPr>
          <w:p w14:paraId="0C1A1DAC" w14:textId="77777777" w:rsidR="00CD14D8" w:rsidRPr="00BE2B43" w:rsidRDefault="00CD14D8" w:rsidP="00CD14D8">
            <w:pPr>
              <w:spacing w:before="60" w:after="60"/>
              <w:jc w:val="center"/>
              <w:rPr>
                <w:rFonts w:eastAsia="Calibri"/>
                <w:sz w:val="18"/>
                <w:szCs w:val="18"/>
              </w:rPr>
            </w:pPr>
            <w:r w:rsidRPr="00BE2B43">
              <w:rPr>
                <w:sz w:val="18"/>
                <w:szCs w:val="18"/>
              </w:rPr>
              <w:t>2,2</w:t>
            </w:r>
          </w:p>
        </w:tc>
        <w:tc>
          <w:tcPr>
            <w:tcW w:w="1275" w:type="dxa"/>
            <w:tcMar>
              <w:left w:w="105" w:type="dxa"/>
              <w:right w:w="105" w:type="dxa"/>
            </w:tcMar>
            <w:vAlign w:val="center"/>
          </w:tcPr>
          <w:p w14:paraId="60F0F6D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739BDF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B8971C8" w14:textId="77777777" w:rsidTr="00CD14D8">
        <w:trPr>
          <w:trHeight w:val="300"/>
        </w:trPr>
        <w:tc>
          <w:tcPr>
            <w:tcW w:w="1879" w:type="dxa"/>
            <w:vMerge/>
            <w:tcMar>
              <w:left w:w="105" w:type="dxa"/>
              <w:right w:w="105" w:type="dxa"/>
            </w:tcMar>
            <w:vAlign w:val="center"/>
          </w:tcPr>
          <w:p w14:paraId="67A9B98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54069C1" w14:textId="77777777" w:rsidR="00CD14D8" w:rsidRPr="00BE2B43" w:rsidRDefault="00CD14D8" w:rsidP="00CD14D8">
            <w:pPr>
              <w:spacing w:before="60" w:after="60"/>
              <w:jc w:val="both"/>
              <w:rPr>
                <w:rFonts w:eastAsia="Calibri"/>
                <w:sz w:val="18"/>
                <w:szCs w:val="18"/>
              </w:rPr>
            </w:pPr>
            <w:r w:rsidRPr="00BE2B43">
              <w:rPr>
                <w:sz w:val="18"/>
                <w:szCs w:val="18"/>
              </w:rPr>
              <w:t>Kuřimany</w:t>
            </w:r>
          </w:p>
        </w:tc>
        <w:tc>
          <w:tcPr>
            <w:tcW w:w="1276" w:type="dxa"/>
            <w:tcMar>
              <w:left w:w="105" w:type="dxa"/>
              <w:right w:w="105" w:type="dxa"/>
            </w:tcMar>
            <w:vAlign w:val="center"/>
          </w:tcPr>
          <w:p w14:paraId="432603E7" w14:textId="77777777" w:rsidR="00CD14D8" w:rsidRPr="00BE2B43" w:rsidRDefault="00CD14D8" w:rsidP="00CD14D8">
            <w:pPr>
              <w:spacing w:before="60" w:after="60"/>
              <w:jc w:val="center"/>
              <w:rPr>
                <w:rFonts w:eastAsia="Calibri"/>
                <w:sz w:val="18"/>
                <w:szCs w:val="18"/>
              </w:rPr>
            </w:pPr>
            <w:r w:rsidRPr="00BE2B43">
              <w:rPr>
                <w:sz w:val="18"/>
                <w:szCs w:val="18"/>
              </w:rPr>
              <w:t>1,5</w:t>
            </w:r>
          </w:p>
        </w:tc>
        <w:tc>
          <w:tcPr>
            <w:tcW w:w="1276" w:type="dxa"/>
            <w:tcMar>
              <w:left w:w="105" w:type="dxa"/>
              <w:right w:w="105" w:type="dxa"/>
            </w:tcMar>
            <w:vAlign w:val="center"/>
          </w:tcPr>
          <w:p w14:paraId="24709940" w14:textId="77777777" w:rsidR="00CD14D8" w:rsidRPr="00BE2B43" w:rsidRDefault="00CD14D8" w:rsidP="00CD14D8">
            <w:pPr>
              <w:spacing w:before="60" w:after="60"/>
              <w:jc w:val="center"/>
              <w:rPr>
                <w:rFonts w:eastAsia="Calibri"/>
                <w:sz w:val="18"/>
                <w:szCs w:val="18"/>
              </w:rPr>
            </w:pPr>
            <w:r w:rsidRPr="00BE2B43">
              <w:rPr>
                <w:sz w:val="18"/>
                <w:szCs w:val="18"/>
              </w:rPr>
              <w:t>2,4</w:t>
            </w:r>
          </w:p>
        </w:tc>
        <w:tc>
          <w:tcPr>
            <w:tcW w:w="1275" w:type="dxa"/>
            <w:tcMar>
              <w:left w:w="105" w:type="dxa"/>
              <w:right w:w="105" w:type="dxa"/>
            </w:tcMar>
            <w:vAlign w:val="center"/>
          </w:tcPr>
          <w:p w14:paraId="0EB3E80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6D9C5E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94AB45" w14:textId="77777777" w:rsidTr="00CD14D8">
        <w:trPr>
          <w:trHeight w:val="300"/>
        </w:trPr>
        <w:tc>
          <w:tcPr>
            <w:tcW w:w="1879" w:type="dxa"/>
            <w:vMerge/>
            <w:tcMar>
              <w:left w:w="105" w:type="dxa"/>
              <w:right w:w="105" w:type="dxa"/>
            </w:tcMar>
            <w:vAlign w:val="center"/>
          </w:tcPr>
          <w:p w14:paraId="32DEB0B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42F2D83" w14:textId="77777777" w:rsidR="00CD14D8" w:rsidRPr="00BE2B43" w:rsidRDefault="00CD14D8" w:rsidP="00CD14D8">
            <w:pPr>
              <w:spacing w:before="60" w:after="60"/>
              <w:jc w:val="both"/>
              <w:rPr>
                <w:rFonts w:eastAsia="Calibri"/>
                <w:sz w:val="18"/>
                <w:szCs w:val="18"/>
              </w:rPr>
            </w:pPr>
            <w:r w:rsidRPr="00BE2B43">
              <w:rPr>
                <w:sz w:val="18"/>
                <w:szCs w:val="18"/>
              </w:rPr>
              <w:t>Libětice</w:t>
            </w:r>
          </w:p>
        </w:tc>
        <w:tc>
          <w:tcPr>
            <w:tcW w:w="1276" w:type="dxa"/>
            <w:tcMar>
              <w:left w:w="105" w:type="dxa"/>
              <w:right w:w="105" w:type="dxa"/>
            </w:tcMar>
            <w:vAlign w:val="center"/>
          </w:tcPr>
          <w:p w14:paraId="40F1AED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2CC528F" w14:textId="77777777" w:rsidR="00CD14D8" w:rsidRPr="00BE2B43" w:rsidRDefault="00CD14D8" w:rsidP="00CD14D8">
            <w:pPr>
              <w:spacing w:before="60" w:after="60"/>
              <w:jc w:val="center"/>
              <w:rPr>
                <w:rFonts w:eastAsia="Calibri"/>
                <w:sz w:val="18"/>
                <w:szCs w:val="18"/>
              </w:rPr>
            </w:pPr>
            <w:r w:rsidRPr="00BE2B43">
              <w:rPr>
                <w:sz w:val="18"/>
                <w:szCs w:val="18"/>
              </w:rPr>
              <w:t>3,3</w:t>
            </w:r>
          </w:p>
        </w:tc>
        <w:tc>
          <w:tcPr>
            <w:tcW w:w="1275" w:type="dxa"/>
            <w:tcMar>
              <w:left w:w="105" w:type="dxa"/>
              <w:right w:w="105" w:type="dxa"/>
            </w:tcMar>
            <w:vAlign w:val="center"/>
          </w:tcPr>
          <w:p w14:paraId="4387E82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FE10BF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91A8722" w14:textId="77777777" w:rsidTr="00CD14D8">
        <w:trPr>
          <w:trHeight w:val="300"/>
        </w:trPr>
        <w:tc>
          <w:tcPr>
            <w:tcW w:w="1879" w:type="dxa"/>
            <w:vMerge/>
            <w:tcMar>
              <w:left w:w="105" w:type="dxa"/>
              <w:right w:w="105" w:type="dxa"/>
            </w:tcMar>
            <w:vAlign w:val="center"/>
          </w:tcPr>
          <w:p w14:paraId="6D7B33C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A7F5974" w14:textId="77777777" w:rsidR="00CD14D8" w:rsidRPr="00BE2B43" w:rsidRDefault="00CD14D8" w:rsidP="00CD14D8">
            <w:pPr>
              <w:spacing w:before="60" w:after="60"/>
              <w:jc w:val="both"/>
              <w:rPr>
                <w:rFonts w:eastAsia="Calibri"/>
                <w:sz w:val="18"/>
                <w:szCs w:val="18"/>
              </w:rPr>
            </w:pPr>
            <w:r w:rsidRPr="00BE2B43">
              <w:rPr>
                <w:sz w:val="18"/>
                <w:szCs w:val="18"/>
              </w:rPr>
              <w:t>Litochovice</w:t>
            </w:r>
          </w:p>
        </w:tc>
        <w:tc>
          <w:tcPr>
            <w:tcW w:w="1276" w:type="dxa"/>
            <w:tcMar>
              <w:left w:w="105" w:type="dxa"/>
              <w:right w:w="105" w:type="dxa"/>
            </w:tcMar>
            <w:vAlign w:val="center"/>
          </w:tcPr>
          <w:p w14:paraId="7297751B" w14:textId="77777777" w:rsidR="00CD14D8" w:rsidRPr="00BE2B43" w:rsidRDefault="00CD14D8" w:rsidP="00CD14D8">
            <w:pPr>
              <w:spacing w:before="60" w:after="60"/>
              <w:jc w:val="center"/>
              <w:rPr>
                <w:rFonts w:eastAsia="Calibri"/>
                <w:sz w:val="18"/>
                <w:szCs w:val="18"/>
              </w:rPr>
            </w:pPr>
            <w:r w:rsidRPr="00BE2B43">
              <w:rPr>
                <w:sz w:val="18"/>
                <w:szCs w:val="18"/>
              </w:rPr>
              <w:t>4,1</w:t>
            </w:r>
          </w:p>
        </w:tc>
        <w:tc>
          <w:tcPr>
            <w:tcW w:w="1276" w:type="dxa"/>
            <w:tcMar>
              <w:left w:w="105" w:type="dxa"/>
              <w:right w:w="105" w:type="dxa"/>
            </w:tcMar>
            <w:vAlign w:val="center"/>
          </w:tcPr>
          <w:p w14:paraId="37746EF7" w14:textId="77777777" w:rsidR="00CD14D8" w:rsidRPr="00BE2B43" w:rsidRDefault="00CD14D8" w:rsidP="00CD14D8">
            <w:pPr>
              <w:spacing w:before="60" w:after="60"/>
              <w:jc w:val="center"/>
              <w:rPr>
                <w:rFonts w:eastAsia="Calibri"/>
                <w:sz w:val="18"/>
                <w:szCs w:val="18"/>
              </w:rPr>
            </w:pPr>
            <w:r w:rsidRPr="00BE2B43">
              <w:rPr>
                <w:sz w:val="18"/>
                <w:szCs w:val="18"/>
              </w:rPr>
              <w:t>1,5</w:t>
            </w:r>
          </w:p>
        </w:tc>
        <w:tc>
          <w:tcPr>
            <w:tcW w:w="1275" w:type="dxa"/>
            <w:tcMar>
              <w:left w:w="105" w:type="dxa"/>
              <w:right w:w="105" w:type="dxa"/>
            </w:tcMar>
            <w:vAlign w:val="center"/>
          </w:tcPr>
          <w:p w14:paraId="08D1D1C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4695CD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770E7B5" w14:textId="77777777" w:rsidTr="00CD14D8">
        <w:trPr>
          <w:trHeight w:val="300"/>
        </w:trPr>
        <w:tc>
          <w:tcPr>
            <w:tcW w:w="1879" w:type="dxa"/>
            <w:vMerge/>
            <w:tcMar>
              <w:left w:w="105" w:type="dxa"/>
              <w:right w:w="105" w:type="dxa"/>
            </w:tcMar>
            <w:vAlign w:val="center"/>
          </w:tcPr>
          <w:p w14:paraId="59BEE8A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BF075E9" w14:textId="77777777" w:rsidR="00CD14D8" w:rsidRPr="00BE2B43" w:rsidRDefault="00CD14D8" w:rsidP="00CD14D8">
            <w:pPr>
              <w:spacing w:before="60" w:after="60"/>
              <w:jc w:val="both"/>
              <w:rPr>
                <w:rFonts w:eastAsia="Calibri"/>
                <w:sz w:val="18"/>
                <w:szCs w:val="18"/>
              </w:rPr>
            </w:pPr>
            <w:r w:rsidRPr="00BE2B43">
              <w:rPr>
                <w:sz w:val="18"/>
                <w:szCs w:val="18"/>
              </w:rPr>
              <w:t>Mečichov</w:t>
            </w:r>
          </w:p>
        </w:tc>
        <w:tc>
          <w:tcPr>
            <w:tcW w:w="1276" w:type="dxa"/>
            <w:tcMar>
              <w:left w:w="105" w:type="dxa"/>
              <w:right w:w="105" w:type="dxa"/>
            </w:tcMar>
            <w:vAlign w:val="center"/>
          </w:tcPr>
          <w:p w14:paraId="22E82F4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06B9E00" w14:textId="77777777" w:rsidR="00CD14D8" w:rsidRPr="00BE2B43" w:rsidRDefault="00CD14D8" w:rsidP="00CD14D8">
            <w:pPr>
              <w:spacing w:before="60" w:after="60"/>
              <w:jc w:val="center"/>
              <w:rPr>
                <w:rFonts w:eastAsia="Calibri"/>
                <w:sz w:val="18"/>
                <w:szCs w:val="18"/>
              </w:rPr>
            </w:pPr>
            <w:r w:rsidRPr="00BE2B43">
              <w:rPr>
                <w:sz w:val="18"/>
                <w:szCs w:val="18"/>
              </w:rPr>
              <w:t>17,4</w:t>
            </w:r>
          </w:p>
        </w:tc>
        <w:tc>
          <w:tcPr>
            <w:tcW w:w="1275" w:type="dxa"/>
            <w:tcMar>
              <w:left w:w="105" w:type="dxa"/>
              <w:right w:w="105" w:type="dxa"/>
            </w:tcMar>
            <w:vAlign w:val="center"/>
          </w:tcPr>
          <w:p w14:paraId="7B99379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FF6BB0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CB1D22D" w14:textId="77777777" w:rsidTr="00CD14D8">
        <w:trPr>
          <w:trHeight w:val="300"/>
        </w:trPr>
        <w:tc>
          <w:tcPr>
            <w:tcW w:w="1879" w:type="dxa"/>
            <w:vMerge/>
            <w:tcMar>
              <w:left w:w="105" w:type="dxa"/>
              <w:right w:w="105" w:type="dxa"/>
            </w:tcMar>
            <w:vAlign w:val="center"/>
          </w:tcPr>
          <w:p w14:paraId="4175FC7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66463C9" w14:textId="77777777" w:rsidR="00CD14D8" w:rsidRPr="00BE2B43" w:rsidRDefault="00CD14D8" w:rsidP="00CD14D8">
            <w:pPr>
              <w:spacing w:before="60" w:after="60"/>
              <w:jc w:val="both"/>
              <w:rPr>
                <w:rFonts w:eastAsia="Calibri"/>
                <w:sz w:val="18"/>
                <w:szCs w:val="18"/>
              </w:rPr>
            </w:pPr>
            <w:r w:rsidRPr="00BE2B43">
              <w:rPr>
                <w:sz w:val="18"/>
                <w:szCs w:val="18"/>
              </w:rPr>
              <w:t>Miloňovice</w:t>
            </w:r>
          </w:p>
        </w:tc>
        <w:tc>
          <w:tcPr>
            <w:tcW w:w="1276" w:type="dxa"/>
            <w:tcMar>
              <w:left w:w="105" w:type="dxa"/>
              <w:right w:w="105" w:type="dxa"/>
            </w:tcMar>
            <w:vAlign w:val="center"/>
          </w:tcPr>
          <w:p w14:paraId="3454F31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9FE3709" w14:textId="77777777" w:rsidR="00CD14D8" w:rsidRPr="00BE2B43" w:rsidRDefault="00CD14D8" w:rsidP="00CD14D8">
            <w:pPr>
              <w:spacing w:before="60" w:after="60"/>
              <w:jc w:val="center"/>
              <w:rPr>
                <w:rFonts w:eastAsia="Calibri"/>
                <w:sz w:val="18"/>
                <w:szCs w:val="18"/>
              </w:rPr>
            </w:pPr>
            <w:r w:rsidRPr="00BE2B43">
              <w:rPr>
                <w:sz w:val="18"/>
                <w:szCs w:val="18"/>
              </w:rPr>
              <w:t>19,8</w:t>
            </w:r>
          </w:p>
        </w:tc>
        <w:tc>
          <w:tcPr>
            <w:tcW w:w="1275" w:type="dxa"/>
            <w:tcMar>
              <w:left w:w="105" w:type="dxa"/>
              <w:right w:w="105" w:type="dxa"/>
            </w:tcMar>
            <w:vAlign w:val="center"/>
          </w:tcPr>
          <w:p w14:paraId="689215E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75F439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6C07ACB" w14:textId="77777777" w:rsidTr="00CD14D8">
        <w:trPr>
          <w:trHeight w:val="300"/>
        </w:trPr>
        <w:tc>
          <w:tcPr>
            <w:tcW w:w="1879" w:type="dxa"/>
            <w:vMerge/>
            <w:tcMar>
              <w:left w:w="105" w:type="dxa"/>
              <w:right w:w="105" w:type="dxa"/>
            </w:tcMar>
            <w:vAlign w:val="center"/>
          </w:tcPr>
          <w:p w14:paraId="3CD8D0A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4C97B5F" w14:textId="77777777" w:rsidR="00CD14D8" w:rsidRPr="00BE2B43" w:rsidRDefault="00CD14D8" w:rsidP="00CD14D8">
            <w:pPr>
              <w:spacing w:before="60" w:after="60"/>
              <w:jc w:val="both"/>
              <w:rPr>
                <w:rFonts w:eastAsia="Calibri"/>
                <w:sz w:val="18"/>
                <w:szCs w:val="18"/>
              </w:rPr>
            </w:pPr>
            <w:r w:rsidRPr="00BE2B43">
              <w:rPr>
                <w:sz w:val="18"/>
                <w:szCs w:val="18"/>
              </w:rPr>
              <w:t>Mutěnice</w:t>
            </w:r>
          </w:p>
        </w:tc>
        <w:tc>
          <w:tcPr>
            <w:tcW w:w="1276" w:type="dxa"/>
            <w:tcMar>
              <w:left w:w="105" w:type="dxa"/>
              <w:right w:w="105" w:type="dxa"/>
            </w:tcMar>
            <w:vAlign w:val="center"/>
          </w:tcPr>
          <w:p w14:paraId="208ECA2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0EDD718" w14:textId="77777777" w:rsidR="00CD14D8" w:rsidRPr="00BE2B43" w:rsidRDefault="00CD14D8" w:rsidP="00CD14D8">
            <w:pPr>
              <w:spacing w:before="60" w:after="60"/>
              <w:jc w:val="center"/>
              <w:rPr>
                <w:rFonts w:eastAsia="Calibri"/>
                <w:sz w:val="18"/>
                <w:szCs w:val="18"/>
              </w:rPr>
            </w:pPr>
            <w:r w:rsidRPr="00BE2B43">
              <w:rPr>
                <w:sz w:val="18"/>
                <w:szCs w:val="18"/>
              </w:rPr>
              <w:t>13,6</w:t>
            </w:r>
          </w:p>
        </w:tc>
        <w:tc>
          <w:tcPr>
            <w:tcW w:w="1275" w:type="dxa"/>
            <w:tcMar>
              <w:left w:w="105" w:type="dxa"/>
              <w:right w:w="105" w:type="dxa"/>
            </w:tcMar>
            <w:vAlign w:val="center"/>
          </w:tcPr>
          <w:p w14:paraId="5F616B8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76773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30972E8" w14:textId="77777777" w:rsidTr="00CD14D8">
        <w:trPr>
          <w:trHeight w:val="300"/>
        </w:trPr>
        <w:tc>
          <w:tcPr>
            <w:tcW w:w="1879" w:type="dxa"/>
            <w:vMerge/>
            <w:tcMar>
              <w:left w:w="105" w:type="dxa"/>
              <w:right w:w="105" w:type="dxa"/>
            </w:tcMar>
            <w:vAlign w:val="center"/>
          </w:tcPr>
          <w:p w14:paraId="71337B5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F0F77EB" w14:textId="77777777" w:rsidR="00CD14D8" w:rsidRPr="00BE2B43" w:rsidRDefault="00CD14D8" w:rsidP="00CD14D8">
            <w:pPr>
              <w:spacing w:before="60" w:after="60"/>
              <w:jc w:val="both"/>
              <w:rPr>
                <w:rFonts w:eastAsia="Calibri"/>
                <w:sz w:val="18"/>
                <w:szCs w:val="18"/>
              </w:rPr>
            </w:pPr>
            <w:r w:rsidRPr="00BE2B43">
              <w:rPr>
                <w:sz w:val="18"/>
                <w:szCs w:val="18"/>
              </w:rPr>
              <w:t>Nebřehovice</w:t>
            </w:r>
          </w:p>
        </w:tc>
        <w:tc>
          <w:tcPr>
            <w:tcW w:w="1276" w:type="dxa"/>
            <w:tcMar>
              <w:left w:w="105" w:type="dxa"/>
              <w:right w:w="105" w:type="dxa"/>
            </w:tcMar>
            <w:vAlign w:val="center"/>
          </w:tcPr>
          <w:p w14:paraId="6F785EF1" w14:textId="77777777" w:rsidR="00CD14D8" w:rsidRPr="00BE2B43" w:rsidRDefault="00CD14D8" w:rsidP="00CD14D8">
            <w:pPr>
              <w:spacing w:before="60" w:after="60"/>
              <w:jc w:val="center"/>
              <w:rPr>
                <w:rFonts w:eastAsia="Calibri"/>
                <w:sz w:val="18"/>
                <w:szCs w:val="18"/>
              </w:rPr>
            </w:pPr>
            <w:r w:rsidRPr="00BE2B43">
              <w:rPr>
                <w:sz w:val="18"/>
                <w:szCs w:val="18"/>
              </w:rPr>
              <w:t>11,0</w:t>
            </w:r>
          </w:p>
        </w:tc>
        <w:tc>
          <w:tcPr>
            <w:tcW w:w="1276" w:type="dxa"/>
            <w:tcMar>
              <w:left w:w="105" w:type="dxa"/>
              <w:right w:w="105" w:type="dxa"/>
            </w:tcMar>
            <w:vAlign w:val="center"/>
          </w:tcPr>
          <w:p w14:paraId="77DF24F4" w14:textId="77777777" w:rsidR="00CD14D8" w:rsidRPr="00BE2B43" w:rsidRDefault="00CD14D8" w:rsidP="00CD14D8">
            <w:pPr>
              <w:spacing w:before="60" w:after="60"/>
              <w:jc w:val="center"/>
              <w:rPr>
                <w:rFonts w:eastAsia="Calibri"/>
                <w:sz w:val="18"/>
                <w:szCs w:val="18"/>
              </w:rPr>
            </w:pPr>
            <w:r w:rsidRPr="00BE2B43">
              <w:rPr>
                <w:sz w:val="18"/>
                <w:szCs w:val="18"/>
              </w:rPr>
              <w:t>11,0</w:t>
            </w:r>
          </w:p>
        </w:tc>
        <w:tc>
          <w:tcPr>
            <w:tcW w:w="1275" w:type="dxa"/>
            <w:tcMar>
              <w:left w:w="105" w:type="dxa"/>
              <w:right w:w="105" w:type="dxa"/>
            </w:tcMar>
            <w:vAlign w:val="center"/>
          </w:tcPr>
          <w:p w14:paraId="4699A9F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193B6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F0B4845" w14:textId="77777777" w:rsidTr="00CD14D8">
        <w:trPr>
          <w:trHeight w:val="300"/>
        </w:trPr>
        <w:tc>
          <w:tcPr>
            <w:tcW w:w="1879" w:type="dxa"/>
            <w:vMerge/>
            <w:tcMar>
              <w:left w:w="105" w:type="dxa"/>
              <w:right w:w="105" w:type="dxa"/>
            </w:tcMar>
            <w:vAlign w:val="center"/>
          </w:tcPr>
          <w:p w14:paraId="0C89EB8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21C5057" w14:textId="77777777" w:rsidR="00CD14D8" w:rsidRPr="00BE2B43" w:rsidRDefault="00CD14D8" w:rsidP="00CD14D8">
            <w:pPr>
              <w:spacing w:before="60" w:after="60"/>
              <w:jc w:val="both"/>
              <w:rPr>
                <w:rFonts w:eastAsia="Calibri"/>
                <w:sz w:val="18"/>
                <w:szCs w:val="18"/>
              </w:rPr>
            </w:pPr>
            <w:r w:rsidRPr="00BE2B43">
              <w:rPr>
                <w:sz w:val="18"/>
                <w:szCs w:val="18"/>
              </w:rPr>
              <w:t>Němčice</w:t>
            </w:r>
          </w:p>
        </w:tc>
        <w:tc>
          <w:tcPr>
            <w:tcW w:w="1276" w:type="dxa"/>
            <w:tcMar>
              <w:left w:w="105" w:type="dxa"/>
              <w:right w:w="105" w:type="dxa"/>
            </w:tcMar>
            <w:vAlign w:val="center"/>
          </w:tcPr>
          <w:p w14:paraId="3342CDF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4E4EEC0" w14:textId="77777777" w:rsidR="00CD14D8" w:rsidRPr="00BE2B43" w:rsidRDefault="00CD14D8" w:rsidP="00CD14D8">
            <w:pPr>
              <w:spacing w:before="60" w:after="60"/>
              <w:jc w:val="center"/>
              <w:rPr>
                <w:rFonts w:eastAsia="Calibri"/>
                <w:sz w:val="18"/>
                <w:szCs w:val="18"/>
              </w:rPr>
            </w:pPr>
            <w:r w:rsidRPr="00BE2B43">
              <w:rPr>
                <w:sz w:val="18"/>
                <w:szCs w:val="18"/>
              </w:rPr>
              <w:t>3,4</w:t>
            </w:r>
          </w:p>
        </w:tc>
        <w:tc>
          <w:tcPr>
            <w:tcW w:w="1275" w:type="dxa"/>
            <w:tcMar>
              <w:left w:w="105" w:type="dxa"/>
              <w:right w:w="105" w:type="dxa"/>
            </w:tcMar>
            <w:vAlign w:val="center"/>
          </w:tcPr>
          <w:p w14:paraId="7DA80A0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296677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75FDBBE" w14:textId="77777777" w:rsidTr="00CD14D8">
        <w:trPr>
          <w:trHeight w:val="300"/>
        </w:trPr>
        <w:tc>
          <w:tcPr>
            <w:tcW w:w="1879" w:type="dxa"/>
            <w:vMerge/>
            <w:tcMar>
              <w:left w:w="105" w:type="dxa"/>
              <w:right w:w="105" w:type="dxa"/>
            </w:tcMar>
            <w:vAlign w:val="center"/>
          </w:tcPr>
          <w:p w14:paraId="7EE0605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0DC2127" w14:textId="77777777" w:rsidR="00CD14D8" w:rsidRPr="00BE2B43" w:rsidRDefault="00CD14D8" w:rsidP="00CD14D8">
            <w:pPr>
              <w:spacing w:before="60" w:after="60"/>
              <w:jc w:val="both"/>
              <w:rPr>
                <w:rFonts w:eastAsia="Calibri"/>
                <w:sz w:val="18"/>
                <w:szCs w:val="18"/>
              </w:rPr>
            </w:pPr>
            <w:r w:rsidRPr="00BE2B43">
              <w:rPr>
                <w:sz w:val="18"/>
                <w:szCs w:val="18"/>
              </w:rPr>
              <w:t>Němětice</w:t>
            </w:r>
          </w:p>
        </w:tc>
        <w:tc>
          <w:tcPr>
            <w:tcW w:w="1276" w:type="dxa"/>
            <w:tcMar>
              <w:left w:w="105" w:type="dxa"/>
              <w:right w:w="105" w:type="dxa"/>
            </w:tcMar>
            <w:vAlign w:val="center"/>
          </w:tcPr>
          <w:p w14:paraId="17F0964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3C21C15" w14:textId="77777777" w:rsidR="00CD14D8" w:rsidRPr="00BE2B43" w:rsidRDefault="00CD14D8" w:rsidP="00CD14D8">
            <w:pPr>
              <w:spacing w:before="60" w:after="60"/>
              <w:jc w:val="center"/>
              <w:rPr>
                <w:rFonts w:eastAsia="Calibri"/>
                <w:sz w:val="18"/>
                <w:szCs w:val="18"/>
              </w:rPr>
            </w:pPr>
            <w:r w:rsidRPr="00BE2B43">
              <w:rPr>
                <w:sz w:val="18"/>
                <w:szCs w:val="18"/>
              </w:rPr>
              <w:t>4,3</w:t>
            </w:r>
          </w:p>
        </w:tc>
        <w:tc>
          <w:tcPr>
            <w:tcW w:w="1275" w:type="dxa"/>
            <w:tcMar>
              <w:left w:w="105" w:type="dxa"/>
              <w:right w:w="105" w:type="dxa"/>
            </w:tcMar>
            <w:vAlign w:val="center"/>
          </w:tcPr>
          <w:p w14:paraId="48BBFB0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E9A0FD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E0496EA" w14:textId="77777777" w:rsidTr="00CD14D8">
        <w:trPr>
          <w:trHeight w:val="300"/>
        </w:trPr>
        <w:tc>
          <w:tcPr>
            <w:tcW w:w="1879" w:type="dxa"/>
            <w:vMerge/>
            <w:tcMar>
              <w:left w:w="105" w:type="dxa"/>
              <w:right w:w="105" w:type="dxa"/>
            </w:tcMar>
            <w:vAlign w:val="center"/>
          </w:tcPr>
          <w:p w14:paraId="237DDA1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E23BA69" w14:textId="77777777" w:rsidR="00CD14D8" w:rsidRPr="00BE2B43" w:rsidRDefault="00CD14D8" w:rsidP="00CD14D8">
            <w:pPr>
              <w:spacing w:before="60" w:after="60"/>
              <w:jc w:val="both"/>
              <w:rPr>
                <w:rFonts w:eastAsia="Calibri"/>
                <w:sz w:val="18"/>
                <w:szCs w:val="18"/>
              </w:rPr>
            </w:pPr>
            <w:r w:rsidRPr="00BE2B43">
              <w:rPr>
                <w:sz w:val="18"/>
                <w:szCs w:val="18"/>
              </w:rPr>
              <w:t>Nihošovice</w:t>
            </w:r>
          </w:p>
        </w:tc>
        <w:tc>
          <w:tcPr>
            <w:tcW w:w="1276" w:type="dxa"/>
            <w:tcMar>
              <w:left w:w="105" w:type="dxa"/>
              <w:right w:w="105" w:type="dxa"/>
            </w:tcMar>
            <w:vAlign w:val="center"/>
          </w:tcPr>
          <w:p w14:paraId="2BB307C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E3DB7D5" w14:textId="77777777" w:rsidR="00CD14D8" w:rsidRPr="00BE2B43" w:rsidRDefault="00CD14D8" w:rsidP="00CD14D8">
            <w:pPr>
              <w:spacing w:before="60" w:after="60"/>
              <w:jc w:val="center"/>
              <w:rPr>
                <w:rFonts w:eastAsia="Calibri"/>
                <w:sz w:val="18"/>
                <w:szCs w:val="18"/>
              </w:rPr>
            </w:pPr>
            <w:r w:rsidRPr="00BE2B43">
              <w:rPr>
                <w:sz w:val="18"/>
                <w:szCs w:val="18"/>
              </w:rPr>
              <w:t>10,1</w:t>
            </w:r>
          </w:p>
        </w:tc>
        <w:tc>
          <w:tcPr>
            <w:tcW w:w="1275" w:type="dxa"/>
            <w:tcMar>
              <w:left w:w="105" w:type="dxa"/>
              <w:right w:w="105" w:type="dxa"/>
            </w:tcMar>
            <w:vAlign w:val="center"/>
          </w:tcPr>
          <w:p w14:paraId="70C220B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26F2C5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A5A9B6" w14:textId="77777777" w:rsidTr="00CD14D8">
        <w:trPr>
          <w:trHeight w:val="300"/>
        </w:trPr>
        <w:tc>
          <w:tcPr>
            <w:tcW w:w="1879" w:type="dxa"/>
            <w:vMerge/>
            <w:tcMar>
              <w:left w:w="105" w:type="dxa"/>
              <w:right w:w="105" w:type="dxa"/>
            </w:tcMar>
            <w:vAlign w:val="center"/>
          </w:tcPr>
          <w:p w14:paraId="711E674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66CC138" w14:textId="77777777" w:rsidR="00CD14D8" w:rsidRPr="00BE2B43" w:rsidRDefault="00CD14D8" w:rsidP="00CD14D8">
            <w:pPr>
              <w:spacing w:before="60" w:after="60"/>
              <w:jc w:val="both"/>
              <w:rPr>
                <w:rFonts w:eastAsia="Calibri"/>
                <w:sz w:val="18"/>
                <w:szCs w:val="18"/>
              </w:rPr>
            </w:pPr>
            <w:r w:rsidRPr="00BE2B43">
              <w:rPr>
                <w:sz w:val="18"/>
                <w:szCs w:val="18"/>
              </w:rPr>
              <w:t>Nišovice</w:t>
            </w:r>
          </w:p>
        </w:tc>
        <w:tc>
          <w:tcPr>
            <w:tcW w:w="1276" w:type="dxa"/>
            <w:tcMar>
              <w:left w:w="105" w:type="dxa"/>
              <w:right w:w="105" w:type="dxa"/>
            </w:tcMar>
            <w:vAlign w:val="center"/>
          </w:tcPr>
          <w:p w14:paraId="053D64A1" w14:textId="77777777" w:rsidR="00CD14D8" w:rsidRPr="00BE2B43" w:rsidRDefault="00CD14D8" w:rsidP="00CD14D8">
            <w:pPr>
              <w:spacing w:before="60" w:after="60"/>
              <w:jc w:val="center"/>
              <w:rPr>
                <w:rFonts w:eastAsia="Calibri"/>
                <w:sz w:val="18"/>
                <w:szCs w:val="18"/>
              </w:rPr>
            </w:pPr>
            <w:r w:rsidRPr="00BE2B43">
              <w:rPr>
                <w:sz w:val="18"/>
                <w:szCs w:val="18"/>
              </w:rPr>
              <w:t>3,9</w:t>
            </w:r>
          </w:p>
        </w:tc>
        <w:tc>
          <w:tcPr>
            <w:tcW w:w="1276" w:type="dxa"/>
            <w:tcMar>
              <w:left w:w="105" w:type="dxa"/>
              <w:right w:w="105" w:type="dxa"/>
            </w:tcMar>
            <w:vAlign w:val="center"/>
          </w:tcPr>
          <w:p w14:paraId="1F4A1B74" w14:textId="77777777" w:rsidR="00CD14D8" w:rsidRPr="00BE2B43" w:rsidRDefault="00CD14D8" w:rsidP="00CD14D8">
            <w:pPr>
              <w:spacing w:before="60" w:after="60"/>
              <w:jc w:val="center"/>
              <w:rPr>
                <w:rFonts w:eastAsia="Calibri"/>
                <w:sz w:val="18"/>
                <w:szCs w:val="18"/>
              </w:rPr>
            </w:pPr>
            <w:r w:rsidRPr="00BE2B43">
              <w:rPr>
                <w:sz w:val="18"/>
                <w:szCs w:val="18"/>
              </w:rPr>
              <w:t>10,3</w:t>
            </w:r>
          </w:p>
        </w:tc>
        <w:tc>
          <w:tcPr>
            <w:tcW w:w="1275" w:type="dxa"/>
            <w:tcMar>
              <w:left w:w="105" w:type="dxa"/>
              <w:right w:w="105" w:type="dxa"/>
            </w:tcMar>
            <w:vAlign w:val="center"/>
          </w:tcPr>
          <w:p w14:paraId="790BF5F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AE9351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54B2DB4" w14:textId="77777777" w:rsidTr="00CD14D8">
        <w:trPr>
          <w:trHeight w:val="300"/>
        </w:trPr>
        <w:tc>
          <w:tcPr>
            <w:tcW w:w="1879" w:type="dxa"/>
            <w:vMerge/>
            <w:tcMar>
              <w:left w:w="105" w:type="dxa"/>
              <w:right w:w="105" w:type="dxa"/>
            </w:tcMar>
            <w:vAlign w:val="center"/>
          </w:tcPr>
          <w:p w14:paraId="516C917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D158714" w14:textId="77777777" w:rsidR="00CD14D8" w:rsidRPr="00BE2B43" w:rsidRDefault="00CD14D8" w:rsidP="00CD14D8">
            <w:pPr>
              <w:spacing w:before="60" w:after="60"/>
              <w:jc w:val="both"/>
              <w:rPr>
                <w:rFonts w:eastAsia="Calibri"/>
                <w:sz w:val="18"/>
                <w:szCs w:val="18"/>
              </w:rPr>
            </w:pPr>
            <w:r w:rsidRPr="00BE2B43">
              <w:rPr>
                <w:sz w:val="18"/>
                <w:szCs w:val="18"/>
              </w:rPr>
              <w:t>Nová Ves</w:t>
            </w:r>
          </w:p>
        </w:tc>
        <w:tc>
          <w:tcPr>
            <w:tcW w:w="1276" w:type="dxa"/>
            <w:tcMar>
              <w:left w:w="105" w:type="dxa"/>
              <w:right w:w="105" w:type="dxa"/>
            </w:tcMar>
            <w:vAlign w:val="center"/>
          </w:tcPr>
          <w:p w14:paraId="4DEBE5F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DE28E3F" w14:textId="77777777" w:rsidR="00CD14D8" w:rsidRPr="00BE2B43" w:rsidRDefault="00CD14D8" w:rsidP="00CD14D8">
            <w:pPr>
              <w:spacing w:before="60" w:after="60"/>
              <w:jc w:val="center"/>
              <w:rPr>
                <w:rFonts w:eastAsia="Calibri"/>
                <w:sz w:val="18"/>
                <w:szCs w:val="18"/>
              </w:rPr>
            </w:pPr>
            <w:r w:rsidRPr="00BE2B43">
              <w:rPr>
                <w:sz w:val="18"/>
                <w:szCs w:val="18"/>
              </w:rPr>
              <w:t>5,6</w:t>
            </w:r>
          </w:p>
        </w:tc>
        <w:tc>
          <w:tcPr>
            <w:tcW w:w="1275" w:type="dxa"/>
            <w:tcMar>
              <w:left w:w="105" w:type="dxa"/>
              <w:right w:w="105" w:type="dxa"/>
            </w:tcMar>
            <w:vAlign w:val="center"/>
          </w:tcPr>
          <w:p w14:paraId="2777EC5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B29D5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3D31536" w14:textId="77777777" w:rsidTr="00CD14D8">
        <w:trPr>
          <w:trHeight w:val="300"/>
        </w:trPr>
        <w:tc>
          <w:tcPr>
            <w:tcW w:w="1879" w:type="dxa"/>
            <w:vMerge/>
            <w:tcMar>
              <w:left w:w="105" w:type="dxa"/>
              <w:right w:w="105" w:type="dxa"/>
            </w:tcMar>
            <w:vAlign w:val="center"/>
          </w:tcPr>
          <w:p w14:paraId="1025527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2D8A327" w14:textId="77777777" w:rsidR="00CD14D8" w:rsidRPr="00BE2B43" w:rsidRDefault="00CD14D8" w:rsidP="00CD14D8">
            <w:pPr>
              <w:spacing w:before="60" w:after="60"/>
              <w:jc w:val="both"/>
              <w:rPr>
                <w:rFonts w:eastAsia="Calibri"/>
                <w:sz w:val="18"/>
                <w:szCs w:val="18"/>
              </w:rPr>
            </w:pPr>
            <w:r w:rsidRPr="00BE2B43">
              <w:rPr>
                <w:sz w:val="18"/>
                <w:szCs w:val="18"/>
              </w:rPr>
              <w:t>Novosedly</w:t>
            </w:r>
          </w:p>
        </w:tc>
        <w:tc>
          <w:tcPr>
            <w:tcW w:w="1276" w:type="dxa"/>
            <w:tcMar>
              <w:left w:w="105" w:type="dxa"/>
              <w:right w:w="105" w:type="dxa"/>
            </w:tcMar>
            <w:vAlign w:val="center"/>
          </w:tcPr>
          <w:p w14:paraId="4BF7CA70" w14:textId="77777777" w:rsidR="00CD14D8" w:rsidRPr="00BE2B43" w:rsidRDefault="00CD14D8" w:rsidP="00CD14D8">
            <w:pPr>
              <w:spacing w:before="60" w:after="60"/>
              <w:jc w:val="center"/>
              <w:rPr>
                <w:rFonts w:eastAsia="Calibri"/>
                <w:sz w:val="18"/>
                <w:szCs w:val="18"/>
              </w:rPr>
            </w:pPr>
            <w:r w:rsidRPr="00BE2B43">
              <w:rPr>
                <w:sz w:val="18"/>
                <w:szCs w:val="18"/>
              </w:rPr>
              <w:t>0,6</w:t>
            </w:r>
          </w:p>
        </w:tc>
        <w:tc>
          <w:tcPr>
            <w:tcW w:w="1276" w:type="dxa"/>
            <w:tcMar>
              <w:left w:w="105" w:type="dxa"/>
              <w:right w:w="105" w:type="dxa"/>
            </w:tcMar>
            <w:vAlign w:val="center"/>
          </w:tcPr>
          <w:p w14:paraId="7C1DF82A" w14:textId="77777777" w:rsidR="00CD14D8" w:rsidRPr="00BE2B43" w:rsidRDefault="00CD14D8" w:rsidP="00CD14D8">
            <w:pPr>
              <w:spacing w:before="60" w:after="60"/>
              <w:jc w:val="center"/>
              <w:rPr>
                <w:rFonts w:eastAsia="Calibri"/>
                <w:sz w:val="18"/>
                <w:szCs w:val="18"/>
              </w:rPr>
            </w:pPr>
            <w:r w:rsidRPr="00BE2B43">
              <w:rPr>
                <w:sz w:val="18"/>
                <w:szCs w:val="18"/>
              </w:rPr>
              <w:t>9,6</w:t>
            </w:r>
          </w:p>
        </w:tc>
        <w:tc>
          <w:tcPr>
            <w:tcW w:w="1275" w:type="dxa"/>
            <w:tcMar>
              <w:left w:w="105" w:type="dxa"/>
              <w:right w:w="105" w:type="dxa"/>
            </w:tcMar>
            <w:vAlign w:val="center"/>
          </w:tcPr>
          <w:p w14:paraId="24C64D0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686FE3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4317359" w14:textId="77777777" w:rsidTr="00CD14D8">
        <w:trPr>
          <w:trHeight w:val="300"/>
        </w:trPr>
        <w:tc>
          <w:tcPr>
            <w:tcW w:w="1879" w:type="dxa"/>
            <w:vMerge/>
            <w:tcMar>
              <w:left w:w="105" w:type="dxa"/>
              <w:right w:w="105" w:type="dxa"/>
            </w:tcMar>
            <w:vAlign w:val="center"/>
          </w:tcPr>
          <w:p w14:paraId="33E1B04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43470B4" w14:textId="77777777" w:rsidR="00CD14D8" w:rsidRPr="00BE2B43" w:rsidRDefault="00CD14D8" w:rsidP="00CD14D8">
            <w:pPr>
              <w:spacing w:before="60" w:after="60"/>
              <w:jc w:val="both"/>
              <w:rPr>
                <w:rFonts w:eastAsia="Calibri"/>
                <w:sz w:val="18"/>
                <w:szCs w:val="18"/>
              </w:rPr>
            </w:pPr>
            <w:r w:rsidRPr="00BE2B43">
              <w:rPr>
                <w:sz w:val="18"/>
                <w:szCs w:val="18"/>
              </w:rPr>
              <w:t>Paračov</w:t>
            </w:r>
          </w:p>
        </w:tc>
        <w:tc>
          <w:tcPr>
            <w:tcW w:w="1276" w:type="dxa"/>
            <w:tcMar>
              <w:left w:w="105" w:type="dxa"/>
              <w:right w:w="105" w:type="dxa"/>
            </w:tcMar>
            <w:vAlign w:val="center"/>
          </w:tcPr>
          <w:p w14:paraId="1AD48C3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71430A9" w14:textId="77777777" w:rsidR="00CD14D8" w:rsidRPr="00BE2B43" w:rsidRDefault="00CD14D8" w:rsidP="00CD14D8">
            <w:pPr>
              <w:spacing w:before="60" w:after="60"/>
              <w:jc w:val="center"/>
              <w:rPr>
                <w:rFonts w:eastAsia="Calibri"/>
                <w:sz w:val="18"/>
                <w:szCs w:val="18"/>
              </w:rPr>
            </w:pPr>
            <w:r w:rsidRPr="00BE2B43">
              <w:rPr>
                <w:sz w:val="18"/>
                <w:szCs w:val="18"/>
              </w:rPr>
              <w:t>2,1</w:t>
            </w:r>
          </w:p>
        </w:tc>
        <w:tc>
          <w:tcPr>
            <w:tcW w:w="1275" w:type="dxa"/>
            <w:tcMar>
              <w:left w:w="105" w:type="dxa"/>
              <w:right w:w="105" w:type="dxa"/>
            </w:tcMar>
            <w:vAlign w:val="center"/>
          </w:tcPr>
          <w:p w14:paraId="0C9BA7F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A86E5F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DD0F2F5" w14:textId="77777777" w:rsidTr="00CD14D8">
        <w:trPr>
          <w:trHeight w:val="300"/>
        </w:trPr>
        <w:tc>
          <w:tcPr>
            <w:tcW w:w="1879" w:type="dxa"/>
            <w:vMerge/>
            <w:tcMar>
              <w:left w:w="105" w:type="dxa"/>
              <w:right w:w="105" w:type="dxa"/>
            </w:tcMar>
            <w:vAlign w:val="center"/>
          </w:tcPr>
          <w:p w14:paraId="6822FAC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0FB1E73" w14:textId="77777777" w:rsidR="00CD14D8" w:rsidRPr="00BE2B43" w:rsidRDefault="00CD14D8" w:rsidP="00CD14D8">
            <w:pPr>
              <w:spacing w:before="60" w:after="60"/>
              <w:jc w:val="both"/>
              <w:rPr>
                <w:rFonts w:eastAsia="Calibri"/>
                <w:sz w:val="18"/>
                <w:szCs w:val="18"/>
              </w:rPr>
            </w:pPr>
            <w:r w:rsidRPr="00BE2B43">
              <w:rPr>
                <w:sz w:val="18"/>
                <w:szCs w:val="18"/>
              </w:rPr>
              <w:t>Pracejovice</w:t>
            </w:r>
          </w:p>
        </w:tc>
        <w:tc>
          <w:tcPr>
            <w:tcW w:w="1276" w:type="dxa"/>
            <w:tcMar>
              <w:left w:w="105" w:type="dxa"/>
              <w:right w:w="105" w:type="dxa"/>
            </w:tcMar>
            <w:vAlign w:val="center"/>
          </w:tcPr>
          <w:p w14:paraId="5CCBF52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7897932" w14:textId="77777777" w:rsidR="00CD14D8" w:rsidRPr="00BE2B43" w:rsidRDefault="00CD14D8" w:rsidP="00CD14D8">
            <w:pPr>
              <w:spacing w:before="60" w:after="60"/>
              <w:jc w:val="center"/>
              <w:rPr>
                <w:rFonts w:eastAsia="Calibri"/>
                <w:sz w:val="18"/>
                <w:szCs w:val="18"/>
              </w:rPr>
            </w:pPr>
            <w:r w:rsidRPr="00BE2B43">
              <w:rPr>
                <w:sz w:val="18"/>
                <w:szCs w:val="18"/>
              </w:rPr>
              <w:t>15,6</w:t>
            </w:r>
          </w:p>
        </w:tc>
        <w:tc>
          <w:tcPr>
            <w:tcW w:w="1275" w:type="dxa"/>
            <w:tcMar>
              <w:left w:w="105" w:type="dxa"/>
              <w:right w:w="105" w:type="dxa"/>
            </w:tcMar>
            <w:vAlign w:val="center"/>
          </w:tcPr>
          <w:p w14:paraId="0FFB2F5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253A44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5639E8" w14:textId="77777777" w:rsidTr="00CD14D8">
        <w:trPr>
          <w:trHeight w:val="300"/>
        </w:trPr>
        <w:tc>
          <w:tcPr>
            <w:tcW w:w="1879" w:type="dxa"/>
            <w:vMerge/>
            <w:tcMar>
              <w:left w:w="105" w:type="dxa"/>
              <w:right w:w="105" w:type="dxa"/>
            </w:tcMar>
            <w:vAlign w:val="center"/>
          </w:tcPr>
          <w:p w14:paraId="6405745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04C6D64" w14:textId="77777777" w:rsidR="00CD14D8" w:rsidRPr="00BE2B43" w:rsidRDefault="00CD14D8" w:rsidP="00CD14D8">
            <w:pPr>
              <w:spacing w:before="60" w:after="60"/>
              <w:jc w:val="both"/>
              <w:rPr>
                <w:rFonts w:eastAsia="Calibri"/>
                <w:sz w:val="18"/>
                <w:szCs w:val="18"/>
              </w:rPr>
            </w:pPr>
            <w:r w:rsidRPr="00BE2B43">
              <w:rPr>
                <w:sz w:val="18"/>
                <w:szCs w:val="18"/>
              </w:rPr>
              <w:t>Přední Zborovice</w:t>
            </w:r>
          </w:p>
        </w:tc>
        <w:tc>
          <w:tcPr>
            <w:tcW w:w="1276" w:type="dxa"/>
            <w:tcMar>
              <w:left w:w="105" w:type="dxa"/>
              <w:right w:w="105" w:type="dxa"/>
            </w:tcMar>
            <w:vAlign w:val="center"/>
          </w:tcPr>
          <w:p w14:paraId="4F0D7BF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35A202D" w14:textId="77777777" w:rsidR="00CD14D8" w:rsidRPr="00BE2B43" w:rsidRDefault="00CD14D8" w:rsidP="00CD14D8">
            <w:pPr>
              <w:spacing w:before="60" w:after="60"/>
              <w:jc w:val="center"/>
              <w:rPr>
                <w:rFonts w:eastAsia="Calibri"/>
                <w:sz w:val="18"/>
                <w:szCs w:val="18"/>
              </w:rPr>
            </w:pPr>
            <w:r w:rsidRPr="00BE2B43">
              <w:rPr>
                <w:sz w:val="18"/>
                <w:szCs w:val="18"/>
              </w:rPr>
              <w:t>2,1</w:t>
            </w:r>
          </w:p>
        </w:tc>
        <w:tc>
          <w:tcPr>
            <w:tcW w:w="1275" w:type="dxa"/>
            <w:tcMar>
              <w:left w:w="105" w:type="dxa"/>
              <w:right w:w="105" w:type="dxa"/>
            </w:tcMar>
            <w:vAlign w:val="center"/>
          </w:tcPr>
          <w:p w14:paraId="43914FF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8B4921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81BD19" w14:textId="77777777" w:rsidTr="00CD14D8">
        <w:trPr>
          <w:trHeight w:val="300"/>
        </w:trPr>
        <w:tc>
          <w:tcPr>
            <w:tcW w:w="1879" w:type="dxa"/>
            <w:vMerge/>
            <w:tcMar>
              <w:left w:w="105" w:type="dxa"/>
              <w:right w:w="105" w:type="dxa"/>
            </w:tcMar>
            <w:vAlign w:val="center"/>
          </w:tcPr>
          <w:p w14:paraId="40F824D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AA92DDD" w14:textId="77777777" w:rsidR="00CD14D8" w:rsidRPr="00BE2B43" w:rsidRDefault="00CD14D8" w:rsidP="00CD14D8">
            <w:pPr>
              <w:spacing w:before="60" w:after="60"/>
              <w:jc w:val="both"/>
              <w:rPr>
                <w:rFonts w:eastAsia="Calibri"/>
                <w:sz w:val="18"/>
                <w:szCs w:val="18"/>
              </w:rPr>
            </w:pPr>
            <w:r w:rsidRPr="00BE2B43">
              <w:rPr>
                <w:sz w:val="18"/>
                <w:szCs w:val="18"/>
              </w:rPr>
              <w:t>Přechovice</w:t>
            </w:r>
          </w:p>
        </w:tc>
        <w:tc>
          <w:tcPr>
            <w:tcW w:w="1276" w:type="dxa"/>
            <w:tcMar>
              <w:left w:w="105" w:type="dxa"/>
              <w:right w:w="105" w:type="dxa"/>
            </w:tcMar>
            <w:vAlign w:val="center"/>
          </w:tcPr>
          <w:p w14:paraId="175129CA"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6" w:type="dxa"/>
            <w:tcMar>
              <w:left w:w="105" w:type="dxa"/>
              <w:right w:w="105" w:type="dxa"/>
            </w:tcMar>
            <w:vAlign w:val="center"/>
          </w:tcPr>
          <w:p w14:paraId="1FBCEE32" w14:textId="77777777" w:rsidR="00CD14D8" w:rsidRPr="00BE2B43" w:rsidRDefault="00CD14D8" w:rsidP="00CD14D8">
            <w:pPr>
              <w:spacing w:before="60" w:after="60"/>
              <w:jc w:val="center"/>
              <w:rPr>
                <w:rFonts w:eastAsia="Calibri"/>
                <w:sz w:val="18"/>
                <w:szCs w:val="18"/>
              </w:rPr>
            </w:pPr>
            <w:r w:rsidRPr="00BE2B43">
              <w:rPr>
                <w:sz w:val="18"/>
                <w:szCs w:val="18"/>
              </w:rPr>
              <w:t>4,6</w:t>
            </w:r>
          </w:p>
        </w:tc>
        <w:tc>
          <w:tcPr>
            <w:tcW w:w="1275" w:type="dxa"/>
            <w:tcMar>
              <w:left w:w="105" w:type="dxa"/>
              <w:right w:w="105" w:type="dxa"/>
            </w:tcMar>
            <w:vAlign w:val="center"/>
          </w:tcPr>
          <w:p w14:paraId="2E0AB66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C0456C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9C957C7" w14:textId="77777777" w:rsidTr="00CD14D8">
        <w:trPr>
          <w:trHeight w:val="300"/>
        </w:trPr>
        <w:tc>
          <w:tcPr>
            <w:tcW w:w="1879" w:type="dxa"/>
            <w:vMerge/>
            <w:tcMar>
              <w:left w:w="105" w:type="dxa"/>
              <w:right w:w="105" w:type="dxa"/>
            </w:tcMar>
            <w:vAlign w:val="center"/>
          </w:tcPr>
          <w:p w14:paraId="754059E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0C5A319" w14:textId="77777777" w:rsidR="00CD14D8" w:rsidRPr="00BE2B43" w:rsidRDefault="00CD14D8" w:rsidP="00CD14D8">
            <w:pPr>
              <w:spacing w:before="60" w:after="60"/>
              <w:jc w:val="both"/>
              <w:rPr>
                <w:rFonts w:eastAsia="Calibri"/>
                <w:sz w:val="18"/>
                <w:szCs w:val="18"/>
              </w:rPr>
            </w:pPr>
            <w:r w:rsidRPr="00BE2B43">
              <w:rPr>
                <w:sz w:val="18"/>
                <w:szCs w:val="18"/>
              </w:rPr>
              <w:t>Radějovice</w:t>
            </w:r>
          </w:p>
        </w:tc>
        <w:tc>
          <w:tcPr>
            <w:tcW w:w="1276" w:type="dxa"/>
            <w:tcMar>
              <w:left w:w="105" w:type="dxa"/>
              <w:right w:w="105" w:type="dxa"/>
            </w:tcMar>
            <w:vAlign w:val="center"/>
          </w:tcPr>
          <w:p w14:paraId="790EC820"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7206FDB" w14:textId="77777777" w:rsidR="00CD14D8" w:rsidRPr="00BE2B43" w:rsidRDefault="00CD14D8" w:rsidP="00CD14D8">
            <w:pPr>
              <w:spacing w:before="60" w:after="60"/>
              <w:jc w:val="center"/>
              <w:rPr>
                <w:rFonts w:eastAsia="Calibri"/>
                <w:sz w:val="18"/>
                <w:szCs w:val="18"/>
              </w:rPr>
            </w:pPr>
            <w:r w:rsidRPr="00BE2B43">
              <w:rPr>
                <w:sz w:val="18"/>
                <w:szCs w:val="18"/>
              </w:rPr>
              <w:t>0,4</w:t>
            </w:r>
          </w:p>
        </w:tc>
        <w:tc>
          <w:tcPr>
            <w:tcW w:w="1275" w:type="dxa"/>
            <w:tcMar>
              <w:left w:w="105" w:type="dxa"/>
              <w:right w:w="105" w:type="dxa"/>
            </w:tcMar>
            <w:vAlign w:val="center"/>
          </w:tcPr>
          <w:p w14:paraId="427004B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E70D5D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2DB346A" w14:textId="77777777" w:rsidTr="00CD14D8">
        <w:trPr>
          <w:trHeight w:val="300"/>
        </w:trPr>
        <w:tc>
          <w:tcPr>
            <w:tcW w:w="1879" w:type="dxa"/>
            <w:vMerge/>
            <w:tcMar>
              <w:left w:w="105" w:type="dxa"/>
              <w:right w:w="105" w:type="dxa"/>
            </w:tcMar>
            <w:vAlign w:val="center"/>
          </w:tcPr>
          <w:p w14:paraId="2C3934A0"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9A4B4F8" w14:textId="77777777" w:rsidR="00CD14D8" w:rsidRPr="00BE2B43" w:rsidRDefault="00CD14D8" w:rsidP="00CD14D8">
            <w:pPr>
              <w:spacing w:before="60" w:after="60"/>
              <w:jc w:val="both"/>
              <w:rPr>
                <w:rFonts w:eastAsia="Calibri"/>
                <w:sz w:val="18"/>
                <w:szCs w:val="18"/>
              </w:rPr>
            </w:pPr>
            <w:r w:rsidRPr="00BE2B43">
              <w:rPr>
                <w:sz w:val="18"/>
                <w:szCs w:val="18"/>
              </w:rPr>
              <w:t>Slaník</w:t>
            </w:r>
          </w:p>
        </w:tc>
        <w:tc>
          <w:tcPr>
            <w:tcW w:w="1276" w:type="dxa"/>
            <w:tcMar>
              <w:left w:w="105" w:type="dxa"/>
              <w:right w:w="105" w:type="dxa"/>
            </w:tcMar>
            <w:vAlign w:val="center"/>
          </w:tcPr>
          <w:p w14:paraId="2EBF5594" w14:textId="77777777" w:rsidR="00CD14D8" w:rsidRPr="00BE2B43" w:rsidRDefault="00CD14D8" w:rsidP="00CD14D8">
            <w:pPr>
              <w:spacing w:before="60" w:after="60"/>
              <w:jc w:val="center"/>
              <w:rPr>
                <w:rFonts w:eastAsia="Calibri"/>
                <w:sz w:val="18"/>
                <w:szCs w:val="18"/>
              </w:rPr>
            </w:pPr>
            <w:r w:rsidRPr="00BE2B43">
              <w:rPr>
                <w:sz w:val="18"/>
                <w:szCs w:val="18"/>
              </w:rPr>
              <w:t>2,0</w:t>
            </w:r>
          </w:p>
        </w:tc>
        <w:tc>
          <w:tcPr>
            <w:tcW w:w="1276" w:type="dxa"/>
            <w:tcMar>
              <w:left w:w="105" w:type="dxa"/>
              <w:right w:w="105" w:type="dxa"/>
            </w:tcMar>
            <w:vAlign w:val="center"/>
          </w:tcPr>
          <w:p w14:paraId="7D42CD2D" w14:textId="77777777" w:rsidR="00CD14D8" w:rsidRPr="00BE2B43" w:rsidRDefault="00CD14D8" w:rsidP="00CD14D8">
            <w:pPr>
              <w:spacing w:before="60" w:after="60"/>
              <w:jc w:val="center"/>
              <w:rPr>
                <w:rFonts w:eastAsia="Calibri"/>
                <w:sz w:val="18"/>
                <w:szCs w:val="18"/>
              </w:rPr>
            </w:pPr>
            <w:r w:rsidRPr="00BE2B43">
              <w:rPr>
                <w:sz w:val="18"/>
                <w:szCs w:val="18"/>
              </w:rPr>
              <w:t>18,1</w:t>
            </w:r>
          </w:p>
        </w:tc>
        <w:tc>
          <w:tcPr>
            <w:tcW w:w="1275" w:type="dxa"/>
            <w:tcMar>
              <w:left w:w="105" w:type="dxa"/>
              <w:right w:w="105" w:type="dxa"/>
            </w:tcMar>
            <w:vAlign w:val="center"/>
          </w:tcPr>
          <w:p w14:paraId="06C6435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F11399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3A8137A" w14:textId="77777777" w:rsidTr="00CD14D8">
        <w:trPr>
          <w:trHeight w:val="300"/>
        </w:trPr>
        <w:tc>
          <w:tcPr>
            <w:tcW w:w="1879" w:type="dxa"/>
            <w:vMerge/>
            <w:tcMar>
              <w:left w:w="105" w:type="dxa"/>
              <w:right w:w="105" w:type="dxa"/>
            </w:tcMar>
            <w:vAlign w:val="center"/>
          </w:tcPr>
          <w:p w14:paraId="3E76A95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94B387C" w14:textId="77777777" w:rsidR="00CD14D8" w:rsidRPr="00BE2B43" w:rsidRDefault="00CD14D8" w:rsidP="00CD14D8">
            <w:pPr>
              <w:spacing w:before="60" w:after="60"/>
              <w:jc w:val="both"/>
              <w:rPr>
                <w:rFonts w:eastAsia="Calibri"/>
                <w:sz w:val="18"/>
                <w:szCs w:val="18"/>
              </w:rPr>
            </w:pPr>
            <w:r w:rsidRPr="00BE2B43">
              <w:rPr>
                <w:sz w:val="18"/>
                <w:szCs w:val="18"/>
              </w:rPr>
              <w:t>Sousedovice</w:t>
            </w:r>
          </w:p>
        </w:tc>
        <w:tc>
          <w:tcPr>
            <w:tcW w:w="1276" w:type="dxa"/>
            <w:tcMar>
              <w:left w:w="105" w:type="dxa"/>
              <w:right w:w="105" w:type="dxa"/>
            </w:tcMar>
            <w:vAlign w:val="center"/>
          </w:tcPr>
          <w:p w14:paraId="05C2CAA3" w14:textId="77777777" w:rsidR="00CD14D8" w:rsidRPr="00BE2B43" w:rsidRDefault="00CD14D8" w:rsidP="00CD14D8">
            <w:pPr>
              <w:spacing w:before="60" w:after="60"/>
              <w:jc w:val="center"/>
              <w:rPr>
                <w:rFonts w:eastAsia="Calibri"/>
                <w:sz w:val="18"/>
                <w:szCs w:val="18"/>
              </w:rPr>
            </w:pPr>
            <w:r w:rsidRPr="00BE2B43">
              <w:rPr>
                <w:sz w:val="18"/>
                <w:szCs w:val="18"/>
              </w:rPr>
              <w:t>7,5</w:t>
            </w:r>
          </w:p>
        </w:tc>
        <w:tc>
          <w:tcPr>
            <w:tcW w:w="1276" w:type="dxa"/>
            <w:tcMar>
              <w:left w:w="105" w:type="dxa"/>
              <w:right w:w="105" w:type="dxa"/>
            </w:tcMar>
            <w:vAlign w:val="center"/>
          </w:tcPr>
          <w:p w14:paraId="1CE47DAC" w14:textId="77777777" w:rsidR="00CD14D8" w:rsidRPr="00BE2B43" w:rsidRDefault="00CD14D8" w:rsidP="00CD14D8">
            <w:pPr>
              <w:spacing w:before="60" w:after="60"/>
              <w:jc w:val="center"/>
              <w:rPr>
                <w:rFonts w:eastAsia="Calibri"/>
                <w:sz w:val="18"/>
                <w:szCs w:val="18"/>
              </w:rPr>
            </w:pPr>
            <w:r w:rsidRPr="00BE2B43">
              <w:rPr>
                <w:sz w:val="18"/>
                <w:szCs w:val="18"/>
              </w:rPr>
              <w:t>7,5</w:t>
            </w:r>
          </w:p>
        </w:tc>
        <w:tc>
          <w:tcPr>
            <w:tcW w:w="1275" w:type="dxa"/>
            <w:tcMar>
              <w:left w:w="105" w:type="dxa"/>
              <w:right w:w="105" w:type="dxa"/>
            </w:tcMar>
            <w:vAlign w:val="center"/>
          </w:tcPr>
          <w:p w14:paraId="04B5FAA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45D202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C129D05" w14:textId="77777777" w:rsidTr="00CD14D8">
        <w:trPr>
          <w:trHeight w:val="300"/>
        </w:trPr>
        <w:tc>
          <w:tcPr>
            <w:tcW w:w="1879" w:type="dxa"/>
            <w:vMerge/>
            <w:tcMar>
              <w:left w:w="105" w:type="dxa"/>
              <w:right w:w="105" w:type="dxa"/>
            </w:tcMar>
            <w:vAlign w:val="center"/>
          </w:tcPr>
          <w:p w14:paraId="31FFDA7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F6D6C23" w14:textId="77777777" w:rsidR="00CD14D8" w:rsidRPr="00BE2B43" w:rsidRDefault="00CD14D8" w:rsidP="00CD14D8">
            <w:pPr>
              <w:spacing w:before="60" w:after="60"/>
              <w:jc w:val="both"/>
              <w:rPr>
                <w:rFonts w:eastAsia="Calibri"/>
                <w:sz w:val="18"/>
                <w:szCs w:val="18"/>
              </w:rPr>
            </w:pPr>
            <w:r w:rsidRPr="00BE2B43">
              <w:rPr>
                <w:sz w:val="18"/>
                <w:szCs w:val="18"/>
              </w:rPr>
              <w:t>Strašice</w:t>
            </w:r>
          </w:p>
        </w:tc>
        <w:tc>
          <w:tcPr>
            <w:tcW w:w="1276" w:type="dxa"/>
            <w:tcMar>
              <w:left w:w="105" w:type="dxa"/>
              <w:right w:w="105" w:type="dxa"/>
            </w:tcMar>
            <w:vAlign w:val="center"/>
          </w:tcPr>
          <w:p w14:paraId="63DA512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9694314" w14:textId="77777777" w:rsidR="00CD14D8" w:rsidRPr="00BE2B43" w:rsidRDefault="00CD14D8" w:rsidP="00CD14D8">
            <w:pPr>
              <w:spacing w:before="60" w:after="60"/>
              <w:jc w:val="center"/>
              <w:rPr>
                <w:rFonts w:eastAsia="Calibri"/>
                <w:sz w:val="18"/>
                <w:szCs w:val="18"/>
              </w:rPr>
            </w:pPr>
            <w:r w:rsidRPr="00BE2B43">
              <w:rPr>
                <w:sz w:val="18"/>
                <w:szCs w:val="18"/>
              </w:rPr>
              <w:t>10,4</w:t>
            </w:r>
          </w:p>
        </w:tc>
        <w:tc>
          <w:tcPr>
            <w:tcW w:w="1275" w:type="dxa"/>
            <w:tcMar>
              <w:left w:w="105" w:type="dxa"/>
              <w:right w:w="105" w:type="dxa"/>
            </w:tcMar>
            <w:vAlign w:val="center"/>
          </w:tcPr>
          <w:p w14:paraId="663F294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01FB94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7D744DF" w14:textId="77777777" w:rsidTr="00CD14D8">
        <w:trPr>
          <w:trHeight w:val="300"/>
        </w:trPr>
        <w:tc>
          <w:tcPr>
            <w:tcW w:w="1879" w:type="dxa"/>
            <w:vMerge/>
            <w:tcMar>
              <w:left w:w="105" w:type="dxa"/>
              <w:right w:w="105" w:type="dxa"/>
            </w:tcMar>
            <w:vAlign w:val="center"/>
          </w:tcPr>
          <w:p w14:paraId="711EC1A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3F8E33D" w14:textId="77777777" w:rsidR="00CD14D8" w:rsidRPr="00BE2B43" w:rsidRDefault="00CD14D8" w:rsidP="00CD14D8">
            <w:pPr>
              <w:spacing w:before="60" w:after="60"/>
              <w:rPr>
                <w:rFonts w:eastAsia="Calibri"/>
                <w:sz w:val="18"/>
                <w:szCs w:val="18"/>
              </w:rPr>
            </w:pPr>
            <w:r w:rsidRPr="00BE2B43">
              <w:rPr>
                <w:sz w:val="18"/>
                <w:szCs w:val="18"/>
              </w:rPr>
              <w:t>Strunkovice nad Volyňkou</w:t>
            </w:r>
          </w:p>
        </w:tc>
        <w:tc>
          <w:tcPr>
            <w:tcW w:w="1276" w:type="dxa"/>
            <w:tcMar>
              <w:left w:w="105" w:type="dxa"/>
              <w:right w:w="105" w:type="dxa"/>
            </w:tcMar>
            <w:vAlign w:val="center"/>
          </w:tcPr>
          <w:p w14:paraId="3E32697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F04A697" w14:textId="77777777" w:rsidR="00CD14D8" w:rsidRPr="00BE2B43" w:rsidRDefault="00CD14D8" w:rsidP="00CD14D8">
            <w:pPr>
              <w:spacing w:before="60" w:after="60"/>
              <w:jc w:val="center"/>
              <w:rPr>
                <w:rFonts w:eastAsia="Calibri"/>
                <w:sz w:val="18"/>
                <w:szCs w:val="18"/>
              </w:rPr>
            </w:pPr>
            <w:r w:rsidRPr="00BE2B43">
              <w:rPr>
                <w:sz w:val="18"/>
                <w:szCs w:val="18"/>
              </w:rPr>
              <w:t>4,2</w:t>
            </w:r>
          </w:p>
        </w:tc>
        <w:tc>
          <w:tcPr>
            <w:tcW w:w="1275" w:type="dxa"/>
            <w:tcMar>
              <w:left w:w="105" w:type="dxa"/>
              <w:right w:w="105" w:type="dxa"/>
            </w:tcMar>
            <w:vAlign w:val="center"/>
          </w:tcPr>
          <w:p w14:paraId="6077B6B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BA9455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F3C61DA" w14:textId="77777777" w:rsidTr="00CD14D8">
        <w:trPr>
          <w:trHeight w:val="300"/>
        </w:trPr>
        <w:tc>
          <w:tcPr>
            <w:tcW w:w="1879" w:type="dxa"/>
            <w:vMerge/>
            <w:tcMar>
              <w:left w:w="105" w:type="dxa"/>
              <w:right w:w="105" w:type="dxa"/>
            </w:tcMar>
            <w:vAlign w:val="center"/>
          </w:tcPr>
          <w:p w14:paraId="787A067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C57BD54" w14:textId="77777777" w:rsidR="00CD14D8" w:rsidRPr="00BE2B43" w:rsidRDefault="00CD14D8" w:rsidP="00CD14D8">
            <w:pPr>
              <w:spacing w:before="60" w:after="60"/>
              <w:jc w:val="both"/>
              <w:rPr>
                <w:rFonts w:eastAsia="Calibri"/>
                <w:sz w:val="18"/>
                <w:szCs w:val="18"/>
              </w:rPr>
            </w:pPr>
            <w:r w:rsidRPr="00BE2B43">
              <w:rPr>
                <w:sz w:val="18"/>
                <w:szCs w:val="18"/>
              </w:rPr>
              <w:t>Štěchovice</w:t>
            </w:r>
          </w:p>
        </w:tc>
        <w:tc>
          <w:tcPr>
            <w:tcW w:w="1276" w:type="dxa"/>
            <w:tcMar>
              <w:left w:w="105" w:type="dxa"/>
              <w:right w:w="105" w:type="dxa"/>
            </w:tcMar>
            <w:vAlign w:val="center"/>
          </w:tcPr>
          <w:p w14:paraId="4D072A2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6E86CD7"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3DA42BB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E2D69B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3260E95" w14:textId="77777777" w:rsidTr="00CD14D8">
        <w:trPr>
          <w:trHeight w:val="300"/>
        </w:trPr>
        <w:tc>
          <w:tcPr>
            <w:tcW w:w="1879" w:type="dxa"/>
            <w:vMerge/>
            <w:tcMar>
              <w:left w:w="105" w:type="dxa"/>
              <w:right w:w="105" w:type="dxa"/>
            </w:tcMar>
            <w:vAlign w:val="center"/>
          </w:tcPr>
          <w:p w14:paraId="1A82A4A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0F3D7A4" w14:textId="77777777" w:rsidR="00CD14D8" w:rsidRPr="00BE2B43" w:rsidRDefault="00CD14D8" w:rsidP="00CD14D8">
            <w:pPr>
              <w:spacing w:before="60" w:after="60"/>
              <w:jc w:val="both"/>
              <w:rPr>
                <w:rFonts w:eastAsia="Calibri"/>
                <w:sz w:val="18"/>
                <w:szCs w:val="18"/>
              </w:rPr>
            </w:pPr>
            <w:r w:rsidRPr="00BE2B43">
              <w:rPr>
                <w:sz w:val="18"/>
                <w:szCs w:val="18"/>
              </w:rPr>
              <w:t>Třebohostice</w:t>
            </w:r>
          </w:p>
        </w:tc>
        <w:tc>
          <w:tcPr>
            <w:tcW w:w="1276" w:type="dxa"/>
            <w:tcMar>
              <w:left w:w="105" w:type="dxa"/>
              <w:right w:w="105" w:type="dxa"/>
            </w:tcMar>
            <w:vAlign w:val="center"/>
          </w:tcPr>
          <w:p w14:paraId="45A465C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EE23E4A" w14:textId="77777777" w:rsidR="00CD14D8" w:rsidRPr="00BE2B43" w:rsidRDefault="00CD14D8" w:rsidP="00CD14D8">
            <w:pPr>
              <w:spacing w:before="60" w:after="60"/>
              <w:jc w:val="center"/>
              <w:rPr>
                <w:rFonts w:eastAsia="Calibri"/>
                <w:sz w:val="18"/>
                <w:szCs w:val="18"/>
              </w:rPr>
            </w:pPr>
            <w:r w:rsidRPr="00BE2B43">
              <w:rPr>
                <w:sz w:val="18"/>
                <w:szCs w:val="18"/>
              </w:rPr>
              <w:t>12,3</w:t>
            </w:r>
          </w:p>
        </w:tc>
        <w:tc>
          <w:tcPr>
            <w:tcW w:w="1275" w:type="dxa"/>
            <w:tcMar>
              <w:left w:w="105" w:type="dxa"/>
              <w:right w:w="105" w:type="dxa"/>
            </w:tcMar>
            <w:vAlign w:val="center"/>
          </w:tcPr>
          <w:p w14:paraId="587C8E6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D6FC00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54AB164" w14:textId="77777777" w:rsidTr="00CD14D8">
        <w:trPr>
          <w:trHeight w:val="300"/>
        </w:trPr>
        <w:tc>
          <w:tcPr>
            <w:tcW w:w="1879" w:type="dxa"/>
            <w:vMerge/>
            <w:tcMar>
              <w:left w:w="105" w:type="dxa"/>
              <w:right w:w="105" w:type="dxa"/>
            </w:tcMar>
            <w:vAlign w:val="center"/>
          </w:tcPr>
          <w:p w14:paraId="660A154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2BDF8357" w14:textId="77777777" w:rsidR="00CD14D8" w:rsidRPr="00BE2B43" w:rsidRDefault="00CD14D8" w:rsidP="00CD14D8">
            <w:pPr>
              <w:spacing w:before="60" w:after="60"/>
              <w:jc w:val="both"/>
              <w:rPr>
                <w:rFonts w:eastAsia="Calibri"/>
                <w:sz w:val="18"/>
                <w:szCs w:val="18"/>
              </w:rPr>
            </w:pPr>
            <w:r w:rsidRPr="00BE2B43">
              <w:rPr>
                <w:sz w:val="18"/>
                <w:szCs w:val="18"/>
              </w:rPr>
              <w:t>Třešovice</w:t>
            </w:r>
          </w:p>
        </w:tc>
        <w:tc>
          <w:tcPr>
            <w:tcW w:w="1276" w:type="dxa"/>
            <w:tcMar>
              <w:left w:w="105" w:type="dxa"/>
              <w:right w:w="105" w:type="dxa"/>
            </w:tcMar>
            <w:vAlign w:val="center"/>
          </w:tcPr>
          <w:p w14:paraId="38BE67B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B9D996A" w14:textId="77777777" w:rsidR="00CD14D8" w:rsidRPr="00BE2B43" w:rsidRDefault="00CD14D8" w:rsidP="00CD14D8">
            <w:pPr>
              <w:spacing w:before="60" w:after="60"/>
              <w:jc w:val="center"/>
              <w:rPr>
                <w:rFonts w:eastAsia="Calibri"/>
                <w:sz w:val="18"/>
                <w:szCs w:val="18"/>
              </w:rPr>
            </w:pPr>
            <w:r w:rsidRPr="00BE2B43">
              <w:rPr>
                <w:sz w:val="18"/>
                <w:szCs w:val="18"/>
              </w:rPr>
              <w:t>8,7</w:t>
            </w:r>
          </w:p>
        </w:tc>
        <w:tc>
          <w:tcPr>
            <w:tcW w:w="1275" w:type="dxa"/>
            <w:tcMar>
              <w:left w:w="105" w:type="dxa"/>
              <w:right w:w="105" w:type="dxa"/>
            </w:tcMar>
            <w:vAlign w:val="center"/>
          </w:tcPr>
          <w:p w14:paraId="681371B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CFE5D3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23FAC3D" w14:textId="77777777" w:rsidTr="00CD14D8">
        <w:trPr>
          <w:trHeight w:val="300"/>
        </w:trPr>
        <w:tc>
          <w:tcPr>
            <w:tcW w:w="1879" w:type="dxa"/>
            <w:vMerge/>
            <w:tcMar>
              <w:left w:w="105" w:type="dxa"/>
              <w:right w:w="105" w:type="dxa"/>
            </w:tcMar>
            <w:vAlign w:val="center"/>
          </w:tcPr>
          <w:p w14:paraId="2D841BD3"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02C46F8" w14:textId="77777777" w:rsidR="00CD14D8" w:rsidRPr="00BE2B43" w:rsidRDefault="00CD14D8" w:rsidP="00CD14D8">
            <w:pPr>
              <w:spacing w:before="60" w:after="60"/>
              <w:jc w:val="both"/>
              <w:rPr>
                <w:rFonts w:eastAsia="Calibri"/>
                <w:sz w:val="18"/>
                <w:szCs w:val="18"/>
              </w:rPr>
            </w:pPr>
            <w:r w:rsidRPr="00BE2B43">
              <w:rPr>
                <w:sz w:val="18"/>
                <w:szCs w:val="18"/>
              </w:rPr>
              <w:t>Úlehle</w:t>
            </w:r>
          </w:p>
        </w:tc>
        <w:tc>
          <w:tcPr>
            <w:tcW w:w="1276" w:type="dxa"/>
            <w:tcMar>
              <w:left w:w="105" w:type="dxa"/>
              <w:right w:w="105" w:type="dxa"/>
            </w:tcMar>
            <w:vAlign w:val="center"/>
          </w:tcPr>
          <w:p w14:paraId="7DAB5F5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275CF92" w14:textId="77777777" w:rsidR="00CD14D8" w:rsidRPr="00BE2B43" w:rsidRDefault="00CD14D8" w:rsidP="00CD14D8">
            <w:pPr>
              <w:spacing w:before="60" w:after="60"/>
              <w:jc w:val="center"/>
              <w:rPr>
                <w:rFonts w:eastAsia="Calibri"/>
                <w:sz w:val="18"/>
                <w:szCs w:val="18"/>
              </w:rPr>
            </w:pPr>
            <w:r w:rsidRPr="00BE2B43">
              <w:rPr>
                <w:sz w:val="18"/>
                <w:szCs w:val="18"/>
              </w:rPr>
              <w:t>10,4</w:t>
            </w:r>
          </w:p>
        </w:tc>
        <w:tc>
          <w:tcPr>
            <w:tcW w:w="1275" w:type="dxa"/>
            <w:tcMar>
              <w:left w:w="105" w:type="dxa"/>
              <w:right w:w="105" w:type="dxa"/>
            </w:tcMar>
            <w:vAlign w:val="center"/>
          </w:tcPr>
          <w:p w14:paraId="6CA8DFC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59E3AB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4F84403" w14:textId="77777777" w:rsidTr="00CD14D8">
        <w:trPr>
          <w:trHeight w:val="300"/>
        </w:trPr>
        <w:tc>
          <w:tcPr>
            <w:tcW w:w="1879" w:type="dxa"/>
            <w:vMerge/>
            <w:tcMar>
              <w:left w:w="105" w:type="dxa"/>
              <w:right w:w="105" w:type="dxa"/>
            </w:tcMar>
            <w:vAlign w:val="center"/>
          </w:tcPr>
          <w:p w14:paraId="1FBF829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102B4CD" w14:textId="77777777" w:rsidR="00CD14D8" w:rsidRPr="00BE2B43" w:rsidRDefault="00CD14D8" w:rsidP="00CD14D8">
            <w:pPr>
              <w:spacing w:before="60" w:after="60"/>
              <w:jc w:val="both"/>
              <w:rPr>
                <w:rFonts w:eastAsia="Calibri"/>
                <w:sz w:val="18"/>
                <w:szCs w:val="18"/>
              </w:rPr>
            </w:pPr>
            <w:r w:rsidRPr="00BE2B43">
              <w:rPr>
                <w:sz w:val="18"/>
                <w:szCs w:val="18"/>
              </w:rPr>
              <w:t>Únice</w:t>
            </w:r>
          </w:p>
        </w:tc>
        <w:tc>
          <w:tcPr>
            <w:tcW w:w="1276" w:type="dxa"/>
            <w:tcMar>
              <w:left w:w="105" w:type="dxa"/>
              <w:right w:w="105" w:type="dxa"/>
            </w:tcMar>
            <w:vAlign w:val="center"/>
          </w:tcPr>
          <w:p w14:paraId="2FDEE84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582A4EC" w14:textId="77777777" w:rsidR="00CD14D8" w:rsidRPr="00BE2B43" w:rsidRDefault="00CD14D8" w:rsidP="00CD14D8">
            <w:pPr>
              <w:spacing w:before="60" w:after="60"/>
              <w:jc w:val="center"/>
              <w:rPr>
                <w:rFonts w:eastAsia="Calibri"/>
                <w:sz w:val="18"/>
                <w:szCs w:val="18"/>
              </w:rPr>
            </w:pPr>
            <w:r w:rsidRPr="00BE2B43">
              <w:rPr>
                <w:sz w:val="18"/>
                <w:szCs w:val="18"/>
              </w:rPr>
              <w:t>5,9</w:t>
            </w:r>
          </w:p>
        </w:tc>
        <w:tc>
          <w:tcPr>
            <w:tcW w:w="1275" w:type="dxa"/>
            <w:tcMar>
              <w:left w:w="105" w:type="dxa"/>
              <w:right w:w="105" w:type="dxa"/>
            </w:tcMar>
            <w:vAlign w:val="center"/>
          </w:tcPr>
          <w:p w14:paraId="4FFDA82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127F53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55E3695" w14:textId="77777777" w:rsidTr="00CD14D8">
        <w:trPr>
          <w:trHeight w:val="300"/>
        </w:trPr>
        <w:tc>
          <w:tcPr>
            <w:tcW w:w="1879" w:type="dxa"/>
            <w:vMerge/>
            <w:tcMar>
              <w:left w:w="105" w:type="dxa"/>
              <w:right w:w="105" w:type="dxa"/>
            </w:tcMar>
            <w:vAlign w:val="center"/>
          </w:tcPr>
          <w:p w14:paraId="4355DD9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021B92D" w14:textId="77777777" w:rsidR="00CD14D8" w:rsidRPr="00BE2B43" w:rsidRDefault="00CD14D8" w:rsidP="00CD14D8">
            <w:pPr>
              <w:spacing w:before="60" w:after="60"/>
              <w:jc w:val="both"/>
              <w:rPr>
                <w:rFonts w:eastAsia="Calibri"/>
                <w:sz w:val="18"/>
                <w:szCs w:val="18"/>
              </w:rPr>
            </w:pPr>
            <w:r w:rsidRPr="00BE2B43">
              <w:rPr>
                <w:sz w:val="18"/>
                <w:szCs w:val="18"/>
              </w:rPr>
              <w:t>Vacovice</w:t>
            </w:r>
          </w:p>
        </w:tc>
        <w:tc>
          <w:tcPr>
            <w:tcW w:w="1276" w:type="dxa"/>
            <w:tcMar>
              <w:left w:w="105" w:type="dxa"/>
              <w:right w:w="105" w:type="dxa"/>
            </w:tcMar>
            <w:vAlign w:val="center"/>
          </w:tcPr>
          <w:p w14:paraId="38C9C15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F0B508B" w14:textId="77777777" w:rsidR="00CD14D8" w:rsidRPr="00BE2B43" w:rsidRDefault="00CD14D8" w:rsidP="00CD14D8">
            <w:pPr>
              <w:spacing w:before="60" w:after="60"/>
              <w:jc w:val="center"/>
              <w:rPr>
                <w:rFonts w:eastAsia="Calibri"/>
                <w:sz w:val="18"/>
                <w:szCs w:val="18"/>
              </w:rPr>
            </w:pPr>
            <w:r w:rsidRPr="00BE2B43">
              <w:rPr>
                <w:sz w:val="18"/>
                <w:szCs w:val="18"/>
              </w:rPr>
              <w:t>4,2</w:t>
            </w:r>
          </w:p>
        </w:tc>
        <w:tc>
          <w:tcPr>
            <w:tcW w:w="1275" w:type="dxa"/>
            <w:tcMar>
              <w:left w:w="105" w:type="dxa"/>
              <w:right w:w="105" w:type="dxa"/>
            </w:tcMar>
            <w:vAlign w:val="center"/>
          </w:tcPr>
          <w:p w14:paraId="601DBCD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FE23D7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C21B51" w14:textId="77777777" w:rsidTr="00CD14D8">
        <w:trPr>
          <w:trHeight w:val="300"/>
        </w:trPr>
        <w:tc>
          <w:tcPr>
            <w:tcW w:w="1879" w:type="dxa"/>
            <w:vMerge/>
            <w:tcMar>
              <w:left w:w="105" w:type="dxa"/>
              <w:right w:w="105" w:type="dxa"/>
            </w:tcMar>
            <w:vAlign w:val="center"/>
          </w:tcPr>
          <w:p w14:paraId="1A60DF4D"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1635967" w14:textId="77777777" w:rsidR="00CD14D8" w:rsidRPr="00BE2B43" w:rsidRDefault="00CD14D8" w:rsidP="00CD14D8">
            <w:pPr>
              <w:spacing w:before="60" w:after="60"/>
              <w:jc w:val="both"/>
              <w:rPr>
                <w:rFonts w:eastAsia="Calibri"/>
                <w:sz w:val="18"/>
                <w:szCs w:val="18"/>
              </w:rPr>
            </w:pPr>
            <w:r w:rsidRPr="00BE2B43">
              <w:rPr>
                <w:sz w:val="18"/>
                <w:szCs w:val="18"/>
              </w:rPr>
              <w:t>Velká Turná</w:t>
            </w:r>
          </w:p>
        </w:tc>
        <w:tc>
          <w:tcPr>
            <w:tcW w:w="1276" w:type="dxa"/>
            <w:tcMar>
              <w:left w:w="105" w:type="dxa"/>
              <w:right w:w="105" w:type="dxa"/>
            </w:tcMar>
            <w:vAlign w:val="center"/>
          </w:tcPr>
          <w:p w14:paraId="2B698263" w14:textId="77777777" w:rsidR="00CD14D8" w:rsidRPr="00BE2B43" w:rsidRDefault="00CD14D8" w:rsidP="00CD14D8">
            <w:pPr>
              <w:spacing w:before="60" w:after="60"/>
              <w:jc w:val="center"/>
              <w:rPr>
                <w:rFonts w:eastAsia="Calibri"/>
                <w:sz w:val="18"/>
                <w:szCs w:val="18"/>
              </w:rPr>
            </w:pPr>
            <w:r w:rsidRPr="00BE2B43">
              <w:rPr>
                <w:sz w:val="18"/>
                <w:szCs w:val="18"/>
              </w:rPr>
              <w:t>5,0</w:t>
            </w:r>
          </w:p>
        </w:tc>
        <w:tc>
          <w:tcPr>
            <w:tcW w:w="1276" w:type="dxa"/>
            <w:tcMar>
              <w:left w:w="105" w:type="dxa"/>
              <w:right w:w="105" w:type="dxa"/>
            </w:tcMar>
            <w:vAlign w:val="center"/>
          </w:tcPr>
          <w:p w14:paraId="09BBCBC3"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0484A95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062577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19DEEE4" w14:textId="77777777" w:rsidTr="00CD14D8">
        <w:trPr>
          <w:trHeight w:val="300"/>
        </w:trPr>
        <w:tc>
          <w:tcPr>
            <w:tcW w:w="1879" w:type="dxa"/>
            <w:vMerge/>
            <w:tcMar>
              <w:left w:w="105" w:type="dxa"/>
              <w:right w:w="105" w:type="dxa"/>
            </w:tcMar>
            <w:vAlign w:val="center"/>
          </w:tcPr>
          <w:p w14:paraId="3C9EB6FC"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FDEC31B" w14:textId="77777777" w:rsidR="00CD14D8" w:rsidRPr="00BE2B43" w:rsidRDefault="00CD14D8" w:rsidP="00CD14D8">
            <w:pPr>
              <w:spacing w:before="60" w:after="60"/>
              <w:jc w:val="both"/>
              <w:rPr>
                <w:rFonts w:eastAsia="Calibri"/>
                <w:sz w:val="18"/>
                <w:szCs w:val="18"/>
              </w:rPr>
            </w:pPr>
            <w:r w:rsidRPr="00BE2B43">
              <w:rPr>
                <w:sz w:val="18"/>
                <w:szCs w:val="18"/>
              </w:rPr>
              <w:t>Zahorčice</w:t>
            </w:r>
          </w:p>
        </w:tc>
        <w:tc>
          <w:tcPr>
            <w:tcW w:w="1276" w:type="dxa"/>
            <w:tcMar>
              <w:left w:w="105" w:type="dxa"/>
              <w:right w:w="105" w:type="dxa"/>
            </w:tcMar>
            <w:vAlign w:val="center"/>
          </w:tcPr>
          <w:p w14:paraId="0FEFA952" w14:textId="77777777" w:rsidR="00CD14D8" w:rsidRPr="00BE2B43" w:rsidRDefault="00CD14D8" w:rsidP="00CD14D8">
            <w:pPr>
              <w:spacing w:before="60" w:after="60"/>
              <w:jc w:val="center"/>
              <w:rPr>
                <w:rFonts w:eastAsia="Calibri"/>
                <w:sz w:val="18"/>
                <w:szCs w:val="18"/>
              </w:rPr>
            </w:pPr>
            <w:r w:rsidRPr="00BE2B43">
              <w:rPr>
                <w:sz w:val="18"/>
                <w:szCs w:val="18"/>
              </w:rPr>
              <w:t>1,0</w:t>
            </w:r>
          </w:p>
        </w:tc>
        <w:tc>
          <w:tcPr>
            <w:tcW w:w="1276" w:type="dxa"/>
            <w:tcMar>
              <w:left w:w="105" w:type="dxa"/>
              <w:right w:w="105" w:type="dxa"/>
            </w:tcMar>
            <w:vAlign w:val="center"/>
          </w:tcPr>
          <w:p w14:paraId="783F5F57" w14:textId="77777777" w:rsidR="00CD14D8" w:rsidRPr="00BE2B43" w:rsidRDefault="00CD14D8" w:rsidP="00CD14D8">
            <w:pPr>
              <w:spacing w:before="60" w:after="60"/>
              <w:jc w:val="center"/>
              <w:rPr>
                <w:rFonts w:eastAsia="Calibri"/>
                <w:sz w:val="18"/>
                <w:szCs w:val="18"/>
              </w:rPr>
            </w:pPr>
            <w:r w:rsidRPr="00BE2B43">
              <w:rPr>
                <w:sz w:val="18"/>
                <w:szCs w:val="18"/>
              </w:rPr>
              <w:t>5,2</w:t>
            </w:r>
          </w:p>
        </w:tc>
        <w:tc>
          <w:tcPr>
            <w:tcW w:w="1275" w:type="dxa"/>
            <w:tcMar>
              <w:left w:w="105" w:type="dxa"/>
              <w:right w:w="105" w:type="dxa"/>
            </w:tcMar>
            <w:vAlign w:val="center"/>
          </w:tcPr>
          <w:p w14:paraId="3239816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326C69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F9E136D" w14:textId="77777777" w:rsidTr="00CD14D8">
        <w:trPr>
          <w:trHeight w:val="300"/>
        </w:trPr>
        <w:tc>
          <w:tcPr>
            <w:tcW w:w="1879" w:type="dxa"/>
            <w:vMerge/>
            <w:tcMar>
              <w:left w:w="105" w:type="dxa"/>
              <w:right w:w="105" w:type="dxa"/>
            </w:tcMar>
            <w:vAlign w:val="center"/>
          </w:tcPr>
          <w:p w14:paraId="02E27EB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623FCCF" w14:textId="77777777" w:rsidR="00CD14D8" w:rsidRPr="00BE2B43" w:rsidRDefault="00CD14D8" w:rsidP="00CD14D8">
            <w:pPr>
              <w:spacing w:before="60" w:after="60"/>
              <w:jc w:val="both"/>
              <w:rPr>
                <w:rFonts w:eastAsia="Calibri"/>
                <w:sz w:val="18"/>
                <w:szCs w:val="18"/>
              </w:rPr>
            </w:pPr>
            <w:r w:rsidRPr="00BE2B43">
              <w:rPr>
                <w:sz w:val="18"/>
                <w:szCs w:val="18"/>
              </w:rPr>
              <w:t>Zvotoky</w:t>
            </w:r>
          </w:p>
        </w:tc>
        <w:tc>
          <w:tcPr>
            <w:tcW w:w="1276" w:type="dxa"/>
            <w:tcMar>
              <w:left w:w="105" w:type="dxa"/>
              <w:right w:w="105" w:type="dxa"/>
            </w:tcMar>
            <w:vAlign w:val="center"/>
          </w:tcPr>
          <w:p w14:paraId="6DA6723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5793AE5" w14:textId="77777777" w:rsidR="00CD14D8" w:rsidRPr="00BE2B43" w:rsidRDefault="00CD14D8" w:rsidP="00CD14D8">
            <w:pPr>
              <w:spacing w:before="60" w:after="60"/>
              <w:jc w:val="center"/>
              <w:rPr>
                <w:rFonts w:eastAsia="Calibri"/>
                <w:sz w:val="18"/>
                <w:szCs w:val="18"/>
              </w:rPr>
            </w:pPr>
            <w:r w:rsidRPr="00BE2B43">
              <w:rPr>
                <w:sz w:val="18"/>
                <w:szCs w:val="18"/>
              </w:rPr>
              <w:t>1,3</w:t>
            </w:r>
          </w:p>
        </w:tc>
        <w:tc>
          <w:tcPr>
            <w:tcW w:w="1275" w:type="dxa"/>
            <w:tcMar>
              <w:left w:w="105" w:type="dxa"/>
              <w:right w:w="105" w:type="dxa"/>
            </w:tcMar>
            <w:vAlign w:val="center"/>
          </w:tcPr>
          <w:p w14:paraId="36D5279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A5D129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4E448FC" w14:textId="77777777" w:rsidTr="00CD14D8">
        <w:trPr>
          <w:trHeight w:val="300"/>
        </w:trPr>
        <w:tc>
          <w:tcPr>
            <w:tcW w:w="1879" w:type="dxa"/>
            <w:vMerge w:val="restart"/>
            <w:tcMar>
              <w:left w:w="105" w:type="dxa"/>
              <w:right w:w="105" w:type="dxa"/>
            </w:tcMar>
            <w:vAlign w:val="center"/>
          </w:tcPr>
          <w:p w14:paraId="7E5C12C3" w14:textId="77777777" w:rsidR="00CD14D8" w:rsidRPr="00BE2B43" w:rsidRDefault="00CD14D8" w:rsidP="00CD14D8">
            <w:pPr>
              <w:spacing w:before="60" w:after="60"/>
              <w:jc w:val="both"/>
              <w:rPr>
                <w:rFonts w:eastAsia="Calibri"/>
                <w:color w:val="000000" w:themeColor="text1"/>
                <w:sz w:val="18"/>
                <w:szCs w:val="18"/>
              </w:rPr>
            </w:pPr>
            <w:r w:rsidRPr="00BE2B43">
              <w:rPr>
                <w:rFonts w:eastAsia="Calibri"/>
                <w:sz w:val="18"/>
                <w:szCs w:val="18"/>
              </w:rPr>
              <w:t>Tábor</w:t>
            </w:r>
          </w:p>
        </w:tc>
        <w:tc>
          <w:tcPr>
            <w:tcW w:w="2224" w:type="dxa"/>
            <w:tcMar>
              <w:left w:w="105" w:type="dxa"/>
              <w:right w:w="105" w:type="dxa"/>
            </w:tcMar>
            <w:vAlign w:val="center"/>
          </w:tcPr>
          <w:p w14:paraId="2D48BEB3" w14:textId="77777777" w:rsidR="00CD14D8" w:rsidRPr="00BE2B43" w:rsidRDefault="00CD14D8" w:rsidP="00CD14D8">
            <w:pPr>
              <w:spacing w:before="60" w:after="60"/>
              <w:jc w:val="both"/>
              <w:rPr>
                <w:rFonts w:eastAsia="Calibri"/>
                <w:sz w:val="18"/>
                <w:szCs w:val="18"/>
              </w:rPr>
            </w:pPr>
            <w:r w:rsidRPr="00BE2B43">
              <w:rPr>
                <w:sz w:val="18"/>
                <w:szCs w:val="18"/>
              </w:rPr>
              <w:t>Běleč</w:t>
            </w:r>
          </w:p>
        </w:tc>
        <w:tc>
          <w:tcPr>
            <w:tcW w:w="1276" w:type="dxa"/>
            <w:tcMar>
              <w:left w:w="105" w:type="dxa"/>
              <w:right w:w="105" w:type="dxa"/>
            </w:tcMar>
            <w:vAlign w:val="center"/>
          </w:tcPr>
          <w:p w14:paraId="5AC8963E" w14:textId="77777777" w:rsidR="00CD14D8" w:rsidRPr="00BE2B43" w:rsidRDefault="00CD14D8" w:rsidP="00CD14D8">
            <w:pPr>
              <w:spacing w:before="60" w:after="60"/>
              <w:jc w:val="center"/>
              <w:rPr>
                <w:rFonts w:eastAsia="Calibri"/>
                <w:sz w:val="18"/>
                <w:szCs w:val="18"/>
              </w:rPr>
            </w:pPr>
            <w:r w:rsidRPr="00BE2B43">
              <w:rPr>
                <w:sz w:val="18"/>
                <w:szCs w:val="18"/>
              </w:rPr>
              <w:t>6,1</w:t>
            </w:r>
          </w:p>
        </w:tc>
        <w:tc>
          <w:tcPr>
            <w:tcW w:w="1276" w:type="dxa"/>
            <w:tcMar>
              <w:left w:w="105" w:type="dxa"/>
              <w:right w:w="105" w:type="dxa"/>
            </w:tcMar>
            <w:vAlign w:val="center"/>
          </w:tcPr>
          <w:p w14:paraId="5C38B1B9"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5" w:type="dxa"/>
            <w:tcMar>
              <w:left w:w="105" w:type="dxa"/>
              <w:right w:w="105" w:type="dxa"/>
            </w:tcMar>
            <w:vAlign w:val="center"/>
          </w:tcPr>
          <w:p w14:paraId="0606E0F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0F07C7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8527051" w14:textId="77777777" w:rsidTr="00CD14D8">
        <w:trPr>
          <w:trHeight w:val="300"/>
        </w:trPr>
        <w:tc>
          <w:tcPr>
            <w:tcW w:w="1879" w:type="dxa"/>
            <w:vMerge/>
            <w:tcMar>
              <w:left w:w="105" w:type="dxa"/>
              <w:right w:w="105" w:type="dxa"/>
            </w:tcMar>
            <w:vAlign w:val="center"/>
          </w:tcPr>
          <w:p w14:paraId="34D0BE45"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72024EC" w14:textId="77777777" w:rsidR="00CD14D8" w:rsidRPr="00BE2B43" w:rsidRDefault="00CD14D8" w:rsidP="00CD14D8">
            <w:pPr>
              <w:spacing w:before="60" w:after="60"/>
              <w:jc w:val="both"/>
              <w:rPr>
                <w:rFonts w:eastAsia="Calibri"/>
                <w:sz w:val="18"/>
                <w:szCs w:val="18"/>
              </w:rPr>
            </w:pPr>
            <w:r w:rsidRPr="00BE2B43">
              <w:rPr>
                <w:sz w:val="18"/>
                <w:szCs w:val="18"/>
              </w:rPr>
              <w:t>Březnice</w:t>
            </w:r>
          </w:p>
        </w:tc>
        <w:tc>
          <w:tcPr>
            <w:tcW w:w="1276" w:type="dxa"/>
            <w:tcMar>
              <w:left w:w="105" w:type="dxa"/>
              <w:right w:w="105" w:type="dxa"/>
            </w:tcMar>
            <w:vAlign w:val="center"/>
          </w:tcPr>
          <w:p w14:paraId="373552F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3BDAB46" w14:textId="77777777" w:rsidR="00CD14D8" w:rsidRPr="00BE2B43" w:rsidRDefault="00CD14D8" w:rsidP="00CD14D8">
            <w:pPr>
              <w:spacing w:before="60" w:after="60"/>
              <w:jc w:val="center"/>
              <w:rPr>
                <w:rFonts w:eastAsia="Calibri"/>
                <w:sz w:val="18"/>
                <w:szCs w:val="18"/>
              </w:rPr>
            </w:pPr>
            <w:r w:rsidRPr="00BE2B43">
              <w:rPr>
                <w:sz w:val="18"/>
                <w:szCs w:val="18"/>
              </w:rPr>
              <w:t>18,1</w:t>
            </w:r>
          </w:p>
        </w:tc>
        <w:tc>
          <w:tcPr>
            <w:tcW w:w="1275" w:type="dxa"/>
            <w:tcMar>
              <w:left w:w="105" w:type="dxa"/>
              <w:right w:w="105" w:type="dxa"/>
            </w:tcMar>
            <w:vAlign w:val="center"/>
          </w:tcPr>
          <w:p w14:paraId="6E605D7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1EE918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A89435" w14:textId="77777777" w:rsidTr="00CD14D8">
        <w:trPr>
          <w:trHeight w:val="300"/>
        </w:trPr>
        <w:tc>
          <w:tcPr>
            <w:tcW w:w="1879" w:type="dxa"/>
            <w:vMerge/>
            <w:tcMar>
              <w:left w:w="105" w:type="dxa"/>
              <w:right w:w="105" w:type="dxa"/>
            </w:tcMar>
            <w:vAlign w:val="center"/>
          </w:tcPr>
          <w:p w14:paraId="4DAB9FB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C1AA9C9" w14:textId="77777777" w:rsidR="00CD14D8" w:rsidRPr="00BE2B43" w:rsidRDefault="00CD14D8" w:rsidP="00CD14D8">
            <w:pPr>
              <w:spacing w:before="60" w:after="60"/>
              <w:jc w:val="both"/>
              <w:rPr>
                <w:rFonts w:eastAsia="Calibri"/>
                <w:sz w:val="18"/>
                <w:szCs w:val="18"/>
              </w:rPr>
            </w:pPr>
            <w:r w:rsidRPr="00BE2B43">
              <w:rPr>
                <w:sz w:val="18"/>
                <w:szCs w:val="18"/>
              </w:rPr>
              <w:t>Dlouhá Lhota</w:t>
            </w:r>
          </w:p>
        </w:tc>
        <w:tc>
          <w:tcPr>
            <w:tcW w:w="1276" w:type="dxa"/>
            <w:tcMar>
              <w:left w:w="105" w:type="dxa"/>
              <w:right w:w="105" w:type="dxa"/>
            </w:tcMar>
            <w:vAlign w:val="center"/>
          </w:tcPr>
          <w:p w14:paraId="35F0655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26D05A9" w14:textId="77777777" w:rsidR="00CD14D8" w:rsidRPr="00BE2B43" w:rsidRDefault="00CD14D8" w:rsidP="00CD14D8">
            <w:pPr>
              <w:spacing w:before="60" w:after="60"/>
              <w:jc w:val="center"/>
              <w:rPr>
                <w:rFonts w:eastAsia="Calibri"/>
                <w:sz w:val="18"/>
                <w:szCs w:val="18"/>
              </w:rPr>
            </w:pPr>
            <w:r w:rsidRPr="00BE2B43">
              <w:rPr>
                <w:sz w:val="18"/>
                <w:szCs w:val="18"/>
              </w:rPr>
              <w:t>7,8</w:t>
            </w:r>
          </w:p>
        </w:tc>
        <w:tc>
          <w:tcPr>
            <w:tcW w:w="1275" w:type="dxa"/>
            <w:tcMar>
              <w:left w:w="105" w:type="dxa"/>
              <w:right w:w="105" w:type="dxa"/>
            </w:tcMar>
            <w:vAlign w:val="center"/>
          </w:tcPr>
          <w:p w14:paraId="0B7F07A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356452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C2005A3" w14:textId="77777777" w:rsidTr="00CD14D8">
        <w:trPr>
          <w:trHeight w:val="300"/>
        </w:trPr>
        <w:tc>
          <w:tcPr>
            <w:tcW w:w="1879" w:type="dxa"/>
            <w:vMerge/>
            <w:tcMar>
              <w:left w:w="105" w:type="dxa"/>
              <w:right w:w="105" w:type="dxa"/>
            </w:tcMar>
            <w:vAlign w:val="center"/>
          </w:tcPr>
          <w:p w14:paraId="414A8C5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3F6022C" w14:textId="77777777" w:rsidR="00CD14D8" w:rsidRPr="00BE2B43" w:rsidRDefault="00CD14D8" w:rsidP="00CD14D8">
            <w:pPr>
              <w:spacing w:before="60" w:after="60"/>
              <w:jc w:val="both"/>
              <w:rPr>
                <w:rFonts w:eastAsia="Calibri"/>
                <w:sz w:val="18"/>
                <w:szCs w:val="18"/>
              </w:rPr>
            </w:pPr>
            <w:r w:rsidRPr="00BE2B43">
              <w:rPr>
                <w:sz w:val="18"/>
                <w:szCs w:val="18"/>
              </w:rPr>
              <w:t>Dobronice u Bechyně</w:t>
            </w:r>
          </w:p>
        </w:tc>
        <w:tc>
          <w:tcPr>
            <w:tcW w:w="1276" w:type="dxa"/>
            <w:tcMar>
              <w:left w:w="105" w:type="dxa"/>
              <w:right w:w="105" w:type="dxa"/>
            </w:tcMar>
            <w:vAlign w:val="center"/>
          </w:tcPr>
          <w:p w14:paraId="6FBE50C3" w14:textId="77777777" w:rsidR="00CD14D8" w:rsidRPr="00BE2B43" w:rsidRDefault="00CD14D8" w:rsidP="00CD14D8">
            <w:pPr>
              <w:spacing w:before="60" w:after="60"/>
              <w:jc w:val="center"/>
              <w:rPr>
                <w:rFonts w:eastAsia="Calibri"/>
                <w:sz w:val="18"/>
                <w:szCs w:val="18"/>
              </w:rPr>
            </w:pPr>
            <w:r w:rsidRPr="00BE2B43">
              <w:rPr>
                <w:sz w:val="18"/>
                <w:szCs w:val="18"/>
              </w:rPr>
              <w:t>2,1</w:t>
            </w:r>
          </w:p>
        </w:tc>
        <w:tc>
          <w:tcPr>
            <w:tcW w:w="1276" w:type="dxa"/>
            <w:tcMar>
              <w:left w:w="105" w:type="dxa"/>
              <w:right w:w="105" w:type="dxa"/>
            </w:tcMar>
            <w:vAlign w:val="center"/>
          </w:tcPr>
          <w:p w14:paraId="732D2F90" w14:textId="77777777" w:rsidR="00CD14D8" w:rsidRPr="00BE2B43" w:rsidRDefault="00CD14D8" w:rsidP="00CD14D8">
            <w:pPr>
              <w:spacing w:before="60" w:after="60"/>
              <w:jc w:val="center"/>
              <w:rPr>
                <w:rFonts w:eastAsia="Calibri"/>
                <w:sz w:val="18"/>
                <w:szCs w:val="18"/>
              </w:rPr>
            </w:pPr>
            <w:r w:rsidRPr="00BE2B43">
              <w:rPr>
                <w:sz w:val="18"/>
                <w:szCs w:val="18"/>
              </w:rPr>
              <w:t>2,3</w:t>
            </w:r>
          </w:p>
        </w:tc>
        <w:tc>
          <w:tcPr>
            <w:tcW w:w="1275" w:type="dxa"/>
            <w:tcMar>
              <w:left w:w="105" w:type="dxa"/>
              <w:right w:w="105" w:type="dxa"/>
            </w:tcMar>
            <w:vAlign w:val="center"/>
          </w:tcPr>
          <w:p w14:paraId="2786A8B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40342A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443ADD7" w14:textId="77777777" w:rsidTr="00CD14D8">
        <w:trPr>
          <w:trHeight w:val="300"/>
        </w:trPr>
        <w:tc>
          <w:tcPr>
            <w:tcW w:w="1879" w:type="dxa"/>
            <w:vMerge/>
            <w:tcMar>
              <w:left w:w="105" w:type="dxa"/>
              <w:right w:w="105" w:type="dxa"/>
            </w:tcMar>
            <w:vAlign w:val="center"/>
          </w:tcPr>
          <w:p w14:paraId="33850E77"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288B351" w14:textId="77777777" w:rsidR="00CD14D8" w:rsidRPr="00BE2B43" w:rsidRDefault="00CD14D8" w:rsidP="00CD14D8">
            <w:pPr>
              <w:spacing w:before="60" w:after="60"/>
              <w:jc w:val="both"/>
              <w:rPr>
                <w:rFonts w:eastAsia="Calibri"/>
                <w:sz w:val="18"/>
                <w:szCs w:val="18"/>
              </w:rPr>
            </w:pPr>
            <w:r w:rsidRPr="00BE2B43">
              <w:rPr>
                <w:sz w:val="18"/>
                <w:szCs w:val="18"/>
              </w:rPr>
              <w:t>Dražičky</w:t>
            </w:r>
          </w:p>
        </w:tc>
        <w:tc>
          <w:tcPr>
            <w:tcW w:w="1276" w:type="dxa"/>
            <w:tcMar>
              <w:left w:w="105" w:type="dxa"/>
              <w:right w:w="105" w:type="dxa"/>
            </w:tcMar>
            <w:vAlign w:val="center"/>
          </w:tcPr>
          <w:p w14:paraId="2153D3D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7F389EC" w14:textId="77777777" w:rsidR="00CD14D8" w:rsidRPr="00BE2B43" w:rsidRDefault="00CD14D8" w:rsidP="00CD14D8">
            <w:pPr>
              <w:spacing w:before="60" w:after="60"/>
              <w:jc w:val="center"/>
              <w:rPr>
                <w:rFonts w:eastAsia="Calibri"/>
                <w:sz w:val="18"/>
                <w:szCs w:val="18"/>
              </w:rPr>
            </w:pPr>
            <w:r w:rsidRPr="00BE2B43">
              <w:rPr>
                <w:sz w:val="18"/>
                <w:szCs w:val="18"/>
              </w:rPr>
              <w:t>4,3</w:t>
            </w:r>
          </w:p>
        </w:tc>
        <w:tc>
          <w:tcPr>
            <w:tcW w:w="1275" w:type="dxa"/>
            <w:tcMar>
              <w:left w:w="105" w:type="dxa"/>
              <w:right w:w="105" w:type="dxa"/>
            </w:tcMar>
            <w:vAlign w:val="center"/>
          </w:tcPr>
          <w:p w14:paraId="44FEE4E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1A00DF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192D819" w14:textId="77777777" w:rsidTr="00CD14D8">
        <w:trPr>
          <w:trHeight w:val="300"/>
        </w:trPr>
        <w:tc>
          <w:tcPr>
            <w:tcW w:w="1879" w:type="dxa"/>
            <w:vMerge/>
            <w:tcMar>
              <w:left w:w="105" w:type="dxa"/>
              <w:right w:w="105" w:type="dxa"/>
            </w:tcMar>
            <w:vAlign w:val="center"/>
          </w:tcPr>
          <w:p w14:paraId="63710265"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175DAA6" w14:textId="77777777" w:rsidR="00CD14D8" w:rsidRPr="00BE2B43" w:rsidRDefault="00CD14D8" w:rsidP="00CD14D8">
            <w:pPr>
              <w:spacing w:before="60" w:after="60"/>
              <w:jc w:val="both"/>
              <w:rPr>
                <w:rFonts w:eastAsia="Calibri"/>
                <w:sz w:val="18"/>
                <w:szCs w:val="18"/>
              </w:rPr>
            </w:pPr>
            <w:r w:rsidRPr="00BE2B43">
              <w:rPr>
                <w:sz w:val="18"/>
                <w:szCs w:val="18"/>
              </w:rPr>
              <w:t>Drhovice</w:t>
            </w:r>
          </w:p>
        </w:tc>
        <w:tc>
          <w:tcPr>
            <w:tcW w:w="1276" w:type="dxa"/>
            <w:tcMar>
              <w:left w:w="105" w:type="dxa"/>
              <w:right w:w="105" w:type="dxa"/>
            </w:tcMar>
            <w:vAlign w:val="center"/>
          </w:tcPr>
          <w:p w14:paraId="2151D2B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B0EA4F4" w14:textId="77777777" w:rsidR="00CD14D8" w:rsidRPr="00BE2B43" w:rsidRDefault="00CD14D8" w:rsidP="00CD14D8">
            <w:pPr>
              <w:spacing w:before="60" w:after="60"/>
              <w:jc w:val="center"/>
              <w:rPr>
                <w:rFonts w:eastAsia="Calibri"/>
                <w:sz w:val="18"/>
                <w:szCs w:val="18"/>
              </w:rPr>
            </w:pPr>
            <w:r w:rsidRPr="00BE2B43">
              <w:rPr>
                <w:sz w:val="18"/>
                <w:szCs w:val="18"/>
              </w:rPr>
              <w:t>8,3</w:t>
            </w:r>
          </w:p>
        </w:tc>
        <w:tc>
          <w:tcPr>
            <w:tcW w:w="1275" w:type="dxa"/>
            <w:tcMar>
              <w:left w:w="105" w:type="dxa"/>
              <w:right w:w="105" w:type="dxa"/>
            </w:tcMar>
            <w:vAlign w:val="center"/>
          </w:tcPr>
          <w:p w14:paraId="5BDB197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F6DC7B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B9D3D3E" w14:textId="77777777" w:rsidTr="00CD14D8">
        <w:trPr>
          <w:trHeight w:val="300"/>
        </w:trPr>
        <w:tc>
          <w:tcPr>
            <w:tcW w:w="1879" w:type="dxa"/>
            <w:vMerge/>
            <w:tcMar>
              <w:left w:w="105" w:type="dxa"/>
              <w:right w:w="105" w:type="dxa"/>
            </w:tcMar>
            <w:vAlign w:val="center"/>
          </w:tcPr>
          <w:p w14:paraId="6979083A"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33D8E68" w14:textId="77777777" w:rsidR="00CD14D8" w:rsidRPr="00BE2B43" w:rsidRDefault="00CD14D8" w:rsidP="00CD14D8">
            <w:pPr>
              <w:spacing w:before="60" w:after="60"/>
              <w:jc w:val="both"/>
              <w:rPr>
                <w:rFonts w:eastAsia="Calibri"/>
                <w:sz w:val="18"/>
                <w:szCs w:val="18"/>
              </w:rPr>
            </w:pPr>
            <w:r w:rsidRPr="00BE2B43">
              <w:rPr>
                <w:sz w:val="18"/>
                <w:szCs w:val="18"/>
              </w:rPr>
              <w:t>Haškovcova Lhota</w:t>
            </w:r>
          </w:p>
        </w:tc>
        <w:tc>
          <w:tcPr>
            <w:tcW w:w="1276" w:type="dxa"/>
            <w:tcMar>
              <w:left w:w="105" w:type="dxa"/>
              <w:right w:w="105" w:type="dxa"/>
            </w:tcMar>
            <w:vAlign w:val="center"/>
          </w:tcPr>
          <w:p w14:paraId="4B8D16D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EB298AF" w14:textId="77777777" w:rsidR="00CD14D8" w:rsidRPr="00BE2B43" w:rsidRDefault="00CD14D8" w:rsidP="00CD14D8">
            <w:pPr>
              <w:spacing w:before="60" w:after="60"/>
              <w:jc w:val="center"/>
              <w:rPr>
                <w:rFonts w:eastAsia="Calibri"/>
                <w:sz w:val="18"/>
                <w:szCs w:val="18"/>
              </w:rPr>
            </w:pPr>
            <w:r w:rsidRPr="00BE2B43">
              <w:rPr>
                <w:sz w:val="18"/>
                <w:szCs w:val="18"/>
              </w:rPr>
              <w:t>25,0</w:t>
            </w:r>
          </w:p>
        </w:tc>
        <w:tc>
          <w:tcPr>
            <w:tcW w:w="1275" w:type="dxa"/>
            <w:tcMar>
              <w:left w:w="105" w:type="dxa"/>
              <w:right w:w="105" w:type="dxa"/>
            </w:tcMar>
            <w:vAlign w:val="center"/>
          </w:tcPr>
          <w:p w14:paraId="24987C9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8EF9E6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44F3802" w14:textId="77777777" w:rsidTr="00CD14D8">
        <w:trPr>
          <w:trHeight w:val="300"/>
        </w:trPr>
        <w:tc>
          <w:tcPr>
            <w:tcW w:w="1879" w:type="dxa"/>
            <w:vMerge/>
            <w:tcMar>
              <w:left w:w="105" w:type="dxa"/>
              <w:right w:w="105" w:type="dxa"/>
            </w:tcMar>
            <w:vAlign w:val="center"/>
          </w:tcPr>
          <w:p w14:paraId="0A43739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8B5B893" w14:textId="77777777" w:rsidR="00CD14D8" w:rsidRPr="00BE2B43" w:rsidRDefault="00CD14D8" w:rsidP="00CD14D8">
            <w:pPr>
              <w:spacing w:before="60" w:after="60"/>
              <w:jc w:val="both"/>
              <w:rPr>
                <w:rFonts w:eastAsia="Calibri"/>
                <w:sz w:val="18"/>
                <w:szCs w:val="18"/>
              </w:rPr>
            </w:pPr>
            <w:r w:rsidRPr="00BE2B43">
              <w:rPr>
                <w:sz w:val="18"/>
                <w:szCs w:val="18"/>
              </w:rPr>
              <w:t>Hlasivo</w:t>
            </w:r>
          </w:p>
        </w:tc>
        <w:tc>
          <w:tcPr>
            <w:tcW w:w="1276" w:type="dxa"/>
            <w:tcMar>
              <w:left w:w="105" w:type="dxa"/>
              <w:right w:w="105" w:type="dxa"/>
            </w:tcMar>
            <w:vAlign w:val="center"/>
          </w:tcPr>
          <w:p w14:paraId="4E76C800" w14:textId="77777777" w:rsidR="00CD14D8" w:rsidRPr="00BE2B43" w:rsidRDefault="00CD14D8" w:rsidP="00CD14D8">
            <w:pPr>
              <w:spacing w:before="60" w:after="60"/>
              <w:jc w:val="center"/>
              <w:rPr>
                <w:rFonts w:eastAsia="Calibri"/>
                <w:sz w:val="18"/>
                <w:szCs w:val="18"/>
              </w:rPr>
            </w:pPr>
            <w:r w:rsidRPr="00BE2B43">
              <w:rPr>
                <w:sz w:val="18"/>
                <w:szCs w:val="18"/>
              </w:rPr>
              <w:t>0,7</w:t>
            </w:r>
          </w:p>
        </w:tc>
        <w:tc>
          <w:tcPr>
            <w:tcW w:w="1276" w:type="dxa"/>
            <w:tcMar>
              <w:left w:w="105" w:type="dxa"/>
              <w:right w:w="105" w:type="dxa"/>
            </w:tcMar>
            <w:vAlign w:val="center"/>
          </w:tcPr>
          <w:p w14:paraId="3DE397B8" w14:textId="77777777" w:rsidR="00CD14D8" w:rsidRPr="00BE2B43" w:rsidRDefault="00CD14D8" w:rsidP="00CD14D8">
            <w:pPr>
              <w:spacing w:before="60" w:after="60"/>
              <w:jc w:val="center"/>
              <w:rPr>
                <w:rFonts w:eastAsia="Calibri"/>
                <w:sz w:val="18"/>
                <w:szCs w:val="18"/>
              </w:rPr>
            </w:pPr>
            <w:r w:rsidRPr="00BE2B43">
              <w:rPr>
                <w:sz w:val="18"/>
                <w:szCs w:val="18"/>
              </w:rPr>
              <w:t>5,0</w:t>
            </w:r>
          </w:p>
        </w:tc>
        <w:tc>
          <w:tcPr>
            <w:tcW w:w="1275" w:type="dxa"/>
            <w:tcMar>
              <w:left w:w="105" w:type="dxa"/>
              <w:right w:w="105" w:type="dxa"/>
            </w:tcMar>
            <w:vAlign w:val="center"/>
          </w:tcPr>
          <w:p w14:paraId="5F40410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F0B01C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26C26D1" w14:textId="77777777" w:rsidTr="00CD14D8">
        <w:trPr>
          <w:trHeight w:val="300"/>
        </w:trPr>
        <w:tc>
          <w:tcPr>
            <w:tcW w:w="1879" w:type="dxa"/>
            <w:vMerge/>
            <w:tcMar>
              <w:left w:w="105" w:type="dxa"/>
              <w:right w:w="105" w:type="dxa"/>
            </w:tcMar>
            <w:vAlign w:val="center"/>
          </w:tcPr>
          <w:p w14:paraId="0E2477FA"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81B5DBB" w14:textId="77777777" w:rsidR="00CD14D8" w:rsidRPr="00BE2B43" w:rsidRDefault="00CD14D8" w:rsidP="00CD14D8">
            <w:pPr>
              <w:spacing w:before="60" w:after="60"/>
              <w:jc w:val="both"/>
              <w:rPr>
                <w:rFonts w:eastAsia="Calibri"/>
                <w:sz w:val="18"/>
                <w:szCs w:val="18"/>
              </w:rPr>
            </w:pPr>
            <w:r w:rsidRPr="00BE2B43">
              <w:rPr>
                <w:sz w:val="18"/>
                <w:szCs w:val="18"/>
              </w:rPr>
              <w:t>Hodonice</w:t>
            </w:r>
          </w:p>
        </w:tc>
        <w:tc>
          <w:tcPr>
            <w:tcW w:w="1276" w:type="dxa"/>
            <w:tcMar>
              <w:left w:w="105" w:type="dxa"/>
              <w:right w:w="105" w:type="dxa"/>
            </w:tcMar>
            <w:vAlign w:val="center"/>
          </w:tcPr>
          <w:p w14:paraId="3CE7935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B0C6A97"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5" w:type="dxa"/>
            <w:tcMar>
              <w:left w:w="105" w:type="dxa"/>
              <w:right w:w="105" w:type="dxa"/>
            </w:tcMar>
            <w:vAlign w:val="center"/>
          </w:tcPr>
          <w:p w14:paraId="4661F19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67E9D7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8B5089A" w14:textId="77777777" w:rsidTr="00CD14D8">
        <w:trPr>
          <w:trHeight w:val="300"/>
        </w:trPr>
        <w:tc>
          <w:tcPr>
            <w:tcW w:w="1879" w:type="dxa"/>
            <w:vMerge/>
            <w:tcMar>
              <w:left w:w="105" w:type="dxa"/>
              <w:right w:w="105" w:type="dxa"/>
            </w:tcMar>
            <w:vAlign w:val="center"/>
          </w:tcPr>
          <w:p w14:paraId="7A19DD1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D42B768" w14:textId="77777777" w:rsidR="00CD14D8" w:rsidRPr="00BE2B43" w:rsidRDefault="00CD14D8" w:rsidP="00CD14D8">
            <w:pPr>
              <w:spacing w:before="60" w:after="60"/>
              <w:jc w:val="both"/>
              <w:rPr>
                <w:rFonts w:eastAsia="Calibri"/>
                <w:sz w:val="18"/>
                <w:szCs w:val="18"/>
              </w:rPr>
            </w:pPr>
            <w:r w:rsidRPr="00BE2B43">
              <w:rPr>
                <w:sz w:val="18"/>
                <w:szCs w:val="18"/>
              </w:rPr>
              <w:t>Krtov</w:t>
            </w:r>
          </w:p>
        </w:tc>
        <w:tc>
          <w:tcPr>
            <w:tcW w:w="1276" w:type="dxa"/>
            <w:tcMar>
              <w:left w:w="105" w:type="dxa"/>
              <w:right w:w="105" w:type="dxa"/>
            </w:tcMar>
            <w:vAlign w:val="center"/>
          </w:tcPr>
          <w:p w14:paraId="1382EFB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1331EA4" w14:textId="77777777" w:rsidR="00CD14D8" w:rsidRPr="00BE2B43" w:rsidRDefault="00CD14D8" w:rsidP="00CD14D8">
            <w:pPr>
              <w:spacing w:before="60" w:after="60"/>
              <w:jc w:val="center"/>
              <w:rPr>
                <w:rFonts w:eastAsia="Calibri"/>
                <w:sz w:val="18"/>
                <w:szCs w:val="18"/>
              </w:rPr>
            </w:pPr>
            <w:r w:rsidRPr="00BE2B43">
              <w:rPr>
                <w:sz w:val="18"/>
                <w:szCs w:val="18"/>
              </w:rPr>
              <w:t>7,1</w:t>
            </w:r>
          </w:p>
        </w:tc>
        <w:tc>
          <w:tcPr>
            <w:tcW w:w="1275" w:type="dxa"/>
            <w:tcMar>
              <w:left w:w="105" w:type="dxa"/>
              <w:right w:w="105" w:type="dxa"/>
            </w:tcMar>
            <w:vAlign w:val="center"/>
          </w:tcPr>
          <w:p w14:paraId="412B474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45A567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194F2A7" w14:textId="77777777" w:rsidTr="00CD14D8">
        <w:trPr>
          <w:trHeight w:val="300"/>
        </w:trPr>
        <w:tc>
          <w:tcPr>
            <w:tcW w:w="1879" w:type="dxa"/>
            <w:vMerge/>
            <w:tcMar>
              <w:left w:w="105" w:type="dxa"/>
              <w:right w:w="105" w:type="dxa"/>
            </w:tcMar>
            <w:vAlign w:val="center"/>
          </w:tcPr>
          <w:p w14:paraId="2417B3D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C5B2C47" w14:textId="77777777" w:rsidR="00CD14D8" w:rsidRPr="00BE2B43" w:rsidRDefault="00CD14D8" w:rsidP="00CD14D8">
            <w:pPr>
              <w:spacing w:before="60" w:after="60"/>
              <w:jc w:val="both"/>
              <w:rPr>
                <w:rFonts w:eastAsia="Calibri"/>
                <w:sz w:val="18"/>
                <w:szCs w:val="18"/>
              </w:rPr>
            </w:pPr>
            <w:r w:rsidRPr="00BE2B43">
              <w:rPr>
                <w:sz w:val="18"/>
                <w:szCs w:val="18"/>
              </w:rPr>
              <w:t>Libějice</w:t>
            </w:r>
          </w:p>
        </w:tc>
        <w:tc>
          <w:tcPr>
            <w:tcW w:w="1276" w:type="dxa"/>
            <w:tcMar>
              <w:left w:w="105" w:type="dxa"/>
              <w:right w:w="105" w:type="dxa"/>
            </w:tcMar>
            <w:vAlign w:val="center"/>
          </w:tcPr>
          <w:p w14:paraId="10BE6C39" w14:textId="77777777" w:rsidR="00CD14D8" w:rsidRPr="00BE2B43" w:rsidRDefault="00CD14D8" w:rsidP="00CD14D8">
            <w:pPr>
              <w:spacing w:before="60" w:after="60"/>
              <w:jc w:val="center"/>
              <w:rPr>
                <w:rFonts w:eastAsia="Calibri"/>
                <w:sz w:val="18"/>
                <w:szCs w:val="18"/>
              </w:rPr>
            </w:pPr>
            <w:r w:rsidRPr="00BE2B43">
              <w:rPr>
                <w:sz w:val="18"/>
                <w:szCs w:val="18"/>
              </w:rPr>
              <w:t>0,3</w:t>
            </w:r>
          </w:p>
        </w:tc>
        <w:tc>
          <w:tcPr>
            <w:tcW w:w="1276" w:type="dxa"/>
            <w:tcMar>
              <w:left w:w="105" w:type="dxa"/>
              <w:right w:w="105" w:type="dxa"/>
            </w:tcMar>
            <w:vAlign w:val="center"/>
          </w:tcPr>
          <w:p w14:paraId="744A84AB" w14:textId="77777777" w:rsidR="00CD14D8" w:rsidRPr="00BE2B43" w:rsidRDefault="00CD14D8" w:rsidP="00CD14D8">
            <w:pPr>
              <w:spacing w:before="60" w:after="60"/>
              <w:jc w:val="center"/>
              <w:rPr>
                <w:rFonts w:eastAsia="Calibri"/>
                <w:sz w:val="18"/>
                <w:szCs w:val="18"/>
              </w:rPr>
            </w:pPr>
            <w:r w:rsidRPr="00BE2B43">
              <w:rPr>
                <w:sz w:val="18"/>
                <w:szCs w:val="18"/>
              </w:rPr>
              <w:t>3,7</w:t>
            </w:r>
          </w:p>
        </w:tc>
        <w:tc>
          <w:tcPr>
            <w:tcW w:w="1275" w:type="dxa"/>
            <w:tcMar>
              <w:left w:w="105" w:type="dxa"/>
              <w:right w:w="105" w:type="dxa"/>
            </w:tcMar>
            <w:vAlign w:val="center"/>
          </w:tcPr>
          <w:p w14:paraId="69D09CA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316179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9D75D3" w14:textId="77777777" w:rsidTr="00CD14D8">
        <w:trPr>
          <w:trHeight w:val="300"/>
        </w:trPr>
        <w:tc>
          <w:tcPr>
            <w:tcW w:w="1879" w:type="dxa"/>
            <w:vMerge/>
            <w:tcMar>
              <w:left w:w="105" w:type="dxa"/>
              <w:right w:w="105" w:type="dxa"/>
            </w:tcMar>
            <w:vAlign w:val="center"/>
          </w:tcPr>
          <w:p w14:paraId="4A2D9383"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180E4D2" w14:textId="77777777" w:rsidR="00CD14D8" w:rsidRPr="00BE2B43" w:rsidRDefault="00CD14D8" w:rsidP="00CD14D8">
            <w:pPr>
              <w:spacing w:before="60" w:after="60"/>
              <w:jc w:val="both"/>
              <w:rPr>
                <w:rFonts w:eastAsia="Calibri"/>
                <w:sz w:val="18"/>
                <w:szCs w:val="18"/>
              </w:rPr>
            </w:pPr>
            <w:r w:rsidRPr="00BE2B43">
              <w:rPr>
                <w:sz w:val="18"/>
                <w:szCs w:val="18"/>
              </w:rPr>
              <w:t>Meziříčí</w:t>
            </w:r>
          </w:p>
        </w:tc>
        <w:tc>
          <w:tcPr>
            <w:tcW w:w="1276" w:type="dxa"/>
            <w:tcMar>
              <w:left w:w="105" w:type="dxa"/>
              <w:right w:w="105" w:type="dxa"/>
            </w:tcMar>
            <w:vAlign w:val="center"/>
          </w:tcPr>
          <w:p w14:paraId="58D72A0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1740AEF" w14:textId="77777777" w:rsidR="00CD14D8" w:rsidRPr="00BE2B43" w:rsidRDefault="00CD14D8" w:rsidP="00CD14D8">
            <w:pPr>
              <w:spacing w:before="60" w:after="60"/>
              <w:jc w:val="center"/>
              <w:rPr>
                <w:rFonts w:eastAsia="Calibri"/>
                <w:sz w:val="18"/>
                <w:szCs w:val="18"/>
              </w:rPr>
            </w:pPr>
            <w:r w:rsidRPr="00BE2B43">
              <w:rPr>
                <w:sz w:val="18"/>
                <w:szCs w:val="18"/>
              </w:rPr>
              <w:t>6,5</w:t>
            </w:r>
          </w:p>
        </w:tc>
        <w:tc>
          <w:tcPr>
            <w:tcW w:w="1275" w:type="dxa"/>
            <w:tcMar>
              <w:left w:w="105" w:type="dxa"/>
              <w:right w:w="105" w:type="dxa"/>
            </w:tcMar>
            <w:vAlign w:val="center"/>
          </w:tcPr>
          <w:p w14:paraId="6BD45C1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CDE0CC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2C5C36E" w14:textId="77777777" w:rsidTr="00CD14D8">
        <w:trPr>
          <w:trHeight w:val="300"/>
        </w:trPr>
        <w:tc>
          <w:tcPr>
            <w:tcW w:w="1879" w:type="dxa"/>
            <w:vMerge/>
            <w:tcMar>
              <w:left w:w="105" w:type="dxa"/>
              <w:right w:w="105" w:type="dxa"/>
            </w:tcMar>
            <w:vAlign w:val="center"/>
          </w:tcPr>
          <w:p w14:paraId="1CBE14B1"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32C99A6" w14:textId="77777777" w:rsidR="00CD14D8" w:rsidRPr="00BE2B43" w:rsidRDefault="00CD14D8" w:rsidP="00CD14D8">
            <w:pPr>
              <w:spacing w:before="60" w:after="60"/>
              <w:jc w:val="both"/>
              <w:rPr>
                <w:rFonts w:eastAsia="Calibri"/>
                <w:sz w:val="18"/>
                <w:szCs w:val="18"/>
              </w:rPr>
            </w:pPr>
            <w:r w:rsidRPr="00BE2B43">
              <w:rPr>
                <w:sz w:val="18"/>
                <w:szCs w:val="18"/>
              </w:rPr>
              <w:t>Mlýny</w:t>
            </w:r>
          </w:p>
        </w:tc>
        <w:tc>
          <w:tcPr>
            <w:tcW w:w="1276" w:type="dxa"/>
            <w:tcMar>
              <w:left w:w="105" w:type="dxa"/>
              <w:right w:w="105" w:type="dxa"/>
            </w:tcMar>
            <w:vAlign w:val="center"/>
          </w:tcPr>
          <w:p w14:paraId="210F5CDC" w14:textId="77777777" w:rsidR="00CD14D8" w:rsidRPr="00BE2B43" w:rsidRDefault="00CD14D8" w:rsidP="00CD14D8">
            <w:pPr>
              <w:spacing w:before="60" w:after="60"/>
              <w:jc w:val="center"/>
              <w:rPr>
                <w:rFonts w:eastAsia="Calibri"/>
                <w:sz w:val="18"/>
                <w:szCs w:val="18"/>
              </w:rPr>
            </w:pPr>
            <w:r w:rsidRPr="00BE2B43">
              <w:rPr>
                <w:sz w:val="18"/>
                <w:szCs w:val="18"/>
              </w:rPr>
              <w:t>0,6</w:t>
            </w:r>
          </w:p>
        </w:tc>
        <w:tc>
          <w:tcPr>
            <w:tcW w:w="1276" w:type="dxa"/>
            <w:tcMar>
              <w:left w:w="105" w:type="dxa"/>
              <w:right w:w="105" w:type="dxa"/>
            </w:tcMar>
            <w:vAlign w:val="center"/>
          </w:tcPr>
          <w:p w14:paraId="656A1872" w14:textId="77777777" w:rsidR="00CD14D8" w:rsidRPr="00BE2B43" w:rsidRDefault="00CD14D8" w:rsidP="00CD14D8">
            <w:pPr>
              <w:spacing w:before="60" w:after="60"/>
              <w:jc w:val="center"/>
              <w:rPr>
                <w:rFonts w:eastAsia="Calibri"/>
                <w:sz w:val="18"/>
                <w:szCs w:val="18"/>
              </w:rPr>
            </w:pPr>
            <w:r w:rsidRPr="00BE2B43">
              <w:rPr>
                <w:sz w:val="18"/>
                <w:szCs w:val="18"/>
              </w:rPr>
              <w:t>7,0</w:t>
            </w:r>
          </w:p>
        </w:tc>
        <w:tc>
          <w:tcPr>
            <w:tcW w:w="1275" w:type="dxa"/>
            <w:tcMar>
              <w:left w:w="105" w:type="dxa"/>
              <w:right w:w="105" w:type="dxa"/>
            </w:tcMar>
            <w:vAlign w:val="center"/>
          </w:tcPr>
          <w:p w14:paraId="3238B3E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45B046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36B206D" w14:textId="77777777" w:rsidTr="00CD14D8">
        <w:trPr>
          <w:trHeight w:val="300"/>
        </w:trPr>
        <w:tc>
          <w:tcPr>
            <w:tcW w:w="1879" w:type="dxa"/>
            <w:vMerge/>
            <w:tcMar>
              <w:left w:w="105" w:type="dxa"/>
              <w:right w:w="105" w:type="dxa"/>
            </w:tcMar>
            <w:vAlign w:val="center"/>
          </w:tcPr>
          <w:p w14:paraId="27E73A2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CAE2F32" w14:textId="77777777" w:rsidR="00CD14D8" w:rsidRPr="00BE2B43" w:rsidRDefault="00CD14D8" w:rsidP="00CD14D8">
            <w:pPr>
              <w:spacing w:before="60" w:after="60"/>
              <w:jc w:val="both"/>
              <w:rPr>
                <w:rFonts w:eastAsia="Calibri"/>
                <w:sz w:val="18"/>
                <w:szCs w:val="18"/>
              </w:rPr>
            </w:pPr>
            <w:r w:rsidRPr="00BE2B43">
              <w:rPr>
                <w:sz w:val="18"/>
                <w:szCs w:val="18"/>
              </w:rPr>
              <w:t>Nasavrky</w:t>
            </w:r>
          </w:p>
        </w:tc>
        <w:tc>
          <w:tcPr>
            <w:tcW w:w="1276" w:type="dxa"/>
            <w:tcMar>
              <w:left w:w="105" w:type="dxa"/>
              <w:right w:w="105" w:type="dxa"/>
            </w:tcMar>
            <w:vAlign w:val="center"/>
          </w:tcPr>
          <w:p w14:paraId="7155933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AFE7195" w14:textId="77777777" w:rsidR="00CD14D8" w:rsidRPr="00BE2B43" w:rsidRDefault="00CD14D8" w:rsidP="00CD14D8">
            <w:pPr>
              <w:spacing w:before="60" w:after="60"/>
              <w:jc w:val="center"/>
              <w:rPr>
                <w:rFonts w:eastAsia="Calibri"/>
                <w:sz w:val="18"/>
                <w:szCs w:val="18"/>
              </w:rPr>
            </w:pPr>
            <w:r w:rsidRPr="00BE2B43">
              <w:rPr>
                <w:sz w:val="18"/>
                <w:szCs w:val="18"/>
              </w:rPr>
              <w:t>4,2</w:t>
            </w:r>
          </w:p>
        </w:tc>
        <w:tc>
          <w:tcPr>
            <w:tcW w:w="1275" w:type="dxa"/>
            <w:tcMar>
              <w:left w:w="105" w:type="dxa"/>
              <w:right w:w="105" w:type="dxa"/>
            </w:tcMar>
            <w:vAlign w:val="center"/>
          </w:tcPr>
          <w:p w14:paraId="0E586D0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15B377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CF13353" w14:textId="77777777" w:rsidTr="00CD14D8">
        <w:trPr>
          <w:trHeight w:val="300"/>
        </w:trPr>
        <w:tc>
          <w:tcPr>
            <w:tcW w:w="1879" w:type="dxa"/>
            <w:vMerge/>
            <w:tcMar>
              <w:left w:w="105" w:type="dxa"/>
              <w:right w:w="105" w:type="dxa"/>
            </w:tcMar>
            <w:vAlign w:val="center"/>
          </w:tcPr>
          <w:p w14:paraId="4FC7D3E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01A459A" w14:textId="77777777" w:rsidR="00CD14D8" w:rsidRPr="00BE2B43" w:rsidRDefault="00CD14D8" w:rsidP="00CD14D8">
            <w:pPr>
              <w:spacing w:before="60" w:after="60"/>
              <w:jc w:val="both"/>
              <w:rPr>
                <w:rFonts w:eastAsia="Calibri"/>
                <w:sz w:val="18"/>
                <w:szCs w:val="18"/>
              </w:rPr>
            </w:pPr>
            <w:r w:rsidRPr="00BE2B43">
              <w:rPr>
                <w:sz w:val="18"/>
                <w:szCs w:val="18"/>
              </w:rPr>
              <w:t>Nemyšl</w:t>
            </w:r>
          </w:p>
        </w:tc>
        <w:tc>
          <w:tcPr>
            <w:tcW w:w="1276" w:type="dxa"/>
            <w:tcMar>
              <w:left w:w="105" w:type="dxa"/>
              <w:right w:w="105" w:type="dxa"/>
            </w:tcMar>
            <w:vAlign w:val="center"/>
          </w:tcPr>
          <w:p w14:paraId="4AECED40" w14:textId="77777777" w:rsidR="00CD14D8" w:rsidRPr="00BE2B43" w:rsidRDefault="00CD14D8" w:rsidP="00CD14D8">
            <w:pPr>
              <w:spacing w:before="60" w:after="60"/>
              <w:jc w:val="center"/>
              <w:rPr>
                <w:rFonts w:eastAsia="Calibri"/>
                <w:sz w:val="18"/>
                <w:szCs w:val="18"/>
              </w:rPr>
            </w:pPr>
            <w:r w:rsidRPr="00BE2B43">
              <w:rPr>
                <w:sz w:val="18"/>
                <w:szCs w:val="18"/>
              </w:rPr>
              <w:t>2,9</w:t>
            </w:r>
          </w:p>
        </w:tc>
        <w:tc>
          <w:tcPr>
            <w:tcW w:w="1276" w:type="dxa"/>
            <w:tcMar>
              <w:left w:w="105" w:type="dxa"/>
              <w:right w:w="105" w:type="dxa"/>
            </w:tcMar>
            <w:vAlign w:val="center"/>
          </w:tcPr>
          <w:p w14:paraId="7E5694F3" w14:textId="77777777" w:rsidR="00CD14D8" w:rsidRPr="00BE2B43" w:rsidRDefault="00CD14D8" w:rsidP="00CD14D8">
            <w:pPr>
              <w:spacing w:before="60" w:after="60"/>
              <w:jc w:val="center"/>
              <w:rPr>
                <w:rFonts w:eastAsia="Calibri"/>
                <w:sz w:val="18"/>
                <w:szCs w:val="18"/>
              </w:rPr>
            </w:pPr>
            <w:r w:rsidRPr="00BE2B43">
              <w:rPr>
                <w:sz w:val="18"/>
                <w:szCs w:val="18"/>
              </w:rPr>
              <w:t>3,6</w:t>
            </w:r>
          </w:p>
        </w:tc>
        <w:tc>
          <w:tcPr>
            <w:tcW w:w="1275" w:type="dxa"/>
            <w:tcMar>
              <w:left w:w="105" w:type="dxa"/>
              <w:right w:w="105" w:type="dxa"/>
            </w:tcMar>
            <w:vAlign w:val="center"/>
          </w:tcPr>
          <w:p w14:paraId="5A9D334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BC4EE2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E52F2E8" w14:textId="77777777" w:rsidTr="00CD14D8">
        <w:trPr>
          <w:trHeight w:val="300"/>
        </w:trPr>
        <w:tc>
          <w:tcPr>
            <w:tcW w:w="1879" w:type="dxa"/>
            <w:vMerge/>
            <w:tcMar>
              <w:left w:w="105" w:type="dxa"/>
              <w:right w:w="105" w:type="dxa"/>
            </w:tcMar>
            <w:vAlign w:val="center"/>
          </w:tcPr>
          <w:p w14:paraId="3C4AB2D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8BCE5F0" w14:textId="77777777" w:rsidR="00CD14D8" w:rsidRPr="00BE2B43" w:rsidRDefault="00CD14D8" w:rsidP="00CD14D8">
            <w:pPr>
              <w:spacing w:before="60" w:after="60"/>
              <w:rPr>
                <w:rFonts w:eastAsia="Calibri"/>
                <w:sz w:val="18"/>
                <w:szCs w:val="18"/>
              </w:rPr>
            </w:pPr>
            <w:r w:rsidRPr="00BE2B43">
              <w:rPr>
                <w:sz w:val="18"/>
                <w:szCs w:val="18"/>
              </w:rPr>
              <w:t>Nová Ves u Mladé Vožice</w:t>
            </w:r>
          </w:p>
        </w:tc>
        <w:tc>
          <w:tcPr>
            <w:tcW w:w="1276" w:type="dxa"/>
            <w:tcMar>
              <w:left w:w="105" w:type="dxa"/>
              <w:right w:w="105" w:type="dxa"/>
            </w:tcMar>
            <w:vAlign w:val="center"/>
          </w:tcPr>
          <w:p w14:paraId="21CDE24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26DCF0C" w14:textId="77777777" w:rsidR="00CD14D8" w:rsidRPr="00BE2B43" w:rsidRDefault="00CD14D8" w:rsidP="00CD14D8">
            <w:pPr>
              <w:spacing w:before="60" w:after="60"/>
              <w:jc w:val="center"/>
              <w:rPr>
                <w:rFonts w:eastAsia="Calibri"/>
                <w:sz w:val="18"/>
                <w:szCs w:val="18"/>
              </w:rPr>
            </w:pPr>
            <w:r w:rsidRPr="00BE2B43">
              <w:rPr>
                <w:sz w:val="18"/>
                <w:szCs w:val="18"/>
              </w:rPr>
              <w:t>21,4</w:t>
            </w:r>
          </w:p>
        </w:tc>
        <w:tc>
          <w:tcPr>
            <w:tcW w:w="1275" w:type="dxa"/>
            <w:tcMar>
              <w:left w:w="105" w:type="dxa"/>
              <w:right w:w="105" w:type="dxa"/>
            </w:tcMar>
            <w:vAlign w:val="center"/>
          </w:tcPr>
          <w:p w14:paraId="79ACEDB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A28E7D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B3AAB7F" w14:textId="77777777" w:rsidTr="00CD14D8">
        <w:trPr>
          <w:trHeight w:val="300"/>
        </w:trPr>
        <w:tc>
          <w:tcPr>
            <w:tcW w:w="1879" w:type="dxa"/>
            <w:vMerge/>
            <w:tcMar>
              <w:left w:w="105" w:type="dxa"/>
              <w:right w:w="105" w:type="dxa"/>
            </w:tcMar>
            <w:vAlign w:val="center"/>
          </w:tcPr>
          <w:p w14:paraId="1F3D72F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3714368" w14:textId="77777777" w:rsidR="00CD14D8" w:rsidRPr="00BE2B43" w:rsidRDefault="00CD14D8" w:rsidP="00CD14D8">
            <w:pPr>
              <w:spacing w:before="60" w:after="60"/>
              <w:jc w:val="both"/>
              <w:rPr>
                <w:rFonts w:eastAsia="Calibri"/>
                <w:sz w:val="18"/>
                <w:szCs w:val="18"/>
              </w:rPr>
            </w:pPr>
            <w:r w:rsidRPr="00BE2B43">
              <w:rPr>
                <w:sz w:val="18"/>
                <w:szCs w:val="18"/>
              </w:rPr>
              <w:t>Oldřichov</w:t>
            </w:r>
          </w:p>
        </w:tc>
        <w:tc>
          <w:tcPr>
            <w:tcW w:w="1276" w:type="dxa"/>
            <w:tcMar>
              <w:left w:w="105" w:type="dxa"/>
              <w:right w:w="105" w:type="dxa"/>
            </w:tcMar>
            <w:vAlign w:val="center"/>
          </w:tcPr>
          <w:p w14:paraId="7B33AB0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835C307" w14:textId="77777777" w:rsidR="00CD14D8" w:rsidRPr="00BE2B43" w:rsidRDefault="00CD14D8" w:rsidP="00CD14D8">
            <w:pPr>
              <w:spacing w:before="60" w:after="60"/>
              <w:jc w:val="center"/>
              <w:rPr>
                <w:rFonts w:eastAsia="Calibri"/>
                <w:sz w:val="18"/>
                <w:szCs w:val="18"/>
              </w:rPr>
            </w:pPr>
            <w:r w:rsidRPr="00BE2B43">
              <w:rPr>
                <w:sz w:val="18"/>
                <w:szCs w:val="18"/>
              </w:rPr>
              <w:t>10,0</w:t>
            </w:r>
          </w:p>
        </w:tc>
        <w:tc>
          <w:tcPr>
            <w:tcW w:w="1275" w:type="dxa"/>
            <w:tcMar>
              <w:left w:w="105" w:type="dxa"/>
              <w:right w:w="105" w:type="dxa"/>
            </w:tcMar>
            <w:vAlign w:val="center"/>
          </w:tcPr>
          <w:p w14:paraId="1187AB1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CBBC9D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70F1987" w14:textId="77777777" w:rsidTr="00CD14D8">
        <w:trPr>
          <w:trHeight w:val="300"/>
        </w:trPr>
        <w:tc>
          <w:tcPr>
            <w:tcW w:w="1879" w:type="dxa"/>
            <w:vMerge/>
            <w:tcMar>
              <w:left w:w="105" w:type="dxa"/>
              <w:right w:w="105" w:type="dxa"/>
            </w:tcMar>
            <w:vAlign w:val="center"/>
          </w:tcPr>
          <w:p w14:paraId="44D20D0A"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94B13AC" w14:textId="77777777" w:rsidR="00CD14D8" w:rsidRPr="00BE2B43" w:rsidRDefault="00CD14D8" w:rsidP="00CD14D8">
            <w:pPr>
              <w:spacing w:before="60" w:after="60"/>
              <w:jc w:val="both"/>
              <w:rPr>
                <w:rFonts w:eastAsia="Calibri"/>
                <w:sz w:val="18"/>
                <w:szCs w:val="18"/>
              </w:rPr>
            </w:pPr>
            <w:r w:rsidRPr="00BE2B43">
              <w:rPr>
                <w:sz w:val="18"/>
                <w:szCs w:val="18"/>
              </w:rPr>
              <w:t>Pohnánec</w:t>
            </w:r>
          </w:p>
        </w:tc>
        <w:tc>
          <w:tcPr>
            <w:tcW w:w="1276" w:type="dxa"/>
            <w:tcMar>
              <w:left w:w="105" w:type="dxa"/>
              <w:right w:w="105" w:type="dxa"/>
            </w:tcMar>
            <w:vAlign w:val="center"/>
          </w:tcPr>
          <w:p w14:paraId="603E7B8F" w14:textId="77777777" w:rsidR="00CD14D8" w:rsidRPr="00BE2B43" w:rsidRDefault="00CD14D8" w:rsidP="00CD14D8">
            <w:pPr>
              <w:spacing w:before="60" w:after="60"/>
              <w:jc w:val="center"/>
              <w:rPr>
                <w:rFonts w:eastAsia="Calibri"/>
                <w:sz w:val="18"/>
                <w:szCs w:val="18"/>
              </w:rPr>
            </w:pPr>
            <w:r w:rsidRPr="00BE2B43">
              <w:rPr>
                <w:sz w:val="18"/>
                <w:szCs w:val="18"/>
              </w:rPr>
              <w:t>0,8</w:t>
            </w:r>
          </w:p>
        </w:tc>
        <w:tc>
          <w:tcPr>
            <w:tcW w:w="1276" w:type="dxa"/>
            <w:tcMar>
              <w:left w:w="105" w:type="dxa"/>
              <w:right w:w="105" w:type="dxa"/>
            </w:tcMar>
            <w:vAlign w:val="center"/>
          </w:tcPr>
          <w:p w14:paraId="58170121" w14:textId="77777777" w:rsidR="00CD14D8" w:rsidRPr="00BE2B43" w:rsidRDefault="00CD14D8" w:rsidP="00CD14D8">
            <w:pPr>
              <w:spacing w:before="60" w:after="60"/>
              <w:jc w:val="center"/>
              <w:rPr>
                <w:rFonts w:eastAsia="Calibri"/>
                <w:sz w:val="18"/>
                <w:szCs w:val="18"/>
              </w:rPr>
            </w:pPr>
            <w:r w:rsidRPr="00BE2B43">
              <w:rPr>
                <w:sz w:val="18"/>
                <w:szCs w:val="18"/>
              </w:rPr>
              <w:t>1,9</w:t>
            </w:r>
          </w:p>
        </w:tc>
        <w:tc>
          <w:tcPr>
            <w:tcW w:w="1275" w:type="dxa"/>
            <w:tcMar>
              <w:left w:w="105" w:type="dxa"/>
              <w:right w:w="105" w:type="dxa"/>
            </w:tcMar>
            <w:vAlign w:val="center"/>
          </w:tcPr>
          <w:p w14:paraId="0593233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8BA886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017BCD8" w14:textId="77777777" w:rsidTr="00CD14D8">
        <w:trPr>
          <w:trHeight w:val="300"/>
        </w:trPr>
        <w:tc>
          <w:tcPr>
            <w:tcW w:w="1879" w:type="dxa"/>
            <w:vMerge/>
            <w:tcMar>
              <w:left w:w="105" w:type="dxa"/>
              <w:right w:w="105" w:type="dxa"/>
            </w:tcMar>
            <w:vAlign w:val="center"/>
          </w:tcPr>
          <w:p w14:paraId="095328B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64C96D7" w14:textId="77777777" w:rsidR="00CD14D8" w:rsidRPr="00BE2B43" w:rsidRDefault="00CD14D8" w:rsidP="00CD14D8">
            <w:pPr>
              <w:spacing w:before="60" w:after="60"/>
              <w:jc w:val="both"/>
              <w:rPr>
                <w:rFonts w:eastAsia="Calibri"/>
                <w:sz w:val="18"/>
                <w:szCs w:val="18"/>
              </w:rPr>
            </w:pPr>
            <w:r w:rsidRPr="00BE2B43">
              <w:rPr>
                <w:sz w:val="18"/>
                <w:szCs w:val="18"/>
              </w:rPr>
              <w:t>Pohnání</w:t>
            </w:r>
          </w:p>
        </w:tc>
        <w:tc>
          <w:tcPr>
            <w:tcW w:w="1276" w:type="dxa"/>
            <w:tcMar>
              <w:left w:w="105" w:type="dxa"/>
              <w:right w:w="105" w:type="dxa"/>
            </w:tcMar>
            <w:vAlign w:val="center"/>
          </w:tcPr>
          <w:p w14:paraId="5343AB1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60699C5" w14:textId="77777777" w:rsidR="00CD14D8" w:rsidRPr="00BE2B43" w:rsidRDefault="00CD14D8" w:rsidP="00CD14D8">
            <w:pPr>
              <w:spacing w:before="60" w:after="60"/>
              <w:jc w:val="center"/>
              <w:rPr>
                <w:rFonts w:eastAsia="Calibri"/>
                <w:sz w:val="18"/>
                <w:szCs w:val="18"/>
              </w:rPr>
            </w:pPr>
            <w:r w:rsidRPr="00BE2B43">
              <w:rPr>
                <w:sz w:val="18"/>
                <w:szCs w:val="18"/>
              </w:rPr>
              <w:t>6,3</w:t>
            </w:r>
          </w:p>
        </w:tc>
        <w:tc>
          <w:tcPr>
            <w:tcW w:w="1275" w:type="dxa"/>
            <w:tcMar>
              <w:left w:w="105" w:type="dxa"/>
              <w:right w:w="105" w:type="dxa"/>
            </w:tcMar>
            <w:vAlign w:val="center"/>
          </w:tcPr>
          <w:p w14:paraId="2645F84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55384B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681F42E" w14:textId="77777777" w:rsidTr="00CD14D8">
        <w:trPr>
          <w:trHeight w:val="300"/>
        </w:trPr>
        <w:tc>
          <w:tcPr>
            <w:tcW w:w="1879" w:type="dxa"/>
            <w:vMerge/>
            <w:tcMar>
              <w:left w:w="105" w:type="dxa"/>
              <w:right w:w="105" w:type="dxa"/>
            </w:tcMar>
            <w:vAlign w:val="center"/>
          </w:tcPr>
          <w:p w14:paraId="39B48C2D"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E726ECA" w14:textId="77777777" w:rsidR="00CD14D8" w:rsidRPr="00BE2B43" w:rsidRDefault="00CD14D8" w:rsidP="00CD14D8">
            <w:pPr>
              <w:spacing w:before="60" w:after="60"/>
              <w:jc w:val="both"/>
              <w:rPr>
                <w:rFonts w:eastAsia="Calibri"/>
                <w:sz w:val="18"/>
                <w:szCs w:val="18"/>
              </w:rPr>
            </w:pPr>
            <w:r w:rsidRPr="00BE2B43">
              <w:rPr>
                <w:sz w:val="18"/>
                <w:szCs w:val="18"/>
              </w:rPr>
              <w:t>Pojbuky</w:t>
            </w:r>
          </w:p>
        </w:tc>
        <w:tc>
          <w:tcPr>
            <w:tcW w:w="1276" w:type="dxa"/>
            <w:tcMar>
              <w:left w:w="105" w:type="dxa"/>
              <w:right w:w="105" w:type="dxa"/>
            </w:tcMar>
            <w:vAlign w:val="center"/>
          </w:tcPr>
          <w:p w14:paraId="6711306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97B6E70" w14:textId="77777777" w:rsidR="00CD14D8" w:rsidRPr="00BE2B43" w:rsidRDefault="00CD14D8" w:rsidP="00CD14D8">
            <w:pPr>
              <w:spacing w:before="60" w:after="60"/>
              <w:jc w:val="center"/>
              <w:rPr>
                <w:rFonts w:eastAsia="Calibri"/>
                <w:sz w:val="18"/>
                <w:szCs w:val="18"/>
              </w:rPr>
            </w:pPr>
            <w:r w:rsidRPr="00BE2B43">
              <w:rPr>
                <w:sz w:val="18"/>
                <w:szCs w:val="18"/>
              </w:rPr>
              <w:t>6,7</w:t>
            </w:r>
          </w:p>
        </w:tc>
        <w:tc>
          <w:tcPr>
            <w:tcW w:w="1275" w:type="dxa"/>
            <w:tcMar>
              <w:left w:w="105" w:type="dxa"/>
              <w:right w:w="105" w:type="dxa"/>
            </w:tcMar>
            <w:vAlign w:val="center"/>
          </w:tcPr>
          <w:p w14:paraId="2F4871F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947E75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E047DA1" w14:textId="77777777" w:rsidTr="00CD14D8">
        <w:trPr>
          <w:trHeight w:val="300"/>
        </w:trPr>
        <w:tc>
          <w:tcPr>
            <w:tcW w:w="1879" w:type="dxa"/>
            <w:vMerge/>
            <w:tcMar>
              <w:left w:w="105" w:type="dxa"/>
              <w:right w:w="105" w:type="dxa"/>
            </w:tcMar>
            <w:vAlign w:val="center"/>
          </w:tcPr>
          <w:p w14:paraId="628155C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6C5E2E2" w14:textId="77777777" w:rsidR="00CD14D8" w:rsidRPr="00BE2B43" w:rsidRDefault="00CD14D8" w:rsidP="00CD14D8">
            <w:pPr>
              <w:spacing w:before="60" w:after="60"/>
              <w:jc w:val="both"/>
              <w:rPr>
                <w:rFonts w:eastAsia="Calibri"/>
                <w:sz w:val="18"/>
                <w:szCs w:val="18"/>
              </w:rPr>
            </w:pPr>
            <w:r w:rsidRPr="00BE2B43">
              <w:rPr>
                <w:sz w:val="18"/>
                <w:szCs w:val="18"/>
              </w:rPr>
              <w:t>Psárov</w:t>
            </w:r>
          </w:p>
        </w:tc>
        <w:tc>
          <w:tcPr>
            <w:tcW w:w="1276" w:type="dxa"/>
            <w:tcMar>
              <w:left w:w="105" w:type="dxa"/>
              <w:right w:w="105" w:type="dxa"/>
            </w:tcMar>
            <w:vAlign w:val="center"/>
          </w:tcPr>
          <w:p w14:paraId="409DB52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D3C0DE1"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5" w:type="dxa"/>
            <w:tcMar>
              <w:left w:w="105" w:type="dxa"/>
              <w:right w:w="105" w:type="dxa"/>
            </w:tcMar>
            <w:vAlign w:val="center"/>
          </w:tcPr>
          <w:p w14:paraId="03ED7A1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8714F8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B54EA25" w14:textId="77777777" w:rsidTr="00CD14D8">
        <w:trPr>
          <w:trHeight w:val="300"/>
        </w:trPr>
        <w:tc>
          <w:tcPr>
            <w:tcW w:w="1879" w:type="dxa"/>
            <w:vMerge/>
            <w:tcMar>
              <w:left w:w="105" w:type="dxa"/>
              <w:right w:w="105" w:type="dxa"/>
            </w:tcMar>
            <w:vAlign w:val="center"/>
          </w:tcPr>
          <w:p w14:paraId="4D545AE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8316DAC" w14:textId="77777777" w:rsidR="00CD14D8" w:rsidRPr="00BE2B43" w:rsidRDefault="00CD14D8" w:rsidP="00CD14D8">
            <w:pPr>
              <w:spacing w:before="60" w:after="60"/>
              <w:jc w:val="both"/>
              <w:rPr>
                <w:rFonts w:eastAsia="Calibri"/>
                <w:sz w:val="18"/>
                <w:szCs w:val="18"/>
              </w:rPr>
            </w:pPr>
            <w:r w:rsidRPr="00BE2B43">
              <w:rPr>
                <w:sz w:val="18"/>
                <w:szCs w:val="18"/>
              </w:rPr>
              <w:t>Radětice</w:t>
            </w:r>
          </w:p>
        </w:tc>
        <w:tc>
          <w:tcPr>
            <w:tcW w:w="1276" w:type="dxa"/>
            <w:tcMar>
              <w:left w:w="105" w:type="dxa"/>
              <w:right w:w="105" w:type="dxa"/>
            </w:tcMar>
            <w:vAlign w:val="center"/>
          </w:tcPr>
          <w:p w14:paraId="5B493A1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345B588" w14:textId="77777777" w:rsidR="00CD14D8" w:rsidRPr="00BE2B43" w:rsidRDefault="00CD14D8" w:rsidP="00CD14D8">
            <w:pPr>
              <w:spacing w:before="60" w:after="60"/>
              <w:jc w:val="center"/>
              <w:rPr>
                <w:rFonts w:eastAsia="Calibri"/>
                <w:sz w:val="18"/>
                <w:szCs w:val="18"/>
              </w:rPr>
            </w:pPr>
            <w:r w:rsidRPr="00BE2B43">
              <w:rPr>
                <w:sz w:val="18"/>
                <w:szCs w:val="18"/>
              </w:rPr>
              <w:t>18,5</w:t>
            </w:r>
          </w:p>
        </w:tc>
        <w:tc>
          <w:tcPr>
            <w:tcW w:w="1275" w:type="dxa"/>
            <w:tcMar>
              <w:left w:w="105" w:type="dxa"/>
              <w:right w:w="105" w:type="dxa"/>
            </w:tcMar>
            <w:vAlign w:val="center"/>
          </w:tcPr>
          <w:p w14:paraId="4451F8F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7C8544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B19C286" w14:textId="77777777" w:rsidTr="00CD14D8">
        <w:trPr>
          <w:trHeight w:val="300"/>
        </w:trPr>
        <w:tc>
          <w:tcPr>
            <w:tcW w:w="1879" w:type="dxa"/>
            <w:vMerge/>
            <w:tcMar>
              <w:left w:w="105" w:type="dxa"/>
              <w:right w:w="105" w:type="dxa"/>
            </w:tcMar>
            <w:vAlign w:val="center"/>
          </w:tcPr>
          <w:p w14:paraId="03A797EA"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F7B92E5" w14:textId="77777777" w:rsidR="00CD14D8" w:rsidRPr="00BE2B43" w:rsidRDefault="00CD14D8" w:rsidP="00CD14D8">
            <w:pPr>
              <w:spacing w:before="60" w:after="60"/>
              <w:jc w:val="both"/>
              <w:rPr>
                <w:rFonts w:eastAsia="Calibri"/>
                <w:sz w:val="18"/>
                <w:szCs w:val="18"/>
              </w:rPr>
            </w:pPr>
            <w:r w:rsidRPr="00BE2B43">
              <w:rPr>
                <w:sz w:val="18"/>
                <w:szCs w:val="18"/>
              </w:rPr>
              <w:t>Radimovice u Tábora</w:t>
            </w:r>
          </w:p>
        </w:tc>
        <w:tc>
          <w:tcPr>
            <w:tcW w:w="1276" w:type="dxa"/>
            <w:tcMar>
              <w:left w:w="105" w:type="dxa"/>
              <w:right w:w="105" w:type="dxa"/>
            </w:tcMar>
            <w:vAlign w:val="center"/>
          </w:tcPr>
          <w:p w14:paraId="52BF3F7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DF1D39B"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5" w:type="dxa"/>
            <w:tcMar>
              <w:left w:w="105" w:type="dxa"/>
              <w:right w:w="105" w:type="dxa"/>
            </w:tcMar>
            <w:vAlign w:val="center"/>
          </w:tcPr>
          <w:p w14:paraId="114F96F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55F10F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E9D5C7B" w14:textId="77777777" w:rsidTr="00CD14D8">
        <w:trPr>
          <w:trHeight w:val="300"/>
        </w:trPr>
        <w:tc>
          <w:tcPr>
            <w:tcW w:w="1879" w:type="dxa"/>
            <w:vMerge/>
            <w:tcMar>
              <w:left w:w="105" w:type="dxa"/>
              <w:right w:w="105" w:type="dxa"/>
            </w:tcMar>
            <w:vAlign w:val="center"/>
          </w:tcPr>
          <w:p w14:paraId="4648416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D020B7F" w14:textId="77777777" w:rsidR="00CD14D8" w:rsidRPr="00BE2B43" w:rsidRDefault="00CD14D8" w:rsidP="00CD14D8">
            <w:pPr>
              <w:spacing w:before="60" w:after="60"/>
              <w:jc w:val="both"/>
              <w:rPr>
                <w:rFonts w:eastAsia="Calibri"/>
                <w:sz w:val="18"/>
                <w:szCs w:val="18"/>
              </w:rPr>
            </w:pPr>
            <w:r w:rsidRPr="00BE2B43">
              <w:rPr>
                <w:sz w:val="18"/>
                <w:szCs w:val="18"/>
              </w:rPr>
              <w:t xml:space="preserve">Radimovice u </w:t>
            </w:r>
            <w:proofErr w:type="spellStart"/>
            <w:r w:rsidRPr="00BE2B43">
              <w:rPr>
                <w:sz w:val="18"/>
                <w:szCs w:val="18"/>
              </w:rPr>
              <w:t>Želče</w:t>
            </w:r>
            <w:proofErr w:type="spellEnd"/>
          </w:p>
        </w:tc>
        <w:tc>
          <w:tcPr>
            <w:tcW w:w="1276" w:type="dxa"/>
            <w:tcMar>
              <w:left w:w="105" w:type="dxa"/>
              <w:right w:w="105" w:type="dxa"/>
            </w:tcMar>
            <w:vAlign w:val="center"/>
          </w:tcPr>
          <w:p w14:paraId="327FE360" w14:textId="77777777" w:rsidR="00CD14D8" w:rsidRPr="00BE2B43" w:rsidRDefault="00CD14D8" w:rsidP="00CD14D8">
            <w:pPr>
              <w:spacing w:before="60" w:after="60"/>
              <w:jc w:val="center"/>
              <w:rPr>
                <w:rFonts w:eastAsia="Calibri"/>
                <w:sz w:val="18"/>
                <w:szCs w:val="18"/>
              </w:rPr>
            </w:pPr>
            <w:r w:rsidRPr="00BE2B43">
              <w:rPr>
                <w:sz w:val="18"/>
                <w:szCs w:val="18"/>
              </w:rPr>
              <w:t>5,7</w:t>
            </w:r>
          </w:p>
        </w:tc>
        <w:tc>
          <w:tcPr>
            <w:tcW w:w="1276" w:type="dxa"/>
            <w:tcMar>
              <w:left w:w="105" w:type="dxa"/>
              <w:right w:w="105" w:type="dxa"/>
            </w:tcMar>
            <w:vAlign w:val="center"/>
          </w:tcPr>
          <w:p w14:paraId="6F42A45A" w14:textId="77777777" w:rsidR="00CD14D8" w:rsidRPr="00BE2B43" w:rsidRDefault="00CD14D8" w:rsidP="00CD14D8">
            <w:pPr>
              <w:spacing w:before="60" w:after="60"/>
              <w:jc w:val="center"/>
              <w:rPr>
                <w:rFonts w:eastAsia="Calibri"/>
                <w:sz w:val="18"/>
                <w:szCs w:val="18"/>
              </w:rPr>
            </w:pPr>
            <w:r w:rsidRPr="00BE2B43">
              <w:rPr>
                <w:sz w:val="18"/>
                <w:szCs w:val="18"/>
              </w:rPr>
              <w:t>7,6</w:t>
            </w:r>
          </w:p>
        </w:tc>
        <w:tc>
          <w:tcPr>
            <w:tcW w:w="1275" w:type="dxa"/>
            <w:tcMar>
              <w:left w:w="105" w:type="dxa"/>
              <w:right w:w="105" w:type="dxa"/>
            </w:tcMar>
            <w:vAlign w:val="center"/>
          </w:tcPr>
          <w:p w14:paraId="6AA7FFA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A07F70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1919EB4" w14:textId="77777777" w:rsidTr="00CD14D8">
        <w:trPr>
          <w:trHeight w:val="300"/>
        </w:trPr>
        <w:tc>
          <w:tcPr>
            <w:tcW w:w="1879" w:type="dxa"/>
            <w:vMerge/>
            <w:tcMar>
              <w:left w:w="105" w:type="dxa"/>
              <w:right w:w="105" w:type="dxa"/>
            </w:tcMar>
            <w:vAlign w:val="center"/>
          </w:tcPr>
          <w:p w14:paraId="65F19B5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0E175CF" w14:textId="77777777" w:rsidR="00CD14D8" w:rsidRPr="00BE2B43" w:rsidRDefault="00CD14D8" w:rsidP="00CD14D8">
            <w:pPr>
              <w:spacing w:before="60" w:after="60"/>
              <w:jc w:val="both"/>
              <w:rPr>
                <w:rFonts w:eastAsia="Calibri"/>
                <w:sz w:val="18"/>
                <w:szCs w:val="18"/>
              </w:rPr>
            </w:pPr>
            <w:r w:rsidRPr="00BE2B43">
              <w:rPr>
                <w:sz w:val="18"/>
                <w:szCs w:val="18"/>
              </w:rPr>
              <w:t>Radkov</w:t>
            </w:r>
          </w:p>
        </w:tc>
        <w:tc>
          <w:tcPr>
            <w:tcW w:w="1276" w:type="dxa"/>
            <w:tcMar>
              <w:left w:w="105" w:type="dxa"/>
              <w:right w:w="105" w:type="dxa"/>
            </w:tcMar>
            <w:vAlign w:val="center"/>
          </w:tcPr>
          <w:p w14:paraId="64713CD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7372E16" w14:textId="77777777" w:rsidR="00CD14D8" w:rsidRPr="00BE2B43" w:rsidRDefault="00CD14D8" w:rsidP="00CD14D8">
            <w:pPr>
              <w:spacing w:before="60" w:after="60"/>
              <w:jc w:val="center"/>
              <w:rPr>
                <w:rFonts w:eastAsia="Calibri"/>
                <w:sz w:val="18"/>
                <w:szCs w:val="18"/>
              </w:rPr>
            </w:pPr>
            <w:r w:rsidRPr="00BE2B43">
              <w:rPr>
                <w:sz w:val="18"/>
                <w:szCs w:val="18"/>
              </w:rPr>
              <w:t>7,0</w:t>
            </w:r>
          </w:p>
        </w:tc>
        <w:tc>
          <w:tcPr>
            <w:tcW w:w="1275" w:type="dxa"/>
            <w:tcMar>
              <w:left w:w="105" w:type="dxa"/>
              <w:right w:w="105" w:type="dxa"/>
            </w:tcMar>
            <w:vAlign w:val="center"/>
          </w:tcPr>
          <w:p w14:paraId="4AEFF99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34678B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3032747" w14:textId="77777777" w:rsidTr="00CD14D8">
        <w:trPr>
          <w:trHeight w:val="300"/>
        </w:trPr>
        <w:tc>
          <w:tcPr>
            <w:tcW w:w="1879" w:type="dxa"/>
            <w:vMerge/>
            <w:tcMar>
              <w:left w:w="105" w:type="dxa"/>
              <w:right w:w="105" w:type="dxa"/>
            </w:tcMar>
            <w:vAlign w:val="center"/>
          </w:tcPr>
          <w:p w14:paraId="7A824F68"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42D37E6" w14:textId="77777777" w:rsidR="00CD14D8" w:rsidRPr="00BE2B43" w:rsidRDefault="00CD14D8" w:rsidP="00CD14D8">
            <w:pPr>
              <w:spacing w:before="60" w:after="60"/>
              <w:jc w:val="both"/>
              <w:rPr>
                <w:rFonts w:eastAsia="Calibri"/>
                <w:sz w:val="18"/>
                <w:szCs w:val="18"/>
              </w:rPr>
            </w:pPr>
            <w:r w:rsidRPr="00BE2B43">
              <w:rPr>
                <w:sz w:val="18"/>
                <w:szCs w:val="18"/>
              </w:rPr>
              <w:t>Řemíčov</w:t>
            </w:r>
          </w:p>
        </w:tc>
        <w:tc>
          <w:tcPr>
            <w:tcW w:w="1276" w:type="dxa"/>
            <w:tcMar>
              <w:left w:w="105" w:type="dxa"/>
              <w:right w:w="105" w:type="dxa"/>
            </w:tcMar>
            <w:vAlign w:val="center"/>
          </w:tcPr>
          <w:p w14:paraId="05C65AC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595779C" w14:textId="77777777" w:rsidR="00CD14D8" w:rsidRPr="00BE2B43" w:rsidRDefault="00CD14D8" w:rsidP="00CD14D8">
            <w:pPr>
              <w:spacing w:before="60" w:after="60"/>
              <w:jc w:val="center"/>
              <w:rPr>
                <w:rFonts w:eastAsia="Calibri"/>
                <w:sz w:val="18"/>
                <w:szCs w:val="18"/>
              </w:rPr>
            </w:pPr>
            <w:r w:rsidRPr="00BE2B43">
              <w:rPr>
                <w:sz w:val="18"/>
                <w:szCs w:val="18"/>
              </w:rPr>
              <w:t>7,8</w:t>
            </w:r>
          </w:p>
        </w:tc>
        <w:tc>
          <w:tcPr>
            <w:tcW w:w="1275" w:type="dxa"/>
            <w:tcMar>
              <w:left w:w="105" w:type="dxa"/>
              <w:right w:w="105" w:type="dxa"/>
            </w:tcMar>
            <w:vAlign w:val="center"/>
          </w:tcPr>
          <w:p w14:paraId="721A640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97D326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7C7CFF3" w14:textId="77777777" w:rsidTr="00CD14D8">
        <w:trPr>
          <w:trHeight w:val="300"/>
        </w:trPr>
        <w:tc>
          <w:tcPr>
            <w:tcW w:w="1879" w:type="dxa"/>
            <w:vMerge/>
            <w:tcMar>
              <w:left w:w="105" w:type="dxa"/>
              <w:right w:w="105" w:type="dxa"/>
            </w:tcMar>
            <w:vAlign w:val="center"/>
          </w:tcPr>
          <w:p w14:paraId="3B06BFDC"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CFB3870" w14:textId="77777777" w:rsidR="00CD14D8" w:rsidRPr="00BE2B43" w:rsidRDefault="00CD14D8" w:rsidP="00CD14D8">
            <w:pPr>
              <w:spacing w:before="60" w:after="60"/>
              <w:jc w:val="both"/>
              <w:rPr>
                <w:rFonts w:eastAsia="Calibri"/>
                <w:sz w:val="18"/>
                <w:szCs w:val="18"/>
              </w:rPr>
            </w:pPr>
            <w:r w:rsidRPr="00BE2B43">
              <w:rPr>
                <w:sz w:val="18"/>
                <w:szCs w:val="18"/>
              </w:rPr>
              <w:t>Skopytce</w:t>
            </w:r>
          </w:p>
        </w:tc>
        <w:tc>
          <w:tcPr>
            <w:tcW w:w="1276" w:type="dxa"/>
            <w:tcMar>
              <w:left w:w="105" w:type="dxa"/>
              <w:right w:w="105" w:type="dxa"/>
            </w:tcMar>
            <w:vAlign w:val="center"/>
          </w:tcPr>
          <w:p w14:paraId="1CB0C82D" w14:textId="77777777" w:rsidR="00CD14D8" w:rsidRPr="00BE2B43" w:rsidRDefault="00CD14D8" w:rsidP="00CD14D8">
            <w:pPr>
              <w:spacing w:before="60" w:after="60"/>
              <w:jc w:val="center"/>
              <w:rPr>
                <w:rFonts w:eastAsia="Calibri"/>
                <w:sz w:val="18"/>
                <w:szCs w:val="18"/>
              </w:rPr>
            </w:pPr>
            <w:r w:rsidRPr="00BE2B43">
              <w:rPr>
                <w:sz w:val="18"/>
                <w:szCs w:val="18"/>
              </w:rPr>
              <w:t>2,7</w:t>
            </w:r>
          </w:p>
        </w:tc>
        <w:tc>
          <w:tcPr>
            <w:tcW w:w="1276" w:type="dxa"/>
            <w:tcMar>
              <w:left w:w="105" w:type="dxa"/>
              <w:right w:w="105" w:type="dxa"/>
            </w:tcMar>
            <w:vAlign w:val="center"/>
          </w:tcPr>
          <w:p w14:paraId="44FC359F" w14:textId="77777777" w:rsidR="00CD14D8" w:rsidRPr="00BE2B43" w:rsidRDefault="00CD14D8" w:rsidP="00CD14D8">
            <w:pPr>
              <w:spacing w:before="60" w:after="60"/>
              <w:jc w:val="center"/>
              <w:rPr>
                <w:rFonts w:eastAsia="Calibri"/>
                <w:sz w:val="18"/>
                <w:szCs w:val="18"/>
              </w:rPr>
            </w:pPr>
            <w:r w:rsidRPr="00BE2B43">
              <w:rPr>
                <w:sz w:val="18"/>
                <w:szCs w:val="18"/>
              </w:rPr>
              <w:t>7,4</w:t>
            </w:r>
          </w:p>
        </w:tc>
        <w:tc>
          <w:tcPr>
            <w:tcW w:w="1275" w:type="dxa"/>
            <w:tcMar>
              <w:left w:w="105" w:type="dxa"/>
              <w:right w:w="105" w:type="dxa"/>
            </w:tcMar>
            <w:vAlign w:val="center"/>
          </w:tcPr>
          <w:p w14:paraId="1AA1F55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24E0FF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E3F28A8" w14:textId="77777777" w:rsidTr="00CD14D8">
        <w:trPr>
          <w:trHeight w:val="300"/>
        </w:trPr>
        <w:tc>
          <w:tcPr>
            <w:tcW w:w="1879" w:type="dxa"/>
            <w:vMerge/>
            <w:tcMar>
              <w:left w:w="105" w:type="dxa"/>
              <w:right w:w="105" w:type="dxa"/>
            </w:tcMar>
            <w:vAlign w:val="center"/>
          </w:tcPr>
          <w:p w14:paraId="678166DB"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A53C7A2" w14:textId="77777777" w:rsidR="00CD14D8" w:rsidRPr="00BE2B43" w:rsidRDefault="00CD14D8" w:rsidP="00CD14D8">
            <w:pPr>
              <w:spacing w:before="60" w:after="60"/>
              <w:jc w:val="both"/>
              <w:rPr>
                <w:rFonts w:eastAsia="Calibri"/>
                <w:sz w:val="18"/>
                <w:szCs w:val="18"/>
              </w:rPr>
            </w:pPr>
            <w:r w:rsidRPr="00BE2B43">
              <w:rPr>
                <w:sz w:val="18"/>
                <w:szCs w:val="18"/>
              </w:rPr>
              <w:t>Skrýchov u Malšic</w:t>
            </w:r>
          </w:p>
        </w:tc>
        <w:tc>
          <w:tcPr>
            <w:tcW w:w="1276" w:type="dxa"/>
            <w:tcMar>
              <w:left w:w="105" w:type="dxa"/>
              <w:right w:w="105" w:type="dxa"/>
            </w:tcMar>
            <w:vAlign w:val="center"/>
          </w:tcPr>
          <w:p w14:paraId="2B1E772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ACE032F" w14:textId="77777777" w:rsidR="00CD14D8" w:rsidRPr="00BE2B43" w:rsidRDefault="00CD14D8" w:rsidP="00CD14D8">
            <w:pPr>
              <w:spacing w:before="60" w:after="60"/>
              <w:jc w:val="center"/>
              <w:rPr>
                <w:rFonts w:eastAsia="Calibri"/>
                <w:sz w:val="18"/>
                <w:szCs w:val="18"/>
              </w:rPr>
            </w:pPr>
            <w:r w:rsidRPr="00BE2B43">
              <w:rPr>
                <w:sz w:val="18"/>
                <w:szCs w:val="18"/>
              </w:rPr>
              <w:t>2,6</w:t>
            </w:r>
          </w:p>
        </w:tc>
        <w:tc>
          <w:tcPr>
            <w:tcW w:w="1275" w:type="dxa"/>
            <w:tcMar>
              <w:left w:w="105" w:type="dxa"/>
              <w:right w:w="105" w:type="dxa"/>
            </w:tcMar>
            <w:vAlign w:val="center"/>
          </w:tcPr>
          <w:p w14:paraId="5C5D111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9668D1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6079362" w14:textId="77777777" w:rsidTr="00CD14D8">
        <w:trPr>
          <w:trHeight w:val="300"/>
        </w:trPr>
        <w:tc>
          <w:tcPr>
            <w:tcW w:w="1879" w:type="dxa"/>
            <w:vMerge/>
            <w:tcMar>
              <w:left w:w="105" w:type="dxa"/>
              <w:right w:w="105" w:type="dxa"/>
            </w:tcMar>
            <w:vAlign w:val="center"/>
          </w:tcPr>
          <w:p w14:paraId="0807A08F"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7A7343D" w14:textId="77777777" w:rsidR="00CD14D8" w:rsidRPr="00BE2B43" w:rsidRDefault="00CD14D8" w:rsidP="00CD14D8">
            <w:pPr>
              <w:spacing w:before="60" w:after="60"/>
              <w:jc w:val="both"/>
              <w:rPr>
                <w:rFonts w:eastAsia="Calibri"/>
                <w:sz w:val="18"/>
                <w:szCs w:val="18"/>
              </w:rPr>
            </w:pPr>
            <w:r w:rsidRPr="00BE2B43">
              <w:rPr>
                <w:sz w:val="18"/>
                <w:szCs w:val="18"/>
              </w:rPr>
              <w:t>Slapsko</w:t>
            </w:r>
          </w:p>
        </w:tc>
        <w:tc>
          <w:tcPr>
            <w:tcW w:w="1276" w:type="dxa"/>
            <w:tcMar>
              <w:left w:w="105" w:type="dxa"/>
              <w:right w:w="105" w:type="dxa"/>
            </w:tcMar>
            <w:vAlign w:val="center"/>
          </w:tcPr>
          <w:p w14:paraId="548BDB0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45E97B4" w14:textId="77777777" w:rsidR="00CD14D8" w:rsidRPr="00BE2B43" w:rsidRDefault="00CD14D8" w:rsidP="00CD14D8">
            <w:pPr>
              <w:spacing w:before="60" w:after="60"/>
              <w:jc w:val="center"/>
              <w:rPr>
                <w:rFonts w:eastAsia="Calibri"/>
                <w:sz w:val="18"/>
                <w:szCs w:val="18"/>
              </w:rPr>
            </w:pPr>
            <w:r w:rsidRPr="00BE2B43">
              <w:rPr>
                <w:sz w:val="18"/>
                <w:szCs w:val="18"/>
              </w:rPr>
              <w:t>14,0</w:t>
            </w:r>
          </w:p>
        </w:tc>
        <w:tc>
          <w:tcPr>
            <w:tcW w:w="1275" w:type="dxa"/>
            <w:tcMar>
              <w:left w:w="105" w:type="dxa"/>
              <w:right w:w="105" w:type="dxa"/>
            </w:tcMar>
            <w:vAlign w:val="center"/>
          </w:tcPr>
          <w:p w14:paraId="0BEE870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8BF82B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2DAB2D8" w14:textId="77777777" w:rsidTr="00CD14D8">
        <w:trPr>
          <w:trHeight w:val="300"/>
        </w:trPr>
        <w:tc>
          <w:tcPr>
            <w:tcW w:w="1879" w:type="dxa"/>
            <w:vMerge/>
            <w:tcMar>
              <w:left w:w="105" w:type="dxa"/>
              <w:right w:w="105" w:type="dxa"/>
            </w:tcMar>
            <w:vAlign w:val="center"/>
          </w:tcPr>
          <w:p w14:paraId="2BADE0B5"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48924BE1" w14:textId="77777777" w:rsidR="00CD14D8" w:rsidRPr="00BE2B43" w:rsidRDefault="00CD14D8" w:rsidP="00CD14D8">
            <w:pPr>
              <w:spacing w:before="60" w:after="60"/>
              <w:jc w:val="both"/>
              <w:rPr>
                <w:rFonts w:eastAsia="Calibri"/>
                <w:sz w:val="18"/>
                <w:szCs w:val="18"/>
              </w:rPr>
            </w:pPr>
            <w:r w:rsidRPr="00BE2B43">
              <w:rPr>
                <w:sz w:val="18"/>
                <w:szCs w:val="18"/>
              </w:rPr>
              <w:t>Smilovy Hory</w:t>
            </w:r>
          </w:p>
        </w:tc>
        <w:tc>
          <w:tcPr>
            <w:tcW w:w="1276" w:type="dxa"/>
            <w:tcMar>
              <w:left w:w="105" w:type="dxa"/>
              <w:right w:w="105" w:type="dxa"/>
            </w:tcMar>
            <w:vAlign w:val="center"/>
          </w:tcPr>
          <w:p w14:paraId="2F75E58F" w14:textId="77777777" w:rsidR="00CD14D8" w:rsidRPr="00BE2B43" w:rsidRDefault="00CD14D8" w:rsidP="00CD14D8">
            <w:pPr>
              <w:spacing w:before="60" w:after="60"/>
              <w:jc w:val="center"/>
              <w:rPr>
                <w:rFonts w:eastAsia="Calibri"/>
                <w:sz w:val="18"/>
                <w:szCs w:val="18"/>
              </w:rPr>
            </w:pPr>
            <w:r w:rsidRPr="00BE2B43">
              <w:rPr>
                <w:sz w:val="18"/>
                <w:szCs w:val="18"/>
              </w:rPr>
              <w:t>1,3</w:t>
            </w:r>
          </w:p>
        </w:tc>
        <w:tc>
          <w:tcPr>
            <w:tcW w:w="1276" w:type="dxa"/>
            <w:tcMar>
              <w:left w:w="105" w:type="dxa"/>
              <w:right w:w="105" w:type="dxa"/>
            </w:tcMar>
            <w:vAlign w:val="center"/>
          </w:tcPr>
          <w:p w14:paraId="58F46B3A" w14:textId="77777777" w:rsidR="00CD14D8" w:rsidRPr="00BE2B43" w:rsidRDefault="00CD14D8" w:rsidP="00CD14D8">
            <w:pPr>
              <w:spacing w:before="60" w:after="60"/>
              <w:jc w:val="center"/>
              <w:rPr>
                <w:rFonts w:eastAsia="Calibri"/>
                <w:sz w:val="18"/>
                <w:szCs w:val="18"/>
              </w:rPr>
            </w:pPr>
            <w:r w:rsidRPr="00BE2B43">
              <w:rPr>
                <w:sz w:val="18"/>
                <w:szCs w:val="18"/>
              </w:rPr>
              <w:t>21,4</w:t>
            </w:r>
          </w:p>
        </w:tc>
        <w:tc>
          <w:tcPr>
            <w:tcW w:w="1275" w:type="dxa"/>
            <w:tcMar>
              <w:left w:w="105" w:type="dxa"/>
              <w:right w:w="105" w:type="dxa"/>
            </w:tcMar>
            <w:vAlign w:val="center"/>
          </w:tcPr>
          <w:p w14:paraId="33C2667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3E1A74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E32A593" w14:textId="77777777" w:rsidTr="00CD14D8">
        <w:trPr>
          <w:trHeight w:val="300"/>
        </w:trPr>
        <w:tc>
          <w:tcPr>
            <w:tcW w:w="1879" w:type="dxa"/>
            <w:vMerge/>
            <w:tcMar>
              <w:left w:w="105" w:type="dxa"/>
              <w:right w:w="105" w:type="dxa"/>
            </w:tcMar>
            <w:vAlign w:val="center"/>
          </w:tcPr>
          <w:p w14:paraId="5B0BEBD3"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362D1F2" w14:textId="77777777" w:rsidR="00CD14D8" w:rsidRPr="00BE2B43" w:rsidRDefault="00CD14D8" w:rsidP="00CD14D8">
            <w:pPr>
              <w:spacing w:before="60" w:after="60"/>
              <w:jc w:val="both"/>
              <w:rPr>
                <w:rFonts w:eastAsia="Calibri"/>
                <w:sz w:val="18"/>
                <w:szCs w:val="18"/>
              </w:rPr>
            </w:pPr>
            <w:r w:rsidRPr="00BE2B43">
              <w:rPr>
                <w:sz w:val="18"/>
                <w:szCs w:val="18"/>
              </w:rPr>
              <w:t>Sudoměřice u Tábora</w:t>
            </w:r>
          </w:p>
        </w:tc>
        <w:tc>
          <w:tcPr>
            <w:tcW w:w="1276" w:type="dxa"/>
            <w:tcMar>
              <w:left w:w="105" w:type="dxa"/>
              <w:right w:w="105" w:type="dxa"/>
            </w:tcMar>
            <w:vAlign w:val="center"/>
          </w:tcPr>
          <w:p w14:paraId="311D180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42F28E5" w14:textId="77777777" w:rsidR="00CD14D8" w:rsidRPr="00BE2B43" w:rsidRDefault="00CD14D8" w:rsidP="00CD14D8">
            <w:pPr>
              <w:spacing w:before="60" w:after="60"/>
              <w:jc w:val="center"/>
              <w:rPr>
                <w:rFonts w:eastAsia="Calibri"/>
                <w:sz w:val="18"/>
                <w:szCs w:val="18"/>
              </w:rPr>
            </w:pPr>
            <w:r w:rsidRPr="00BE2B43">
              <w:rPr>
                <w:sz w:val="18"/>
                <w:szCs w:val="18"/>
              </w:rPr>
              <w:t>6,0</w:t>
            </w:r>
          </w:p>
        </w:tc>
        <w:tc>
          <w:tcPr>
            <w:tcW w:w="1275" w:type="dxa"/>
            <w:tcMar>
              <w:left w:w="105" w:type="dxa"/>
              <w:right w:w="105" w:type="dxa"/>
            </w:tcMar>
            <w:vAlign w:val="center"/>
          </w:tcPr>
          <w:p w14:paraId="6040B20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CFBAD4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5311D68" w14:textId="77777777" w:rsidTr="00CD14D8">
        <w:trPr>
          <w:trHeight w:val="300"/>
        </w:trPr>
        <w:tc>
          <w:tcPr>
            <w:tcW w:w="1879" w:type="dxa"/>
            <w:vMerge/>
            <w:tcMar>
              <w:left w:w="105" w:type="dxa"/>
              <w:right w:w="105" w:type="dxa"/>
            </w:tcMar>
            <w:vAlign w:val="center"/>
          </w:tcPr>
          <w:p w14:paraId="0806E82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C03C070" w14:textId="77777777" w:rsidR="00CD14D8" w:rsidRPr="00BE2B43" w:rsidRDefault="00CD14D8" w:rsidP="00CD14D8">
            <w:pPr>
              <w:spacing w:before="60" w:after="60"/>
              <w:jc w:val="both"/>
              <w:rPr>
                <w:rFonts w:eastAsia="Calibri"/>
                <w:sz w:val="18"/>
                <w:szCs w:val="18"/>
              </w:rPr>
            </w:pPr>
            <w:r w:rsidRPr="00BE2B43">
              <w:rPr>
                <w:sz w:val="18"/>
                <w:szCs w:val="18"/>
              </w:rPr>
              <w:t>Svrabov</w:t>
            </w:r>
          </w:p>
        </w:tc>
        <w:tc>
          <w:tcPr>
            <w:tcW w:w="1276" w:type="dxa"/>
            <w:tcMar>
              <w:left w:w="105" w:type="dxa"/>
              <w:right w:w="105" w:type="dxa"/>
            </w:tcMar>
            <w:vAlign w:val="center"/>
          </w:tcPr>
          <w:p w14:paraId="06FA2DA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6B54205" w14:textId="77777777" w:rsidR="00CD14D8" w:rsidRPr="00BE2B43" w:rsidRDefault="00CD14D8" w:rsidP="00CD14D8">
            <w:pPr>
              <w:spacing w:before="60" w:after="60"/>
              <w:jc w:val="center"/>
              <w:rPr>
                <w:rFonts w:eastAsia="Calibri"/>
                <w:sz w:val="18"/>
                <w:szCs w:val="18"/>
              </w:rPr>
            </w:pPr>
            <w:r w:rsidRPr="00BE2B43">
              <w:rPr>
                <w:sz w:val="18"/>
                <w:szCs w:val="18"/>
              </w:rPr>
              <w:t>2,8</w:t>
            </w:r>
          </w:p>
        </w:tc>
        <w:tc>
          <w:tcPr>
            <w:tcW w:w="1275" w:type="dxa"/>
            <w:tcMar>
              <w:left w:w="105" w:type="dxa"/>
              <w:right w:w="105" w:type="dxa"/>
            </w:tcMar>
            <w:vAlign w:val="center"/>
          </w:tcPr>
          <w:p w14:paraId="32B28D1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6DA711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1A5E3E0" w14:textId="77777777" w:rsidTr="00CD14D8">
        <w:trPr>
          <w:trHeight w:val="300"/>
        </w:trPr>
        <w:tc>
          <w:tcPr>
            <w:tcW w:w="1879" w:type="dxa"/>
            <w:vMerge/>
            <w:tcMar>
              <w:left w:w="105" w:type="dxa"/>
              <w:right w:w="105" w:type="dxa"/>
            </w:tcMar>
            <w:vAlign w:val="center"/>
          </w:tcPr>
          <w:p w14:paraId="4841CC0A"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F3D6A63" w14:textId="77777777" w:rsidR="00CD14D8" w:rsidRPr="00BE2B43" w:rsidRDefault="00CD14D8" w:rsidP="00CD14D8">
            <w:pPr>
              <w:spacing w:before="60" w:after="60"/>
              <w:jc w:val="both"/>
              <w:rPr>
                <w:rFonts w:eastAsia="Calibri"/>
                <w:sz w:val="18"/>
                <w:szCs w:val="18"/>
              </w:rPr>
            </w:pPr>
            <w:r w:rsidRPr="00BE2B43">
              <w:rPr>
                <w:sz w:val="18"/>
                <w:szCs w:val="18"/>
              </w:rPr>
              <w:t>Šebířov</w:t>
            </w:r>
          </w:p>
        </w:tc>
        <w:tc>
          <w:tcPr>
            <w:tcW w:w="1276" w:type="dxa"/>
            <w:tcMar>
              <w:left w:w="105" w:type="dxa"/>
              <w:right w:w="105" w:type="dxa"/>
            </w:tcMar>
            <w:vAlign w:val="center"/>
          </w:tcPr>
          <w:p w14:paraId="122707C6"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6" w:type="dxa"/>
            <w:tcMar>
              <w:left w:w="105" w:type="dxa"/>
              <w:right w:w="105" w:type="dxa"/>
            </w:tcMar>
            <w:vAlign w:val="center"/>
          </w:tcPr>
          <w:p w14:paraId="7E61E60E" w14:textId="77777777" w:rsidR="00CD14D8" w:rsidRPr="00BE2B43" w:rsidRDefault="00CD14D8" w:rsidP="00CD14D8">
            <w:pPr>
              <w:spacing w:before="60" w:after="60"/>
              <w:jc w:val="center"/>
              <w:rPr>
                <w:rFonts w:eastAsia="Calibri"/>
                <w:sz w:val="18"/>
                <w:szCs w:val="18"/>
              </w:rPr>
            </w:pPr>
            <w:r w:rsidRPr="00BE2B43">
              <w:rPr>
                <w:sz w:val="18"/>
                <w:szCs w:val="18"/>
              </w:rPr>
              <w:t>19,0</w:t>
            </w:r>
          </w:p>
        </w:tc>
        <w:tc>
          <w:tcPr>
            <w:tcW w:w="1275" w:type="dxa"/>
            <w:tcMar>
              <w:left w:w="105" w:type="dxa"/>
              <w:right w:w="105" w:type="dxa"/>
            </w:tcMar>
            <w:vAlign w:val="center"/>
          </w:tcPr>
          <w:p w14:paraId="0CC3B0F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A6862D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86AFD23" w14:textId="77777777" w:rsidTr="00CD14D8">
        <w:trPr>
          <w:trHeight w:val="300"/>
        </w:trPr>
        <w:tc>
          <w:tcPr>
            <w:tcW w:w="1879" w:type="dxa"/>
            <w:vMerge/>
            <w:tcMar>
              <w:left w:w="105" w:type="dxa"/>
              <w:right w:w="105" w:type="dxa"/>
            </w:tcMar>
            <w:vAlign w:val="center"/>
          </w:tcPr>
          <w:p w14:paraId="7423BA33"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9AB2EB7" w14:textId="77777777" w:rsidR="00CD14D8" w:rsidRPr="00BE2B43" w:rsidRDefault="00CD14D8" w:rsidP="00CD14D8">
            <w:pPr>
              <w:spacing w:before="60" w:after="60"/>
              <w:jc w:val="both"/>
              <w:rPr>
                <w:rFonts w:eastAsia="Calibri"/>
                <w:sz w:val="18"/>
                <w:szCs w:val="18"/>
              </w:rPr>
            </w:pPr>
            <w:r w:rsidRPr="00BE2B43">
              <w:rPr>
                <w:sz w:val="18"/>
                <w:szCs w:val="18"/>
              </w:rPr>
              <w:t>Turovec</w:t>
            </w:r>
          </w:p>
        </w:tc>
        <w:tc>
          <w:tcPr>
            <w:tcW w:w="1276" w:type="dxa"/>
            <w:tcMar>
              <w:left w:w="105" w:type="dxa"/>
              <w:right w:w="105" w:type="dxa"/>
            </w:tcMar>
            <w:vAlign w:val="center"/>
          </w:tcPr>
          <w:p w14:paraId="572BE37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9C15266" w14:textId="77777777" w:rsidR="00CD14D8" w:rsidRPr="00BE2B43" w:rsidRDefault="00CD14D8" w:rsidP="00CD14D8">
            <w:pPr>
              <w:spacing w:before="60" w:after="60"/>
              <w:jc w:val="center"/>
              <w:rPr>
                <w:rFonts w:eastAsia="Calibri"/>
                <w:sz w:val="18"/>
                <w:szCs w:val="18"/>
              </w:rPr>
            </w:pPr>
            <w:r w:rsidRPr="00BE2B43">
              <w:rPr>
                <w:sz w:val="18"/>
                <w:szCs w:val="18"/>
              </w:rPr>
              <w:t>18,0</w:t>
            </w:r>
          </w:p>
        </w:tc>
        <w:tc>
          <w:tcPr>
            <w:tcW w:w="1275" w:type="dxa"/>
            <w:tcMar>
              <w:left w:w="105" w:type="dxa"/>
              <w:right w:w="105" w:type="dxa"/>
            </w:tcMar>
            <w:vAlign w:val="center"/>
          </w:tcPr>
          <w:p w14:paraId="1882DF8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FC735E1"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58E6BE5" w14:textId="77777777" w:rsidTr="00CD14D8">
        <w:trPr>
          <w:trHeight w:val="300"/>
        </w:trPr>
        <w:tc>
          <w:tcPr>
            <w:tcW w:w="1879" w:type="dxa"/>
            <w:vMerge/>
            <w:tcMar>
              <w:left w:w="105" w:type="dxa"/>
              <w:right w:w="105" w:type="dxa"/>
            </w:tcMar>
            <w:vAlign w:val="center"/>
          </w:tcPr>
          <w:p w14:paraId="4B7E000E"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3BD4F8D8" w14:textId="77777777" w:rsidR="00CD14D8" w:rsidRPr="00BE2B43" w:rsidRDefault="00CD14D8" w:rsidP="00CD14D8">
            <w:pPr>
              <w:spacing w:before="60" w:after="60"/>
              <w:jc w:val="both"/>
              <w:rPr>
                <w:rFonts w:eastAsia="Calibri"/>
                <w:sz w:val="18"/>
                <w:szCs w:val="18"/>
              </w:rPr>
            </w:pPr>
            <w:r w:rsidRPr="00BE2B43">
              <w:rPr>
                <w:sz w:val="18"/>
                <w:szCs w:val="18"/>
              </w:rPr>
              <w:t>Ústrašice</w:t>
            </w:r>
          </w:p>
        </w:tc>
        <w:tc>
          <w:tcPr>
            <w:tcW w:w="1276" w:type="dxa"/>
            <w:tcMar>
              <w:left w:w="105" w:type="dxa"/>
              <w:right w:w="105" w:type="dxa"/>
            </w:tcMar>
            <w:vAlign w:val="center"/>
          </w:tcPr>
          <w:p w14:paraId="745B558D" w14:textId="77777777" w:rsidR="00CD14D8" w:rsidRPr="00BE2B43" w:rsidRDefault="00CD14D8" w:rsidP="00CD14D8">
            <w:pPr>
              <w:spacing w:before="60" w:after="60"/>
              <w:jc w:val="center"/>
              <w:rPr>
                <w:rFonts w:eastAsia="Calibri"/>
                <w:sz w:val="18"/>
                <w:szCs w:val="18"/>
              </w:rPr>
            </w:pPr>
            <w:r w:rsidRPr="00BE2B43">
              <w:rPr>
                <w:sz w:val="18"/>
                <w:szCs w:val="18"/>
              </w:rPr>
              <w:t>4,8</w:t>
            </w:r>
          </w:p>
        </w:tc>
        <w:tc>
          <w:tcPr>
            <w:tcW w:w="1276" w:type="dxa"/>
            <w:tcMar>
              <w:left w:w="105" w:type="dxa"/>
              <w:right w:w="105" w:type="dxa"/>
            </w:tcMar>
            <w:vAlign w:val="center"/>
          </w:tcPr>
          <w:p w14:paraId="6EEDEF51"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3902E24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AE736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D0BD18F" w14:textId="77777777" w:rsidTr="00CD14D8">
        <w:trPr>
          <w:trHeight w:val="300"/>
        </w:trPr>
        <w:tc>
          <w:tcPr>
            <w:tcW w:w="1879" w:type="dxa"/>
            <w:vMerge/>
            <w:tcMar>
              <w:left w:w="105" w:type="dxa"/>
              <w:right w:w="105" w:type="dxa"/>
            </w:tcMar>
            <w:vAlign w:val="center"/>
          </w:tcPr>
          <w:p w14:paraId="03CE077D"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201EAFA" w14:textId="77777777" w:rsidR="00CD14D8" w:rsidRPr="00BE2B43" w:rsidRDefault="00CD14D8" w:rsidP="00CD14D8">
            <w:pPr>
              <w:spacing w:before="60" w:after="60"/>
              <w:jc w:val="both"/>
              <w:rPr>
                <w:rFonts w:eastAsia="Calibri"/>
                <w:sz w:val="18"/>
                <w:szCs w:val="18"/>
              </w:rPr>
            </w:pPr>
            <w:r w:rsidRPr="00BE2B43">
              <w:rPr>
                <w:sz w:val="18"/>
                <w:szCs w:val="18"/>
              </w:rPr>
              <w:t>Vilice</w:t>
            </w:r>
          </w:p>
        </w:tc>
        <w:tc>
          <w:tcPr>
            <w:tcW w:w="1276" w:type="dxa"/>
            <w:tcMar>
              <w:left w:w="105" w:type="dxa"/>
              <w:right w:w="105" w:type="dxa"/>
            </w:tcMar>
            <w:vAlign w:val="center"/>
          </w:tcPr>
          <w:p w14:paraId="6EA044D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57F06DE" w14:textId="77777777" w:rsidR="00CD14D8" w:rsidRPr="00BE2B43" w:rsidRDefault="00CD14D8" w:rsidP="00CD14D8">
            <w:pPr>
              <w:spacing w:before="60" w:after="60"/>
              <w:jc w:val="center"/>
              <w:rPr>
                <w:rFonts w:eastAsia="Calibri"/>
                <w:sz w:val="18"/>
                <w:szCs w:val="18"/>
              </w:rPr>
            </w:pPr>
            <w:r w:rsidRPr="00BE2B43">
              <w:rPr>
                <w:sz w:val="18"/>
                <w:szCs w:val="18"/>
              </w:rPr>
              <w:t>18,0</w:t>
            </w:r>
          </w:p>
        </w:tc>
        <w:tc>
          <w:tcPr>
            <w:tcW w:w="1275" w:type="dxa"/>
            <w:tcMar>
              <w:left w:w="105" w:type="dxa"/>
              <w:right w:w="105" w:type="dxa"/>
            </w:tcMar>
            <w:vAlign w:val="center"/>
          </w:tcPr>
          <w:p w14:paraId="45371CD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E59FB5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3FEB773" w14:textId="77777777" w:rsidTr="00CD14D8">
        <w:trPr>
          <w:trHeight w:val="300"/>
        </w:trPr>
        <w:tc>
          <w:tcPr>
            <w:tcW w:w="1879" w:type="dxa"/>
            <w:vMerge/>
            <w:tcMar>
              <w:left w:w="105" w:type="dxa"/>
              <w:right w:w="105" w:type="dxa"/>
            </w:tcMar>
            <w:vAlign w:val="center"/>
          </w:tcPr>
          <w:p w14:paraId="19732129"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0CBDCEF" w14:textId="77777777" w:rsidR="00CD14D8" w:rsidRPr="00BE2B43" w:rsidRDefault="00CD14D8" w:rsidP="00CD14D8">
            <w:pPr>
              <w:spacing w:before="60" w:after="60"/>
              <w:jc w:val="both"/>
              <w:rPr>
                <w:rFonts w:eastAsia="Calibri"/>
                <w:sz w:val="18"/>
                <w:szCs w:val="18"/>
              </w:rPr>
            </w:pPr>
            <w:r w:rsidRPr="00BE2B43">
              <w:rPr>
                <w:sz w:val="18"/>
                <w:szCs w:val="18"/>
              </w:rPr>
              <w:t>Vlčeves</w:t>
            </w:r>
          </w:p>
        </w:tc>
        <w:tc>
          <w:tcPr>
            <w:tcW w:w="1276" w:type="dxa"/>
            <w:tcMar>
              <w:left w:w="105" w:type="dxa"/>
              <w:right w:w="105" w:type="dxa"/>
            </w:tcMar>
            <w:vAlign w:val="center"/>
          </w:tcPr>
          <w:p w14:paraId="57E7C21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10EFE7E" w14:textId="77777777" w:rsidR="00CD14D8" w:rsidRPr="00BE2B43" w:rsidRDefault="00CD14D8" w:rsidP="00CD14D8">
            <w:pPr>
              <w:spacing w:before="60" w:after="60"/>
              <w:jc w:val="center"/>
              <w:rPr>
                <w:rFonts w:eastAsia="Calibri"/>
                <w:sz w:val="18"/>
                <w:szCs w:val="18"/>
              </w:rPr>
            </w:pPr>
            <w:r w:rsidRPr="00BE2B43">
              <w:rPr>
                <w:sz w:val="18"/>
                <w:szCs w:val="18"/>
              </w:rPr>
              <w:t>9,8</w:t>
            </w:r>
          </w:p>
        </w:tc>
        <w:tc>
          <w:tcPr>
            <w:tcW w:w="1275" w:type="dxa"/>
            <w:tcMar>
              <w:left w:w="105" w:type="dxa"/>
              <w:right w:w="105" w:type="dxa"/>
            </w:tcMar>
            <w:vAlign w:val="center"/>
          </w:tcPr>
          <w:p w14:paraId="674622C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8B21C9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6D5F88A" w14:textId="77777777" w:rsidTr="00CD14D8">
        <w:trPr>
          <w:trHeight w:val="300"/>
        </w:trPr>
        <w:tc>
          <w:tcPr>
            <w:tcW w:w="1879" w:type="dxa"/>
            <w:vMerge/>
            <w:tcMar>
              <w:left w:w="105" w:type="dxa"/>
              <w:right w:w="105" w:type="dxa"/>
            </w:tcMar>
            <w:vAlign w:val="center"/>
          </w:tcPr>
          <w:p w14:paraId="4DD0894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542F1BBE" w14:textId="77777777" w:rsidR="00CD14D8" w:rsidRPr="00BE2B43" w:rsidRDefault="00CD14D8" w:rsidP="00CD14D8">
            <w:pPr>
              <w:spacing w:before="60" w:after="60"/>
              <w:jc w:val="both"/>
              <w:rPr>
                <w:rFonts w:eastAsia="Calibri"/>
                <w:sz w:val="18"/>
                <w:szCs w:val="18"/>
              </w:rPr>
            </w:pPr>
            <w:r w:rsidRPr="00BE2B43">
              <w:rPr>
                <w:sz w:val="18"/>
                <w:szCs w:val="18"/>
              </w:rPr>
              <w:t>Vodice</w:t>
            </w:r>
          </w:p>
        </w:tc>
        <w:tc>
          <w:tcPr>
            <w:tcW w:w="1276" w:type="dxa"/>
            <w:tcMar>
              <w:left w:w="105" w:type="dxa"/>
              <w:right w:w="105" w:type="dxa"/>
            </w:tcMar>
            <w:vAlign w:val="center"/>
          </w:tcPr>
          <w:p w14:paraId="2E4835A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33ECAD1" w14:textId="77777777" w:rsidR="00CD14D8" w:rsidRPr="00BE2B43" w:rsidRDefault="00CD14D8" w:rsidP="00CD14D8">
            <w:pPr>
              <w:spacing w:before="60" w:after="60"/>
              <w:jc w:val="center"/>
              <w:rPr>
                <w:rFonts w:eastAsia="Calibri"/>
                <w:sz w:val="18"/>
                <w:szCs w:val="18"/>
              </w:rPr>
            </w:pPr>
            <w:r w:rsidRPr="00BE2B43">
              <w:rPr>
                <w:sz w:val="18"/>
                <w:szCs w:val="18"/>
              </w:rPr>
              <w:t>16,6</w:t>
            </w:r>
          </w:p>
        </w:tc>
        <w:tc>
          <w:tcPr>
            <w:tcW w:w="1275" w:type="dxa"/>
            <w:tcMar>
              <w:left w:w="105" w:type="dxa"/>
              <w:right w:w="105" w:type="dxa"/>
            </w:tcMar>
            <w:vAlign w:val="center"/>
          </w:tcPr>
          <w:p w14:paraId="3AF77F8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3E4427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062529F" w14:textId="77777777" w:rsidTr="00CD14D8">
        <w:trPr>
          <w:trHeight w:val="300"/>
        </w:trPr>
        <w:tc>
          <w:tcPr>
            <w:tcW w:w="1879" w:type="dxa"/>
            <w:vMerge/>
            <w:tcMar>
              <w:left w:w="105" w:type="dxa"/>
              <w:right w:w="105" w:type="dxa"/>
            </w:tcMar>
            <w:vAlign w:val="center"/>
          </w:tcPr>
          <w:p w14:paraId="79AC99E6"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D990F9A" w14:textId="77777777" w:rsidR="00CD14D8" w:rsidRPr="00BE2B43" w:rsidRDefault="00CD14D8" w:rsidP="00CD14D8">
            <w:pPr>
              <w:spacing w:before="60" w:after="60"/>
              <w:jc w:val="both"/>
              <w:rPr>
                <w:rFonts w:eastAsia="Calibri"/>
                <w:sz w:val="18"/>
                <w:szCs w:val="18"/>
              </w:rPr>
            </w:pPr>
            <w:r w:rsidRPr="00BE2B43">
              <w:rPr>
                <w:sz w:val="18"/>
                <w:szCs w:val="18"/>
              </w:rPr>
              <w:t>Zadní Střítež</w:t>
            </w:r>
          </w:p>
        </w:tc>
        <w:tc>
          <w:tcPr>
            <w:tcW w:w="1276" w:type="dxa"/>
            <w:tcMar>
              <w:left w:w="105" w:type="dxa"/>
              <w:right w:w="105" w:type="dxa"/>
            </w:tcMar>
            <w:vAlign w:val="center"/>
          </w:tcPr>
          <w:p w14:paraId="23F87B50"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E9F62FD" w14:textId="77777777" w:rsidR="00CD14D8" w:rsidRPr="00BE2B43" w:rsidRDefault="00CD14D8" w:rsidP="00CD14D8">
            <w:pPr>
              <w:spacing w:before="60" w:after="60"/>
              <w:jc w:val="center"/>
              <w:rPr>
                <w:rFonts w:eastAsia="Calibri"/>
                <w:sz w:val="18"/>
                <w:szCs w:val="18"/>
              </w:rPr>
            </w:pPr>
            <w:r w:rsidRPr="00BE2B43">
              <w:rPr>
                <w:sz w:val="18"/>
                <w:szCs w:val="18"/>
              </w:rPr>
              <w:t>1,8</w:t>
            </w:r>
          </w:p>
        </w:tc>
        <w:tc>
          <w:tcPr>
            <w:tcW w:w="1275" w:type="dxa"/>
            <w:tcMar>
              <w:left w:w="105" w:type="dxa"/>
              <w:right w:w="105" w:type="dxa"/>
            </w:tcMar>
            <w:vAlign w:val="center"/>
          </w:tcPr>
          <w:p w14:paraId="13A53CD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51C7932"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741B9A0" w14:textId="77777777" w:rsidTr="00CD14D8">
        <w:trPr>
          <w:trHeight w:val="300"/>
        </w:trPr>
        <w:tc>
          <w:tcPr>
            <w:tcW w:w="1879" w:type="dxa"/>
            <w:vMerge/>
            <w:tcMar>
              <w:left w:w="105" w:type="dxa"/>
              <w:right w:w="105" w:type="dxa"/>
            </w:tcMar>
            <w:vAlign w:val="center"/>
          </w:tcPr>
          <w:p w14:paraId="07088757"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D3CC588" w14:textId="77777777" w:rsidR="00CD14D8" w:rsidRPr="00BE2B43" w:rsidRDefault="00CD14D8" w:rsidP="00CD14D8">
            <w:pPr>
              <w:spacing w:before="60" w:after="60"/>
              <w:jc w:val="both"/>
              <w:rPr>
                <w:rFonts w:eastAsia="Calibri"/>
                <w:sz w:val="18"/>
                <w:szCs w:val="18"/>
              </w:rPr>
            </w:pPr>
            <w:r w:rsidRPr="00BE2B43">
              <w:rPr>
                <w:sz w:val="18"/>
                <w:szCs w:val="18"/>
              </w:rPr>
              <w:t>Záhoří</w:t>
            </w:r>
          </w:p>
        </w:tc>
        <w:tc>
          <w:tcPr>
            <w:tcW w:w="1276" w:type="dxa"/>
            <w:tcMar>
              <w:left w:w="105" w:type="dxa"/>
              <w:right w:w="105" w:type="dxa"/>
            </w:tcMar>
            <w:vAlign w:val="center"/>
          </w:tcPr>
          <w:p w14:paraId="4F72E3B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5961615" w14:textId="77777777" w:rsidR="00CD14D8" w:rsidRPr="00BE2B43" w:rsidRDefault="00CD14D8" w:rsidP="00CD14D8">
            <w:pPr>
              <w:spacing w:before="60" w:after="60"/>
              <w:jc w:val="center"/>
              <w:rPr>
                <w:rFonts w:eastAsia="Calibri"/>
                <w:sz w:val="18"/>
                <w:szCs w:val="18"/>
              </w:rPr>
            </w:pPr>
            <w:r w:rsidRPr="00BE2B43">
              <w:rPr>
                <w:sz w:val="18"/>
                <w:szCs w:val="18"/>
              </w:rPr>
              <w:t>6,9</w:t>
            </w:r>
          </w:p>
        </w:tc>
        <w:tc>
          <w:tcPr>
            <w:tcW w:w="1275" w:type="dxa"/>
            <w:tcMar>
              <w:left w:w="105" w:type="dxa"/>
              <w:right w:w="105" w:type="dxa"/>
            </w:tcMar>
            <w:vAlign w:val="center"/>
          </w:tcPr>
          <w:p w14:paraId="69D9E51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737804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4410B1B" w14:textId="77777777" w:rsidTr="00CD14D8">
        <w:trPr>
          <w:trHeight w:val="300"/>
        </w:trPr>
        <w:tc>
          <w:tcPr>
            <w:tcW w:w="1879" w:type="dxa"/>
            <w:vMerge/>
            <w:tcMar>
              <w:left w:w="105" w:type="dxa"/>
              <w:right w:w="105" w:type="dxa"/>
            </w:tcMar>
            <w:vAlign w:val="center"/>
          </w:tcPr>
          <w:p w14:paraId="0F7B1D0C"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1161ABF" w14:textId="77777777" w:rsidR="00CD14D8" w:rsidRPr="00BE2B43" w:rsidRDefault="00CD14D8" w:rsidP="00CD14D8">
            <w:pPr>
              <w:spacing w:before="60" w:after="60"/>
              <w:jc w:val="both"/>
              <w:rPr>
                <w:sz w:val="18"/>
                <w:szCs w:val="18"/>
              </w:rPr>
            </w:pPr>
            <w:r w:rsidRPr="00BE2B43">
              <w:rPr>
                <w:sz w:val="18"/>
                <w:szCs w:val="18"/>
              </w:rPr>
              <w:t>Zhoř u Mladé Vožice</w:t>
            </w:r>
          </w:p>
        </w:tc>
        <w:tc>
          <w:tcPr>
            <w:tcW w:w="1276" w:type="dxa"/>
            <w:tcMar>
              <w:left w:w="105" w:type="dxa"/>
              <w:right w:w="105" w:type="dxa"/>
            </w:tcMar>
            <w:vAlign w:val="center"/>
          </w:tcPr>
          <w:p w14:paraId="480CCC8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E0E56C5" w14:textId="77777777" w:rsidR="00CD14D8" w:rsidRPr="00BE2B43" w:rsidRDefault="00CD14D8" w:rsidP="00CD14D8">
            <w:pPr>
              <w:spacing w:before="60" w:after="60"/>
              <w:jc w:val="center"/>
              <w:rPr>
                <w:rFonts w:eastAsia="Calibri"/>
                <w:sz w:val="18"/>
                <w:szCs w:val="18"/>
              </w:rPr>
            </w:pPr>
            <w:r w:rsidRPr="00BE2B43">
              <w:rPr>
                <w:sz w:val="18"/>
                <w:szCs w:val="18"/>
              </w:rPr>
              <w:t>7,5</w:t>
            </w:r>
          </w:p>
        </w:tc>
        <w:tc>
          <w:tcPr>
            <w:tcW w:w="1275" w:type="dxa"/>
            <w:tcMar>
              <w:left w:w="105" w:type="dxa"/>
              <w:right w:w="105" w:type="dxa"/>
            </w:tcMar>
            <w:vAlign w:val="center"/>
          </w:tcPr>
          <w:p w14:paraId="772383B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8807CD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900BD51" w14:textId="77777777" w:rsidTr="00CD14D8">
        <w:trPr>
          <w:trHeight w:val="300"/>
        </w:trPr>
        <w:tc>
          <w:tcPr>
            <w:tcW w:w="1879" w:type="dxa"/>
            <w:vMerge/>
            <w:tcMar>
              <w:left w:w="105" w:type="dxa"/>
              <w:right w:w="105" w:type="dxa"/>
            </w:tcMar>
            <w:vAlign w:val="center"/>
          </w:tcPr>
          <w:p w14:paraId="2E53F8F4"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668282ED" w14:textId="77777777" w:rsidR="00CD14D8" w:rsidRPr="00BE2B43" w:rsidRDefault="00CD14D8" w:rsidP="00CD14D8">
            <w:pPr>
              <w:spacing w:before="60" w:after="60"/>
              <w:jc w:val="both"/>
              <w:rPr>
                <w:sz w:val="18"/>
                <w:szCs w:val="18"/>
              </w:rPr>
            </w:pPr>
            <w:r w:rsidRPr="00BE2B43">
              <w:rPr>
                <w:sz w:val="18"/>
                <w:szCs w:val="18"/>
              </w:rPr>
              <w:t>Zhoř u Tábora</w:t>
            </w:r>
          </w:p>
        </w:tc>
        <w:tc>
          <w:tcPr>
            <w:tcW w:w="1276" w:type="dxa"/>
            <w:tcMar>
              <w:left w:w="105" w:type="dxa"/>
              <w:right w:w="105" w:type="dxa"/>
            </w:tcMar>
            <w:vAlign w:val="center"/>
          </w:tcPr>
          <w:p w14:paraId="37E5B99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30D49CC" w14:textId="77777777" w:rsidR="00CD14D8" w:rsidRPr="00BE2B43" w:rsidRDefault="00CD14D8" w:rsidP="00CD14D8">
            <w:pPr>
              <w:spacing w:before="60" w:after="60"/>
              <w:jc w:val="center"/>
              <w:rPr>
                <w:rFonts w:eastAsia="Calibri"/>
                <w:sz w:val="18"/>
                <w:szCs w:val="18"/>
              </w:rPr>
            </w:pPr>
            <w:r w:rsidRPr="00BE2B43">
              <w:rPr>
                <w:sz w:val="18"/>
                <w:szCs w:val="18"/>
              </w:rPr>
              <w:t>6,3</w:t>
            </w:r>
          </w:p>
        </w:tc>
        <w:tc>
          <w:tcPr>
            <w:tcW w:w="1275" w:type="dxa"/>
            <w:tcMar>
              <w:left w:w="105" w:type="dxa"/>
              <w:right w:w="105" w:type="dxa"/>
            </w:tcMar>
            <w:vAlign w:val="center"/>
          </w:tcPr>
          <w:p w14:paraId="2FD4C13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055E5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7A6FF74" w14:textId="77777777" w:rsidTr="00CD14D8">
        <w:trPr>
          <w:trHeight w:val="300"/>
        </w:trPr>
        <w:tc>
          <w:tcPr>
            <w:tcW w:w="1879" w:type="dxa"/>
            <w:vMerge w:val="restart"/>
            <w:tcMar>
              <w:left w:w="105" w:type="dxa"/>
              <w:right w:w="105" w:type="dxa"/>
            </w:tcMar>
            <w:vAlign w:val="center"/>
          </w:tcPr>
          <w:p w14:paraId="6C6BAF7B" w14:textId="77777777" w:rsidR="00CD14D8" w:rsidRPr="00BE2B43" w:rsidRDefault="00CD14D8" w:rsidP="00CD14D8">
            <w:pPr>
              <w:spacing w:before="60" w:after="60"/>
              <w:rPr>
                <w:rFonts w:eastAsia="Calibri"/>
                <w:color w:val="00B050"/>
                <w:sz w:val="18"/>
                <w:szCs w:val="18"/>
              </w:rPr>
            </w:pPr>
            <w:r w:rsidRPr="00BE2B43">
              <w:rPr>
                <w:rFonts w:eastAsia="Calibri"/>
                <w:sz w:val="18"/>
                <w:szCs w:val="18"/>
              </w:rPr>
              <w:t>Trhové Sviny</w:t>
            </w:r>
          </w:p>
        </w:tc>
        <w:tc>
          <w:tcPr>
            <w:tcW w:w="2224" w:type="dxa"/>
            <w:tcMar>
              <w:left w:w="105" w:type="dxa"/>
              <w:right w:w="105" w:type="dxa"/>
            </w:tcMar>
            <w:vAlign w:val="center"/>
          </w:tcPr>
          <w:p w14:paraId="7A37E077" w14:textId="77777777" w:rsidR="00CD14D8" w:rsidRPr="00BE2B43" w:rsidRDefault="00CD14D8" w:rsidP="00CD14D8">
            <w:pPr>
              <w:spacing w:before="60" w:after="60"/>
              <w:jc w:val="both"/>
              <w:rPr>
                <w:rFonts w:eastAsia="Calibri"/>
                <w:sz w:val="18"/>
                <w:szCs w:val="18"/>
              </w:rPr>
            </w:pPr>
            <w:r w:rsidRPr="00BE2B43">
              <w:rPr>
                <w:sz w:val="18"/>
                <w:szCs w:val="18"/>
              </w:rPr>
              <w:t>Čížkrajice</w:t>
            </w:r>
          </w:p>
        </w:tc>
        <w:tc>
          <w:tcPr>
            <w:tcW w:w="1276" w:type="dxa"/>
            <w:tcMar>
              <w:left w:w="105" w:type="dxa"/>
              <w:right w:w="105" w:type="dxa"/>
            </w:tcMar>
            <w:vAlign w:val="center"/>
          </w:tcPr>
          <w:p w14:paraId="4CAB2CE4"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6" w:type="dxa"/>
            <w:tcMar>
              <w:left w:w="105" w:type="dxa"/>
              <w:right w:w="105" w:type="dxa"/>
            </w:tcMar>
            <w:vAlign w:val="center"/>
          </w:tcPr>
          <w:p w14:paraId="5DE603D0" w14:textId="77777777" w:rsidR="00CD14D8" w:rsidRPr="00BE2B43" w:rsidRDefault="00CD14D8" w:rsidP="00CD14D8">
            <w:pPr>
              <w:spacing w:before="60" w:after="60"/>
              <w:jc w:val="center"/>
              <w:rPr>
                <w:rFonts w:eastAsia="Calibri"/>
                <w:sz w:val="18"/>
                <w:szCs w:val="18"/>
              </w:rPr>
            </w:pPr>
            <w:r w:rsidRPr="00BE2B43">
              <w:rPr>
                <w:sz w:val="18"/>
                <w:szCs w:val="18"/>
              </w:rPr>
              <w:t>2,8</w:t>
            </w:r>
          </w:p>
        </w:tc>
        <w:tc>
          <w:tcPr>
            <w:tcW w:w="1275" w:type="dxa"/>
            <w:tcMar>
              <w:left w:w="105" w:type="dxa"/>
              <w:right w:w="105" w:type="dxa"/>
            </w:tcMar>
            <w:vAlign w:val="center"/>
          </w:tcPr>
          <w:p w14:paraId="5C2D2C5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C0BB18B"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BFC7EF5" w14:textId="77777777" w:rsidTr="00CD14D8">
        <w:trPr>
          <w:trHeight w:val="300"/>
        </w:trPr>
        <w:tc>
          <w:tcPr>
            <w:tcW w:w="1879" w:type="dxa"/>
            <w:vMerge/>
            <w:tcMar>
              <w:left w:w="105" w:type="dxa"/>
              <w:right w:w="105" w:type="dxa"/>
            </w:tcMar>
            <w:vAlign w:val="center"/>
          </w:tcPr>
          <w:p w14:paraId="5CA2FCCD"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73C92175" w14:textId="77777777" w:rsidR="00CD14D8" w:rsidRPr="00BE2B43" w:rsidRDefault="00CD14D8" w:rsidP="00CD14D8">
            <w:pPr>
              <w:spacing w:before="60" w:after="60"/>
              <w:jc w:val="both"/>
              <w:rPr>
                <w:rFonts w:eastAsia="Calibri"/>
                <w:sz w:val="18"/>
                <w:szCs w:val="18"/>
              </w:rPr>
            </w:pPr>
            <w:r w:rsidRPr="00BE2B43">
              <w:rPr>
                <w:sz w:val="18"/>
                <w:szCs w:val="18"/>
              </w:rPr>
              <w:t>Hranice</w:t>
            </w:r>
          </w:p>
        </w:tc>
        <w:tc>
          <w:tcPr>
            <w:tcW w:w="1276" w:type="dxa"/>
            <w:tcMar>
              <w:left w:w="105" w:type="dxa"/>
              <w:right w:w="105" w:type="dxa"/>
            </w:tcMar>
            <w:vAlign w:val="center"/>
          </w:tcPr>
          <w:p w14:paraId="06156F4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F5BC917" w14:textId="77777777" w:rsidR="00CD14D8" w:rsidRPr="00BE2B43" w:rsidRDefault="00CD14D8" w:rsidP="00CD14D8">
            <w:pPr>
              <w:spacing w:before="60" w:after="60"/>
              <w:jc w:val="center"/>
              <w:rPr>
                <w:rFonts w:eastAsia="Calibri"/>
                <w:sz w:val="18"/>
                <w:szCs w:val="18"/>
              </w:rPr>
            </w:pPr>
            <w:r w:rsidRPr="00BE2B43">
              <w:rPr>
                <w:sz w:val="18"/>
                <w:szCs w:val="18"/>
              </w:rPr>
              <w:t>12,5</w:t>
            </w:r>
          </w:p>
        </w:tc>
        <w:tc>
          <w:tcPr>
            <w:tcW w:w="1275" w:type="dxa"/>
            <w:tcMar>
              <w:left w:w="105" w:type="dxa"/>
              <w:right w:w="105" w:type="dxa"/>
            </w:tcMar>
            <w:vAlign w:val="center"/>
          </w:tcPr>
          <w:p w14:paraId="7F3E7BA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B1B93A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2A6BB68" w14:textId="77777777" w:rsidTr="00CD14D8">
        <w:trPr>
          <w:trHeight w:val="300"/>
        </w:trPr>
        <w:tc>
          <w:tcPr>
            <w:tcW w:w="1879" w:type="dxa"/>
            <w:vMerge/>
            <w:tcMar>
              <w:left w:w="105" w:type="dxa"/>
              <w:right w:w="105" w:type="dxa"/>
            </w:tcMar>
            <w:vAlign w:val="center"/>
          </w:tcPr>
          <w:p w14:paraId="709F3832"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273BC309" w14:textId="77777777" w:rsidR="00CD14D8" w:rsidRPr="00BE2B43" w:rsidRDefault="00CD14D8" w:rsidP="00CD14D8">
            <w:pPr>
              <w:spacing w:before="60" w:after="60"/>
              <w:jc w:val="both"/>
              <w:rPr>
                <w:rFonts w:eastAsia="Calibri"/>
                <w:sz w:val="18"/>
                <w:szCs w:val="18"/>
              </w:rPr>
            </w:pPr>
            <w:r w:rsidRPr="00BE2B43">
              <w:rPr>
                <w:sz w:val="18"/>
                <w:szCs w:val="18"/>
              </w:rPr>
              <w:t>Kamenná</w:t>
            </w:r>
          </w:p>
        </w:tc>
        <w:tc>
          <w:tcPr>
            <w:tcW w:w="1276" w:type="dxa"/>
            <w:tcMar>
              <w:left w:w="105" w:type="dxa"/>
              <w:right w:w="105" w:type="dxa"/>
            </w:tcMar>
            <w:vAlign w:val="center"/>
          </w:tcPr>
          <w:p w14:paraId="3AB6074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4416AC1" w14:textId="77777777" w:rsidR="00CD14D8" w:rsidRPr="00BE2B43" w:rsidRDefault="00CD14D8" w:rsidP="00CD14D8">
            <w:pPr>
              <w:spacing w:before="60" w:after="60"/>
              <w:jc w:val="center"/>
              <w:rPr>
                <w:rFonts w:eastAsia="Calibri"/>
                <w:sz w:val="18"/>
                <w:szCs w:val="18"/>
              </w:rPr>
            </w:pPr>
            <w:r w:rsidRPr="00BE2B43">
              <w:rPr>
                <w:sz w:val="18"/>
                <w:szCs w:val="18"/>
              </w:rPr>
              <w:t>8,7</w:t>
            </w:r>
          </w:p>
        </w:tc>
        <w:tc>
          <w:tcPr>
            <w:tcW w:w="1275" w:type="dxa"/>
            <w:tcMar>
              <w:left w:w="105" w:type="dxa"/>
              <w:right w:w="105" w:type="dxa"/>
            </w:tcMar>
            <w:vAlign w:val="center"/>
          </w:tcPr>
          <w:p w14:paraId="0CA9710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B616684"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CD9F124" w14:textId="77777777" w:rsidTr="00CD14D8">
        <w:trPr>
          <w:trHeight w:val="300"/>
        </w:trPr>
        <w:tc>
          <w:tcPr>
            <w:tcW w:w="1879" w:type="dxa"/>
            <w:vMerge/>
            <w:tcMar>
              <w:left w:w="105" w:type="dxa"/>
              <w:right w:w="105" w:type="dxa"/>
            </w:tcMar>
            <w:vAlign w:val="center"/>
          </w:tcPr>
          <w:p w14:paraId="11705C60"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1E948F51" w14:textId="77777777" w:rsidR="00CD14D8" w:rsidRPr="00BE2B43" w:rsidRDefault="00CD14D8" w:rsidP="00CD14D8">
            <w:pPr>
              <w:spacing w:before="60" w:after="60"/>
              <w:jc w:val="both"/>
              <w:rPr>
                <w:rFonts w:eastAsia="Calibri"/>
                <w:sz w:val="18"/>
                <w:szCs w:val="18"/>
              </w:rPr>
            </w:pPr>
            <w:r w:rsidRPr="00BE2B43">
              <w:rPr>
                <w:sz w:val="18"/>
                <w:szCs w:val="18"/>
              </w:rPr>
              <w:t>Mladošovice</w:t>
            </w:r>
          </w:p>
        </w:tc>
        <w:tc>
          <w:tcPr>
            <w:tcW w:w="1276" w:type="dxa"/>
            <w:tcMar>
              <w:left w:w="105" w:type="dxa"/>
              <w:right w:w="105" w:type="dxa"/>
            </w:tcMar>
            <w:vAlign w:val="center"/>
          </w:tcPr>
          <w:p w14:paraId="444AD1FE" w14:textId="77777777" w:rsidR="00CD14D8" w:rsidRPr="00BE2B43" w:rsidRDefault="00CD14D8" w:rsidP="00CD14D8">
            <w:pPr>
              <w:spacing w:before="60" w:after="60"/>
              <w:jc w:val="center"/>
              <w:rPr>
                <w:rFonts w:eastAsia="Calibri"/>
                <w:sz w:val="18"/>
                <w:szCs w:val="18"/>
              </w:rPr>
            </w:pPr>
            <w:r w:rsidRPr="00BE2B43">
              <w:rPr>
                <w:sz w:val="18"/>
                <w:szCs w:val="18"/>
              </w:rPr>
              <w:t>5,5</w:t>
            </w:r>
          </w:p>
        </w:tc>
        <w:tc>
          <w:tcPr>
            <w:tcW w:w="1276" w:type="dxa"/>
            <w:tcMar>
              <w:left w:w="105" w:type="dxa"/>
              <w:right w:w="105" w:type="dxa"/>
            </w:tcMar>
            <w:vAlign w:val="center"/>
          </w:tcPr>
          <w:p w14:paraId="0566E6A0" w14:textId="77777777" w:rsidR="00CD14D8" w:rsidRPr="00BE2B43" w:rsidRDefault="00CD14D8" w:rsidP="00CD14D8">
            <w:pPr>
              <w:spacing w:before="60" w:after="60"/>
              <w:jc w:val="center"/>
              <w:rPr>
                <w:rFonts w:eastAsia="Calibri"/>
                <w:sz w:val="18"/>
                <w:szCs w:val="18"/>
              </w:rPr>
            </w:pPr>
            <w:r w:rsidRPr="00BE2B43">
              <w:rPr>
                <w:sz w:val="18"/>
                <w:szCs w:val="18"/>
              </w:rPr>
              <w:t>7,0</w:t>
            </w:r>
          </w:p>
        </w:tc>
        <w:tc>
          <w:tcPr>
            <w:tcW w:w="1275" w:type="dxa"/>
            <w:tcMar>
              <w:left w:w="105" w:type="dxa"/>
              <w:right w:w="105" w:type="dxa"/>
            </w:tcMar>
            <w:vAlign w:val="center"/>
          </w:tcPr>
          <w:p w14:paraId="57AA4A6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AF67B0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E9CAA64" w14:textId="77777777" w:rsidTr="00CD14D8">
        <w:trPr>
          <w:trHeight w:val="300"/>
        </w:trPr>
        <w:tc>
          <w:tcPr>
            <w:tcW w:w="1879" w:type="dxa"/>
            <w:vMerge/>
            <w:tcMar>
              <w:left w:w="105" w:type="dxa"/>
              <w:right w:w="105" w:type="dxa"/>
            </w:tcMar>
            <w:vAlign w:val="center"/>
          </w:tcPr>
          <w:p w14:paraId="7004BDC1" w14:textId="77777777" w:rsidR="00CD14D8" w:rsidRPr="00BE2B43" w:rsidRDefault="00CD14D8" w:rsidP="00CD14D8">
            <w:pPr>
              <w:spacing w:before="60" w:after="60"/>
              <w:jc w:val="both"/>
              <w:rPr>
                <w:rFonts w:eastAsia="Calibri"/>
                <w:color w:val="FF0000"/>
                <w:sz w:val="18"/>
                <w:szCs w:val="18"/>
              </w:rPr>
            </w:pPr>
          </w:p>
        </w:tc>
        <w:tc>
          <w:tcPr>
            <w:tcW w:w="2224" w:type="dxa"/>
            <w:tcMar>
              <w:left w:w="105" w:type="dxa"/>
              <w:right w:w="105" w:type="dxa"/>
            </w:tcMar>
            <w:vAlign w:val="center"/>
          </w:tcPr>
          <w:p w14:paraId="00F0807D" w14:textId="77777777" w:rsidR="00CD14D8" w:rsidRPr="00BE2B43" w:rsidRDefault="00CD14D8" w:rsidP="00CD14D8">
            <w:pPr>
              <w:spacing w:before="60" w:after="60"/>
              <w:jc w:val="both"/>
              <w:rPr>
                <w:rFonts w:eastAsia="Calibri"/>
                <w:sz w:val="18"/>
                <w:szCs w:val="18"/>
              </w:rPr>
            </w:pPr>
            <w:r w:rsidRPr="00BE2B43">
              <w:rPr>
                <w:sz w:val="18"/>
                <w:szCs w:val="18"/>
              </w:rPr>
              <w:t>Žár</w:t>
            </w:r>
          </w:p>
        </w:tc>
        <w:tc>
          <w:tcPr>
            <w:tcW w:w="1276" w:type="dxa"/>
            <w:tcMar>
              <w:left w:w="105" w:type="dxa"/>
              <w:right w:w="105" w:type="dxa"/>
            </w:tcMar>
            <w:vAlign w:val="center"/>
          </w:tcPr>
          <w:p w14:paraId="257DFA2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CF178BD" w14:textId="77777777" w:rsidR="00CD14D8" w:rsidRPr="00BE2B43" w:rsidRDefault="00CD14D8" w:rsidP="00CD14D8">
            <w:pPr>
              <w:spacing w:before="60" w:after="60"/>
              <w:jc w:val="center"/>
              <w:rPr>
                <w:rFonts w:eastAsia="Calibri"/>
                <w:sz w:val="18"/>
                <w:szCs w:val="18"/>
              </w:rPr>
            </w:pPr>
            <w:r w:rsidRPr="00BE2B43">
              <w:rPr>
                <w:sz w:val="18"/>
                <w:szCs w:val="18"/>
              </w:rPr>
              <w:t>10,9</w:t>
            </w:r>
          </w:p>
        </w:tc>
        <w:tc>
          <w:tcPr>
            <w:tcW w:w="1275" w:type="dxa"/>
            <w:tcMar>
              <w:left w:w="105" w:type="dxa"/>
              <w:right w:w="105" w:type="dxa"/>
            </w:tcMar>
            <w:vAlign w:val="center"/>
          </w:tcPr>
          <w:p w14:paraId="06B1CB3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DCD78B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D8A5FA2" w14:textId="77777777" w:rsidTr="00CD14D8">
        <w:trPr>
          <w:trHeight w:val="300"/>
        </w:trPr>
        <w:tc>
          <w:tcPr>
            <w:tcW w:w="1879" w:type="dxa"/>
            <w:vMerge w:val="restart"/>
            <w:tcMar>
              <w:left w:w="105" w:type="dxa"/>
              <w:right w:w="105" w:type="dxa"/>
            </w:tcMar>
            <w:vAlign w:val="center"/>
          </w:tcPr>
          <w:p w14:paraId="5B41BB3B" w14:textId="77777777" w:rsidR="00CD14D8" w:rsidRPr="00BE2B43" w:rsidRDefault="00CD14D8" w:rsidP="00CD14D8">
            <w:pPr>
              <w:spacing w:before="60" w:after="60"/>
              <w:jc w:val="both"/>
              <w:rPr>
                <w:rFonts w:eastAsia="Calibri"/>
                <w:sz w:val="18"/>
                <w:szCs w:val="18"/>
              </w:rPr>
            </w:pPr>
            <w:r w:rsidRPr="00BE2B43">
              <w:rPr>
                <w:rFonts w:eastAsia="Calibri"/>
                <w:sz w:val="18"/>
                <w:szCs w:val="18"/>
              </w:rPr>
              <w:t>Třeboň</w:t>
            </w:r>
          </w:p>
        </w:tc>
        <w:tc>
          <w:tcPr>
            <w:tcW w:w="2224" w:type="dxa"/>
            <w:tcMar>
              <w:left w:w="105" w:type="dxa"/>
              <w:right w:w="105" w:type="dxa"/>
            </w:tcMar>
            <w:vAlign w:val="center"/>
          </w:tcPr>
          <w:p w14:paraId="03B8BED9" w14:textId="77777777" w:rsidR="00CD14D8" w:rsidRPr="00BE2B43" w:rsidRDefault="00CD14D8" w:rsidP="00CD14D8">
            <w:pPr>
              <w:spacing w:before="60" w:after="60"/>
              <w:jc w:val="both"/>
              <w:rPr>
                <w:rFonts w:eastAsia="Calibri"/>
                <w:sz w:val="18"/>
                <w:szCs w:val="18"/>
              </w:rPr>
            </w:pPr>
            <w:r w:rsidRPr="00BE2B43">
              <w:rPr>
                <w:sz w:val="18"/>
                <w:szCs w:val="18"/>
              </w:rPr>
              <w:t>Cep</w:t>
            </w:r>
          </w:p>
        </w:tc>
        <w:tc>
          <w:tcPr>
            <w:tcW w:w="1276" w:type="dxa"/>
            <w:tcMar>
              <w:left w:w="105" w:type="dxa"/>
              <w:right w:w="105" w:type="dxa"/>
            </w:tcMar>
            <w:vAlign w:val="center"/>
          </w:tcPr>
          <w:p w14:paraId="617E3A5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290D53A" w14:textId="77777777" w:rsidR="00CD14D8" w:rsidRPr="00BE2B43" w:rsidRDefault="00CD14D8" w:rsidP="00CD14D8">
            <w:pPr>
              <w:spacing w:before="60" w:after="60"/>
              <w:jc w:val="center"/>
              <w:rPr>
                <w:rFonts w:eastAsia="Calibri"/>
                <w:sz w:val="18"/>
                <w:szCs w:val="18"/>
              </w:rPr>
            </w:pPr>
            <w:r w:rsidRPr="00BE2B43">
              <w:rPr>
                <w:sz w:val="18"/>
                <w:szCs w:val="18"/>
              </w:rPr>
              <w:t>10,6</w:t>
            </w:r>
          </w:p>
        </w:tc>
        <w:tc>
          <w:tcPr>
            <w:tcW w:w="1275" w:type="dxa"/>
            <w:tcMar>
              <w:left w:w="105" w:type="dxa"/>
              <w:right w:w="105" w:type="dxa"/>
            </w:tcMar>
            <w:vAlign w:val="center"/>
          </w:tcPr>
          <w:p w14:paraId="4950DFB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A2906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CE9EEDC" w14:textId="77777777" w:rsidTr="00CD14D8">
        <w:trPr>
          <w:trHeight w:val="300"/>
        </w:trPr>
        <w:tc>
          <w:tcPr>
            <w:tcW w:w="1879" w:type="dxa"/>
            <w:vMerge/>
            <w:tcMar>
              <w:left w:w="105" w:type="dxa"/>
              <w:right w:w="105" w:type="dxa"/>
            </w:tcMar>
            <w:vAlign w:val="center"/>
          </w:tcPr>
          <w:p w14:paraId="4083CE1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B8685DA" w14:textId="77777777" w:rsidR="00CD14D8" w:rsidRPr="00BE2B43" w:rsidRDefault="00CD14D8" w:rsidP="00CD14D8">
            <w:pPr>
              <w:spacing w:before="60" w:after="60"/>
              <w:jc w:val="both"/>
              <w:rPr>
                <w:rFonts w:eastAsia="Calibri"/>
                <w:sz w:val="18"/>
                <w:szCs w:val="18"/>
              </w:rPr>
            </w:pPr>
            <w:r w:rsidRPr="00BE2B43">
              <w:rPr>
                <w:sz w:val="18"/>
                <w:szCs w:val="18"/>
              </w:rPr>
              <w:t>Domanín</w:t>
            </w:r>
          </w:p>
        </w:tc>
        <w:tc>
          <w:tcPr>
            <w:tcW w:w="1276" w:type="dxa"/>
            <w:tcMar>
              <w:left w:w="105" w:type="dxa"/>
              <w:right w:w="105" w:type="dxa"/>
            </w:tcMar>
            <w:vAlign w:val="center"/>
          </w:tcPr>
          <w:p w14:paraId="12C9BDD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08472B6" w14:textId="77777777" w:rsidR="00CD14D8" w:rsidRPr="00BE2B43" w:rsidRDefault="00CD14D8" w:rsidP="00CD14D8">
            <w:pPr>
              <w:spacing w:before="60" w:after="60"/>
              <w:jc w:val="center"/>
              <w:rPr>
                <w:rFonts w:eastAsia="Calibri"/>
                <w:sz w:val="18"/>
                <w:szCs w:val="18"/>
              </w:rPr>
            </w:pPr>
            <w:r w:rsidRPr="00BE2B43">
              <w:rPr>
                <w:sz w:val="18"/>
                <w:szCs w:val="18"/>
              </w:rPr>
              <w:t>21,9</w:t>
            </w:r>
          </w:p>
        </w:tc>
        <w:tc>
          <w:tcPr>
            <w:tcW w:w="1275" w:type="dxa"/>
            <w:tcMar>
              <w:left w:w="105" w:type="dxa"/>
              <w:right w:w="105" w:type="dxa"/>
            </w:tcMar>
            <w:vAlign w:val="center"/>
          </w:tcPr>
          <w:p w14:paraId="5431A44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F77404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78930FA" w14:textId="77777777" w:rsidTr="00CD14D8">
        <w:trPr>
          <w:trHeight w:val="300"/>
        </w:trPr>
        <w:tc>
          <w:tcPr>
            <w:tcW w:w="1879" w:type="dxa"/>
            <w:vMerge/>
            <w:tcMar>
              <w:left w:w="105" w:type="dxa"/>
              <w:right w:w="105" w:type="dxa"/>
            </w:tcMar>
            <w:vAlign w:val="center"/>
          </w:tcPr>
          <w:p w14:paraId="657D4C8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2EECD50" w14:textId="77777777" w:rsidR="00CD14D8" w:rsidRPr="00BE2B43" w:rsidRDefault="00CD14D8" w:rsidP="00CD14D8">
            <w:pPr>
              <w:spacing w:before="60" w:after="60"/>
              <w:jc w:val="both"/>
              <w:rPr>
                <w:rFonts w:eastAsia="Calibri"/>
                <w:sz w:val="18"/>
                <w:szCs w:val="18"/>
              </w:rPr>
            </w:pPr>
            <w:r w:rsidRPr="00BE2B43">
              <w:rPr>
                <w:sz w:val="18"/>
                <w:szCs w:val="18"/>
              </w:rPr>
              <w:t>Dunajovice</w:t>
            </w:r>
          </w:p>
        </w:tc>
        <w:tc>
          <w:tcPr>
            <w:tcW w:w="1276" w:type="dxa"/>
            <w:tcMar>
              <w:left w:w="105" w:type="dxa"/>
              <w:right w:w="105" w:type="dxa"/>
            </w:tcMar>
            <w:vAlign w:val="center"/>
          </w:tcPr>
          <w:p w14:paraId="6E4734D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CC37147" w14:textId="77777777" w:rsidR="00CD14D8" w:rsidRPr="00BE2B43" w:rsidRDefault="00CD14D8" w:rsidP="00CD14D8">
            <w:pPr>
              <w:spacing w:before="60" w:after="60"/>
              <w:jc w:val="center"/>
              <w:rPr>
                <w:rFonts w:eastAsia="Calibri"/>
                <w:sz w:val="18"/>
                <w:szCs w:val="18"/>
              </w:rPr>
            </w:pPr>
            <w:r w:rsidRPr="00BE2B43">
              <w:rPr>
                <w:sz w:val="18"/>
                <w:szCs w:val="18"/>
              </w:rPr>
              <w:t>12,0</w:t>
            </w:r>
          </w:p>
        </w:tc>
        <w:tc>
          <w:tcPr>
            <w:tcW w:w="1275" w:type="dxa"/>
            <w:tcMar>
              <w:left w:w="105" w:type="dxa"/>
              <w:right w:w="105" w:type="dxa"/>
            </w:tcMar>
            <w:vAlign w:val="center"/>
          </w:tcPr>
          <w:p w14:paraId="30DD81C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CC909C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DC0F5AF" w14:textId="77777777" w:rsidTr="00CD14D8">
        <w:trPr>
          <w:trHeight w:val="300"/>
        </w:trPr>
        <w:tc>
          <w:tcPr>
            <w:tcW w:w="1879" w:type="dxa"/>
            <w:vMerge/>
            <w:tcMar>
              <w:left w:w="105" w:type="dxa"/>
              <w:right w:w="105" w:type="dxa"/>
            </w:tcMar>
            <w:vAlign w:val="center"/>
          </w:tcPr>
          <w:p w14:paraId="352888D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F166569" w14:textId="77777777" w:rsidR="00CD14D8" w:rsidRPr="00BE2B43" w:rsidRDefault="00CD14D8" w:rsidP="00CD14D8">
            <w:pPr>
              <w:spacing w:before="60" w:after="60"/>
              <w:jc w:val="both"/>
              <w:rPr>
                <w:rFonts w:eastAsia="Calibri"/>
                <w:sz w:val="18"/>
                <w:szCs w:val="18"/>
              </w:rPr>
            </w:pPr>
            <w:r w:rsidRPr="00BE2B43">
              <w:rPr>
                <w:sz w:val="18"/>
                <w:szCs w:val="18"/>
              </w:rPr>
              <w:t>Dvory nad Lužnicí</w:t>
            </w:r>
          </w:p>
        </w:tc>
        <w:tc>
          <w:tcPr>
            <w:tcW w:w="1276" w:type="dxa"/>
            <w:tcMar>
              <w:left w:w="105" w:type="dxa"/>
              <w:right w:w="105" w:type="dxa"/>
            </w:tcMar>
            <w:vAlign w:val="center"/>
          </w:tcPr>
          <w:p w14:paraId="493D6E0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54B29FD7" w14:textId="77777777" w:rsidR="00CD14D8" w:rsidRPr="00BE2B43" w:rsidRDefault="00CD14D8" w:rsidP="00CD14D8">
            <w:pPr>
              <w:spacing w:before="60" w:after="60"/>
              <w:jc w:val="center"/>
              <w:rPr>
                <w:rFonts w:eastAsia="Calibri"/>
                <w:sz w:val="18"/>
                <w:szCs w:val="18"/>
              </w:rPr>
            </w:pPr>
            <w:r w:rsidRPr="00BE2B43">
              <w:rPr>
                <w:sz w:val="18"/>
                <w:szCs w:val="18"/>
              </w:rPr>
              <w:t>13,8</w:t>
            </w:r>
          </w:p>
        </w:tc>
        <w:tc>
          <w:tcPr>
            <w:tcW w:w="1275" w:type="dxa"/>
            <w:tcMar>
              <w:left w:w="105" w:type="dxa"/>
              <w:right w:w="105" w:type="dxa"/>
            </w:tcMar>
            <w:vAlign w:val="center"/>
          </w:tcPr>
          <w:p w14:paraId="63AAD5C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BD7B82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F52A7F1" w14:textId="77777777" w:rsidTr="00CD14D8">
        <w:trPr>
          <w:trHeight w:val="300"/>
        </w:trPr>
        <w:tc>
          <w:tcPr>
            <w:tcW w:w="1879" w:type="dxa"/>
            <w:vMerge/>
            <w:tcMar>
              <w:left w:w="105" w:type="dxa"/>
              <w:right w:w="105" w:type="dxa"/>
            </w:tcMar>
            <w:vAlign w:val="center"/>
          </w:tcPr>
          <w:p w14:paraId="3E9DE68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AA2C754" w14:textId="77777777" w:rsidR="00CD14D8" w:rsidRPr="00BE2B43" w:rsidRDefault="00CD14D8" w:rsidP="00CD14D8">
            <w:pPr>
              <w:spacing w:before="60" w:after="60"/>
              <w:jc w:val="both"/>
              <w:rPr>
                <w:rFonts w:eastAsia="Calibri"/>
                <w:sz w:val="18"/>
                <w:szCs w:val="18"/>
              </w:rPr>
            </w:pPr>
            <w:r w:rsidRPr="00BE2B43">
              <w:rPr>
                <w:sz w:val="18"/>
                <w:szCs w:val="18"/>
              </w:rPr>
              <w:t>Frahelž</w:t>
            </w:r>
          </w:p>
        </w:tc>
        <w:tc>
          <w:tcPr>
            <w:tcW w:w="1276" w:type="dxa"/>
            <w:tcMar>
              <w:left w:w="105" w:type="dxa"/>
              <w:right w:w="105" w:type="dxa"/>
            </w:tcMar>
            <w:vAlign w:val="center"/>
          </w:tcPr>
          <w:p w14:paraId="61C5B103" w14:textId="77777777" w:rsidR="00CD14D8" w:rsidRPr="00BE2B43" w:rsidRDefault="00CD14D8" w:rsidP="00CD14D8">
            <w:pPr>
              <w:spacing w:before="60" w:after="60"/>
              <w:jc w:val="center"/>
              <w:rPr>
                <w:rFonts w:eastAsia="Calibri"/>
                <w:sz w:val="18"/>
                <w:szCs w:val="18"/>
              </w:rPr>
            </w:pPr>
            <w:r w:rsidRPr="00BE2B43">
              <w:rPr>
                <w:sz w:val="18"/>
                <w:szCs w:val="18"/>
              </w:rPr>
              <w:t>3,3</w:t>
            </w:r>
          </w:p>
        </w:tc>
        <w:tc>
          <w:tcPr>
            <w:tcW w:w="1276" w:type="dxa"/>
            <w:tcMar>
              <w:left w:w="105" w:type="dxa"/>
              <w:right w:w="105" w:type="dxa"/>
            </w:tcMar>
            <w:vAlign w:val="center"/>
          </w:tcPr>
          <w:p w14:paraId="7824B593" w14:textId="77777777" w:rsidR="00CD14D8" w:rsidRPr="00BE2B43" w:rsidRDefault="00CD14D8" w:rsidP="00CD14D8">
            <w:pPr>
              <w:spacing w:before="60" w:after="60"/>
              <w:jc w:val="center"/>
              <w:rPr>
                <w:rFonts w:eastAsia="Calibri"/>
                <w:sz w:val="18"/>
                <w:szCs w:val="18"/>
              </w:rPr>
            </w:pPr>
            <w:r w:rsidRPr="00BE2B43">
              <w:rPr>
                <w:sz w:val="18"/>
                <w:szCs w:val="18"/>
              </w:rPr>
              <w:t>8,9</w:t>
            </w:r>
          </w:p>
        </w:tc>
        <w:tc>
          <w:tcPr>
            <w:tcW w:w="1275" w:type="dxa"/>
            <w:tcMar>
              <w:left w:w="105" w:type="dxa"/>
              <w:right w:w="105" w:type="dxa"/>
            </w:tcMar>
            <w:vAlign w:val="center"/>
          </w:tcPr>
          <w:p w14:paraId="3356C16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246C07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2738886" w14:textId="77777777" w:rsidTr="00CD14D8">
        <w:trPr>
          <w:trHeight w:val="300"/>
        </w:trPr>
        <w:tc>
          <w:tcPr>
            <w:tcW w:w="1879" w:type="dxa"/>
            <w:vMerge/>
            <w:tcMar>
              <w:left w:w="105" w:type="dxa"/>
              <w:right w:w="105" w:type="dxa"/>
            </w:tcMar>
            <w:vAlign w:val="center"/>
          </w:tcPr>
          <w:p w14:paraId="7101950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4BFFF05" w14:textId="77777777" w:rsidR="00CD14D8" w:rsidRPr="00BE2B43" w:rsidRDefault="00CD14D8" w:rsidP="00CD14D8">
            <w:pPr>
              <w:spacing w:before="60" w:after="60"/>
              <w:jc w:val="both"/>
              <w:rPr>
                <w:rFonts w:eastAsia="Calibri"/>
                <w:sz w:val="18"/>
                <w:szCs w:val="18"/>
              </w:rPr>
            </w:pPr>
            <w:r w:rsidRPr="00BE2B43">
              <w:rPr>
                <w:sz w:val="18"/>
                <w:szCs w:val="18"/>
              </w:rPr>
              <w:t>Hamr</w:t>
            </w:r>
          </w:p>
        </w:tc>
        <w:tc>
          <w:tcPr>
            <w:tcW w:w="1276" w:type="dxa"/>
            <w:tcMar>
              <w:left w:w="105" w:type="dxa"/>
              <w:right w:w="105" w:type="dxa"/>
            </w:tcMar>
            <w:vAlign w:val="center"/>
          </w:tcPr>
          <w:p w14:paraId="34A740D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F6FC377" w14:textId="77777777" w:rsidR="00CD14D8" w:rsidRPr="00BE2B43" w:rsidRDefault="00CD14D8" w:rsidP="00CD14D8">
            <w:pPr>
              <w:spacing w:before="60" w:after="60"/>
              <w:jc w:val="center"/>
              <w:rPr>
                <w:rFonts w:eastAsia="Calibri"/>
                <w:sz w:val="18"/>
                <w:szCs w:val="18"/>
              </w:rPr>
            </w:pPr>
            <w:r w:rsidRPr="00BE2B43">
              <w:rPr>
                <w:sz w:val="18"/>
                <w:szCs w:val="18"/>
              </w:rPr>
              <w:t>17,6</w:t>
            </w:r>
          </w:p>
        </w:tc>
        <w:tc>
          <w:tcPr>
            <w:tcW w:w="1275" w:type="dxa"/>
            <w:tcMar>
              <w:left w:w="105" w:type="dxa"/>
              <w:right w:w="105" w:type="dxa"/>
            </w:tcMar>
            <w:vAlign w:val="center"/>
          </w:tcPr>
          <w:p w14:paraId="4DAA5EA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BFE363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7E532B7" w14:textId="77777777" w:rsidTr="00CD14D8">
        <w:trPr>
          <w:trHeight w:val="300"/>
        </w:trPr>
        <w:tc>
          <w:tcPr>
            <w:tcW w:w="1879" w:type="dxa"/>
            <w:vMerge/>
            <w:tcMar>
              <w:left w:w="105" w:type="dxa"/>
              <w:right w:w="105" w:type="dxa"/>
            </w:tcMar>
            <w:vAlign w:val="center"/>
          </w:tcPr>
          <w:p w14:paraId="25491F4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1427D4F" w14:textId="77777777" w:rsidR="00CD14D8" w:rsidRPr="00BE2B43" w:rsidRDefault="00CD14D8" w:rsidP="00CD14D8">
            <w:pPr>
              <w:spacing w:before="60" w:after="60"/>
              <w:jc w:val="both"/>
              <w:rPr>
                <w:rFonts w:eastAsia="Calibri"/>
                <w:sz w:val="18"/>
                <w:szCs w:val="18"/>
              </w:rPr>
            </w:pPr>
            <w:r w:rsidRPr="00BE2B43">
              <w:rPr>
                <w:sz w:val="18"/>
                <w:szCs w:val="18"/>
              </w:rPr>
              <w:t>Klec</w:t>
            </w:r>
          </w:p>
        </w:tc>
        <w:tc>
          <w:tcPr>
            <w:tcW w:w="1276" w:type="dxa"/>
            <w:tcMar>
              <w:left w:w="105" w:type="dxa"/>
              <w:right w:w="105" w:type="dxa"/>
            </w:tcMar>
            <w:vAlign w:val="center"/>
          </w:tcPr>
          <w:p w14:paraId="6ECDE9E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C92670E" w14:textId="77777777" w:rsidR="00CD14D8" w:rsidRPr="00BE2B43" w:rsidRDefault="00CD14D8" w:rsidP="00CD14D8">
            <w:pPr>
              <w:spacing w:before="60" w:after="60"/>
              <w:jc w:val="center"/>
              <w:rPr>
                <w:rFonts w:eastAsia="Calibri"/>
                <w:sz w:val="18"/>
                <w:szCs w:val="18"/>
              </w:rPr>
            </w:pPr>
            <w:r w:rsidRPr="00BE2B43">
              <w:rPr>
                <w:sz w:val="18"/>
                <w:szCs w:val="18"/>
              </w:rPr>
              <w:t>7,6</w:t>
            </w:r>
          </w:p>
        </w:tc>
        <w:tc>
          <w:tcPr>
            <w:tcW w:w="1275" w:type="dxa"/>
            <w:tcMar>
              <w:left w:w="105" w:type="dxa"/>
              <w:right w:w="105" w:type="dxa"/>
            </w:tcMar>
            <w:vAlign w:val="center"/>
          </w:tcPr>
          <w:p w14:paraId="4788754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908F67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3187BD3" w14:textId="77777777" w:rsidTr="00CD14D8">
        <w:trPr>
          <w:trHeight w:val="300"/>
        </w:trPr>
        <w:tc>
          <w:tcPr>
            <w:tcW w:w="1879" w:type="dxa"/>
            <w:vMerge/>
            <w:tcMar>
              <w:left w:w="105" w:type="dxa"/>
              <w:right w:w="105" w:type="dxa"/>
            </w:tcMar>
            <w:vAlign w:val="center"/>
          </w:tcPr>
          <w:p w14:paraId="3ED7626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7E62383" w14:textId="77777777" w:rsidR="00CD14D8" w:rsidRPr="00BE2B43" w:rsidRDefault="00CD14D8" w:rsidP="00CD14D8">
            <w:pPr>
              <w:spacing w:before="60" w:after="60"/>
              <w:jc w:val="both"/>
              <w:rPr>
                <w:rFonts w:eastAsia="Calibri"/>
                <w:sz w:val="18"/>
                <w:szCs w:val="18"/>
              </w:rPr>
            </w:pPr>
            <w:r w:rsidRPr="00BE2B43">
              <w:rPr>
                <w:sz w:val="18"/>
                <w:szCs w:val="18"/>
              </w:rPr>
              <w:t>Lužnice</w:t>
            </w:r>
          </w:p>
        </w:tc>
        <w:tc>
          <w:tcPr>
            <w:tcW w:w="1276" w:type="dxa"/>
            <w:tcMar>
              <w:left w:w="105" w:type="dxa"/>
              <w:right w:w="105" w:type="dxa"/>
            </w:tcMar>
            <w:vAlign w:val="center"/>
          </w:tcPr>
          <w:p w14:paraId="02ED5799"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646377C" w14:textId="77777777" w:rsidR="00CD14D8" w:rsidRPr="00BE2B43" w:rsidRDefault="00CD14D8" w:rsidP="00CD14D8">
            <w:pPr>
              <w:spacing w:before="60" w:after="60"/>
              <w:jc w:val="center"/>
              <w:rPr>
                <w:rFonts w:eastAsia="Calibri"/>
                <w:sz w:val="18"/>
                <w:szCs w:val="18"/>
              </w:rPr>
            </w:pPr>
            <w:r w:rsidRPr="00BE2B43">
              <w:rPr>
                <w:sz w:val="18"/>
                <w:szCs w:val="18"/>
              </w:rPr>
              <w:t>17,3</w:t>
            </w:r>
          </w:p>
        </w:tc>
        <w:tc>
          <w:tcPr>
            <w:tcW w:w="1275" w:type="dxa"/>
            <w:tcMar>
              <w:left w:w="105" w:type="dxa"/>
              <w:right w:w="105" w:type="dxa"/>
            </w:tcMar>
            <w:vAlign w:val="center"/>
          </w:tcPr>
          <w:p w14:paraId="2ECB850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0BAA35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1FBBFEC" w14:textId="77777777" w:rsidTr="00CD14D8">
        <w:trPr>
          <w:trHeight w:val="300"/>
        </w:trPr>
        <w:tc>
          <w:tcPr>
            <w:tcW w:w="1879" w:type="dxa"/>
            <w:vMerge/>
            <w:tcMar>
              <w:left w:w="105" w:type="dxa"/>
              <w:right w:w="105" w:type="dxa"/>
            </w:tcMar>
            <w:vAlign w:val="center"/>
          </w:tcPr>
          <w:p w14:paraId="7D530AD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5D4CFD8" w14:textId="77777777" w:rsidR="00CD14D8" w:rsidRPr="00BE2B43" w:rsidRDefault="00CD14D8" w:rsidP="00CD14D8">
            <w:pPr>
              <w:spacing w:before="60" w:after="60"/>
              <w:jc w:val="both"/>
              <w:rPr>
                <w:rFonts w:eastAsia="Calibri"/>
                <w:sz w:val="18"/>
                <w:szCs w:val="18"/>
              </w:rPr>
            </w:pPr>
            <w:r w:rsidRPr="00BE2B43">
              <w:rPr>
                <w:sz w:val="18"/>
                <w:szCs w:val="18"/>
              </w:rPr>
              <w:t>Nová Ves nad Lužnicí</w:t>
            </w:r>
          </w:p>
        </w:tc>
        <w:tc>
          <w:tcPr>
            <w:tcW w:w="1276" w:type="dxa"/>
            <w:tcMar>
              <w:left w:w="105" w:type="dxa"/>
              <w:right w:w="105" w:type="dxa"/>
            </w:tcMar>
            <w:vAlign w:val="center"/>
          </w:tcPr>
          <w:p w14:paraId="0036929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8A1C3AE" w14:textId="77777777" w:rsidR="00CD14D8" w:rsidRPr="00BE2B43" w:rsidRDefault="00CD14D8" w:rsidP="00CD14D8">
            <w:pPr>
              <w:spacing w:before="60" w:after="60"/>
              <w:jc w:val="center"/>
              <w:rPr>
                <w:rFonts w:eastAsia="Calibri"/>
                <w:sz w:val="18"/>
                <w:szCs w:val="18"/>
              </w:rPr>
            </w:pPr>
            <w:r w:rsidRPr="00BE2B43">
              <w:rPr>
                <w:sz w:val="18"/>
                <w:szCs w:val="18"/>
              </w:rPr>
              <w:t>25,3</w:t>
            </w:r>
          </w:p>
        </w:tc>
        <w:tc>
          <w:tcPr>
            <w:tcW w:w="1275" w:type="dxa"/>
            <w:tcMar>
              <w:left w:w="105" w:type="dxa"/>
              <w:right w:w="105" w:type="dxa"/>
            </w:tcMar>
            <w:vAlign w:val="center"/>
          </w:tcPr>
          <w:p w14:paraId="00DCBF7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FAAAEA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2536F1B" w14:textId="77777777" w:rsidTr="00CD14D8">
        <w:trPr>
          <w:trHeight w:val="300"/>
        </w:trPr>
        <w:tc>
          <w:tcPr>
            <w:tcW w:w="1879" w:type="dxa"/>
            <w:vMerge/>
            <w:tcMar>
              <w:left w:w="105" w:type="dxa"/>
              <w:right w:w="105" w:type="dxa"/>
            </w:tcMar>
            <w:vAlign w:val="center"/>
          </w:tcPr>
          <w:p w14:paraId="71FE91FE"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E33A9EB" w14:textId="77777777" w:rsidR="00CD14D8" w:rsidRPr="00BE2B43" w:rsidRDefault="00CD14D8" w:rsidP="00CD14D8">
            <w:pPr>
              <w:spacing w:before="60" w:after="60"/>
              <w:jc w:val="both"/>
              <w:rPr>
                <w:rFonts w:eastAsia="Calibri"/>
                <w:sz w:val="18"/>
                <w:szCs w:val="18"/>
              </w:rPr>
            </w:pPr>
            <w:r w:rsidRPr="00BE2B43">
              <w:rPr>
                <w:sz w:val="18"/>
                <w:szCs w:val="18"/>
              </w:rPr>
              <w:t>Ponědraž</w:t>
            </w:r>
          </w:p>
        </w:tc>
        <w:tc>
          <w:tcPr>
            <w:tcW w:w="1276" w:type="dxa"/>
            <w:tcMar>
              <w:left w:w="105" w:type="dxa"/>
              <w:right w:w="105" w:type="dxa"/>
            </w:tcMar>
            <w:vAlign w:val="center"/>
          </w:tcPr>
          <w:p w14:paraId="2F0A84E6"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1992DF1" w14:textId="77777777" w:rsidR="00CD14D8" w:rsidRPr="00BE2B43" w:rsidRDefault="00CD14D8" w:rsidP="00CD14D8">
            <w:pPr>
              <w:spacing w:before="60" w:after="60"/>
              <w:jc w:val="center"/>
              <w:rPr>
                <w:rFonts w:eastAsia="Calibri"/>
                <w:sz w:val="18"/>
                <w:szCs w:val="18"/>
              </w:rPr>
            </w:pPr>
            <w:r w:rsidRPr="00BE2B43">
              <w:rPr>
                <w:sz w:val="18"/>
                <w:szCs w:val="18"/>
              </w:rPr>
              <w:t>5,7</w:t>
            </w:r>
          </w:p>
        </w:tc>
        <w:tc>
          <w:tcPr>
            <w:tcW w:w="1275" w:type="dxa"/>
            <w:tcMar>
              <w:left w:w="105" w:type="dxa"/>
              <w:right w:w="105" w:type="dxa"/>
            </w:tcMar>
            <w:vAlign w:val="center"/>
          </w:tcPr>
          <w:p w14:paraId="2C844DD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AAB226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A8FCD57" w14:textId="77777777" w:rsidTr="00CD14D8">
        <w:trPr>
          <w:trHeight w:val="300"/>
        </w:trPr>
        <w:tc>
          <w:tcPr>
            <w:tcW w:w="1879" w:type="dxa"/>
            <w:vMerge/>
            <w:tcMar>
              <w:left w:w="105" w:type="dxa"/>
              <w:right w:w="105" w:type="dxa"/>
            </w:tcMar>
            <w:vAlign w:val="center"/>
          </w:tcPr>
          <w:p w14:paraId="15DA46A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1D591CA" w14:textId="77777777" w:rsidR="00CD14D8" w:rsidRPr="00BE2B43" w:rsidRDefault="00CD14D8" w:rsidP="00CD14D8">
            <w:pPr>
              <w:spacing w:before="60" w:after="60"/>
              <w:jc w:val="both"/>
              <w:rPr>
                <w:rFonts w:eastAsia="Calibri"/>
                <w:sz w:val="18"/>
                <w:szCs w:val="18"/>
              </w:rPr>
            </w:pPr>
            <w:r w:rsidRPr="00BE2B43">
              <w:rPr>
                <w:sz w:val="18"/>
                <w:szCs w:val="18"/>
              </w:rPr>
              <w:t>Ponědrážka</w:t>
            </w:r>
          </w:p>
        </w:tc>
        <w:tc>
          <w:tcPr>
            <w:tcW w:w="1276" w:type="dxa"/>
            <w:tcMar>
              <w:left w:w="105" w:type="dxa"/>
              <w:right w:w="105" w:type="dxa"/>
            </w:tcMar>
            <w:vAlign w:val="center"/>
          </w:tcPr>
          <w:p w14:paraId="2946EEC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1429CC3" w14:textId="77777777" w:rsidR="00CD14D8" w:rsidRPr="00BE2B43" w:rsidRDefault="00CD14D8" w:rsidP="00CD14D8">
            <w:pPr>
              <w:spacing w:before="60" w:after="60"/>
              <w:jc w:val="center"/>
              <w:rPr>
                <w:rFonts w:eastAsia="Calibri"/>
                <w:sz w:val="18"/>
                <w:szCs w:val="18"/>
              </w:rPr>
            </w:pPr>
            <w:r w:rsidRPr="00BE2B43">
              <w:rPr>
                <w:sz w:val="18"/>
                <w:szCs w:val="18"/>
              </w:rPr>
              <w:t>8,2</w:t>
            </w:r>
          </w:p>
        </w:tc>
        <w:tc>
          <w:tcPr>
            <w:tcW w:w="1275" w:type="dxa"/>
            <w:tcMar>
              <w:left w:w="105" w:type="dxa"/>
              <w:right w:w="105" w:type="dxa"/>
            </w:tcMar>
            <w:vAlign w:val="center"/>
          </w:tcPr>
          <w:p w14:paraId="1384AA3A"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3832E3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BBBB1DA" w14:textId="77777777" w:rsidTr="00CD14D8">
        <w:trPr>
          <w:trHeight w:val="300"/>
        </w:trPr>
        <w:tc>
          <w:tcPr>
            <w:tcW w:w="1879" w:type="dxa"/>
            <w:vMerge/>
            <w:tcMar>
              <w:left w:w="105" w:type="dxa"/>
              <w:right w:w="105" w:type="dxa"/>
            </w:tcMar>
            <w:vAlign w:val="center"/>
          </w:tcPr>
          <w:p w14:paraId="39C55DA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3A65104" w14:textId="77777777" w:rsidR="00CD14D8" w:rsidRPr="00BE2B43" w:rsidRDefault="00CD14D8" w:rsidP="00CD14D8">
            <w:pPr>
              <w:spacing w:before="60" w:after="60"/>
              <w:jc w:val="both"/>
              <w:rPr>
                <w:rFonts w:eastAsia="Calibri"/>
                <w:sz w:val="18"/>
                <w:szCs w:val="18"/>
              </w:rPr>
            </w:pPr>
            <w:r w:rsidRPr="00BE2B43">
              <w:rPr>
                <w:sz w:val="18"/>
                <w:szCs w:val="18"/>
              </w:rPr>
              <w:t>Smržov</w:t>
            </w:r>
          </w:p>
        </w:tc>
        <w:tc>
          <w:tcPr>
            <w:tcW w:w="1276" w:type="dxa"/>
            <w:tcMar>
              <w:left w:w="105" w:type="dxa"/>
              <w:right w:w="105" w:type="dxa"/>
            </w:tcMar>
            <w:vAlign w:val="center"/>
          </w:tcPr>
          <w:p w14:paraId="7E7EEAA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5FC1D12" w14:textId="77777777" w:rsidR="00CD14D8" w:rsidRPr="00BE2B43" w:rsidRDefault="00CD14D8" w:rsidP="00CD14D8">
            <w:pPr>
              <w:spacing w:before="60" w:after="60"/>
              <w:jc w:val="center"/>
              <w:rPr>
                <w:rFonts w:eastAsia="Calibri"/>
                <w:sz w:val="18"/>
                <w:szCs w:val="18"/>
              </w:rPr>
            </w:pPr>
            <w:r w:rsidRPr="00BE2B43">
              <w:rPr>
                <w:sz w:val="18"/>
                <w:szCs w:val="18"/>
              </w:rPr>
              <w:t>10,0</w:t>
            </w:r>
          </w:p>
        </w:tc>
        <w:tc>
          <w:tcPr>
            <w:tcW w:w="1275" w:type="dxa"/>
            <w:tcMar>
              <w:left w:w="105" w:type="dxa"/>
              <w:right w:w="105" w:type="dxa"/>
            </w:tcMar>
            <w:vAlign w:val="center"/>
          </w:tcPr>
          <w:p w14:paraId="13F41BAD"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6D6710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BC04130" w14:textId="77777777" w:rsidTr="00CD14D8">
        <w:trPr>
          <w:trHeight w:val="300"/>
        </w:trPr>
        <w:tc>
          <w:tcPr>
            <w:tcW w:w="1879" w:type="dxa"/>
            <w:vMerge/>
            <w:tcMar>
              <w:left w:w="105" w:type="dxa"/>
              <w:right w:w="105" w:type="dxa"/>
            </w:tcMar>
            <w:vAlign w:val="center"/>
          </w:tcPr>
          <w:p w14:paraId="2AA2BF8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09A74E3" w14:textId="77777777" w:rsidR="00CD14D8" w:rsidRPr="00BE2B43" w:rsidRDefault="00CD14D8" w:rsidP="00CD14D8">
            <w:pPr>
              <w:spacing w:before="60" w:after="60"/>
              <w:jc w:val="both"/>
              <w:rPr>
                <w:rFonts w:eastAsia="Calibri"/>
                <w:sz w:val="18"/>
                <w:szCs w:val="18"/>
              </w:rPr>
            </w:pPr>
            <w:r w:rsidRPr="00BE2B43">
              <w:rPr>
                <w:sz w:val="18"/>
                <w:szCs w:val="18"/>
              </w:rPr>
              <w:t>Staňkov</w:t>
            </w:r>
          </w:p>
        </w:tc>
        <w:tc>
          <w:tcPr>
            <w:tcW w:w="1276" w:type="dxa"/>
            <w:tcMar>
              <w:left w:w="105" w:type="dxa"/>
              <w:right w:w="105" w:type="dxa"/>
            </w:tcMar>
            <w:vAlign w:val="center"/>
          </w:tcPr>
          <w:p w14:paraId="0082EFF3"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A3BFBB1" w14:textId="77777777" w:rsidR="00CD14D8" w:rsidRPr="00BE2B43" w:rsidRDefault="00CD14D8" w:rsidP="00CD14D8">
            <w:pPr>
              <w:spacing w:before="60" w:after="60"/>
              <w:jc w:val="center"/>
              <w:rPr>
                <w:rFonts w:eastAsia="Calibri"/>
                <w:sz w:val="18"/>
                <w:szCs w:val="18"/>
              </w:rPr>
            </w:pPr>
            <w:r w:rsidRPr="00BE2B43">
              <w:rPr>
                <w:sz w:val="18"/>
                <w:szCs w:val="18"/>
              </w:rPr>
              <w:t>19,4</w:t>
            </w:r>
          </w:p>
        </w:tc>
        <w:tc>
          <w:tcPr>
            <w:tcW w:w="1275" w:type="dxa"/>
            <w:tcMar>
              <w:left w:w="105" w:type="dxa"/>
              <w:right w:w="105" w:type="dxa"/>
            </w:tcMar>
            <w:vAlign w:val="center"/>
          </w:tcPr>
          <w:p w14:paraId="2A339AE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8CA80E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92C16B3" w14:textId="77777777" w:rsidTr="00CD14D8">
        <w:trPr>
          <w:trHeight w:val="300"/>
        </w:trPr>
        <w:tc>
          <w:tcPr>
            <w:tcW w:w="1879" w:type="dxa"/>
            <w:vMerge/>
            <w:tcMar>
              <w:left w:w="105" w:type="dxa"/>
              <w:right w:w="105" w:type="dxa"/>
            </w:tcMar>
            <w:vAlign w:val="center"/>
          </w:tcPr>
          <w:p w14:paraId="0991A06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2C3AB0C" w14:textId="77777777" w:rsidR="00CD14D8" w:rsidRPr="00BE2B43" w:rsidRDefault="00CD14D8" w:rsidP="00CD14D8">
            <w:pPr>
              <w:spacing w:before="60" w:after="60"/>
              <w:jc w:val="both"/>
              <w:rPr>
                <w:rFonts w:eastAsia="Calibri"/>
                <w:sz w:val="18"/>
                <w:szCs w:val="18"/>
              </w:rPr>
            </w:pPr>
            <w:r w:rsidRPr="00BE2B43">
              <w:rPr>
                <w:sz w:val="18"/>
                <w:szCs w:val="18"/>
              </w:rPr>
              <w:t>Záblatí</w:t>
            </w:r>
          </w:p>
        </w:tc>
        <w:tc>
          <w:tcPr>
            <w:tcW w:w="1276" w:type="dxa"/>
            <w:tcMar>
              <w:left w:w="105" w:type="dxa"/>
              <w:right w:w="105" w:type="dxa"/>
            </w:tcMar>
            <w:vAlign w:val="center"/>
          </w:tcPr>
          <w:p w14:paraId="1785A91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DB517B1" w14:textId="77777777" w:rsidR="00CD14D8" w:rsidRPr="00BE2B43" w:rsidRDefault="00CD14D8" w:rsidP="00CD14D8">
            <w:pPr>
              <w:spacing w:before="60" w:after="60"/>
              <w:jc w:val="center"/>
              <w:rPr>
                <w:rFonts w:eastAsia="Calibri"/>
                <w:sz w:val="18"/>
                <w:szCs w:val="18"/>
              </w:rPr>
            </w:pPr>
            <w:r w:rsidRPr="00BE2B43">
              <w:rPr>
                <w:sz w:val="18"/>
                <w:szCs w:val="18"/>
              </w:rPr>
              <w:t>3,7</w:t>
            </w:r>
          </w:p>
        </w:tc>
        <w:tc>
          <w:tcPr>
            <w:tcW w:w="1275" w:type="dxa"/>
            <w:tcMar>
              <w:left w:w="105" w:type="dxa"/>
              <w:right w:w="105" w:type="dxa"/>
            </w:tcMar>
            <w:vAlign w:val="center"/>
          </w:tcPr>
          <w:p w14:paraId="275AEBEC"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61971B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56C8724" w14:textId="77777777" w:rsidTr="00CD14D8">
        <w:trPr>
          <w:trHeight w:val="300"/>
        </w:trPr>
        <w:tc>
          <w:tcPr>
            <w:tcW w:w="1879" w:type="dxa"/>
            <w:vMerge w:val="restart"/>
            <w:tcMar>
              <w:left w:w="105" w:type="dxa"/>
              <w:right w:w="105" w:type="dxa"/>
            </w:tcMar>
            <w:vAlign w:val="center"/>
          </w:tcPr>
          <w:p w14:paraId="2B6FCB16" w14:textId="77777777" w:rsidR="00CD14D8" w:rsidRPr="00BE2B43" w:rsidRDefault="00CD14D8" w:rsidP="00CD14D8">
            <w:pPr>
              <w:spacing w:before="60" w:after="60"/>
              <w:jc w:val="both"/>
              <w:rPr>
                <w:rFonts w:eastAsia="Calibri"/>
                <w:sz w:val="18"/>
                <w:szCs w:val="18"/>
              </w:rPr>
            </w:pPr>
            <w:r w:rsidRPr="00BE2B43">
              <w:rPr>
                <w:rFonts w:eastAsia="Calibri"/>
                <w:sz w:val="18"/>
                <w:szCs w:val="18"/>
              </w:rPr>
              <w:t>Týn nad Vltavou</w:t>
            </w:r>
          </w:p>
        </w:tc>
        <w:tc>
          <w:tcPr>
            <w:tcW w:w="2224" w:type="dxa"/>
            <w:tcMar>
              <w:left w:w="105" w:type="dxa"/>
              <w:right w:w="105" w:type="dxa"/>
            </w:tcMar>
            <w:vAlign w:val="center"/>
          </w:tcPr>
          <w:p w14:paraId="7ACEE0C8" w14:textId="77777777" w:rsidR="00CD14D8" w:rsidRPr="00BE2B43" w:rsidRDefault="00CD14D8" w:rsidP="00CD14D8">
            <w:pPr>
              <w:spacing w:before="60" w:after="60"/>
              <w:jc w:val="both"/>
              <w:rPr>
                <w:rFonts w:eastAsia="Calibri"/>
                <w:sz w:val="18"/>
                <w:szCs w:val="18"/>
              </w:rPr>
            </w:pPr>
            <w:r w:rsidRPr="00BE2B43">
              <w:rPr>
                <w:sz w:val="18"/>
                <w:szCs w:val="18"/>
              </w:rPr>
              <w:t>Bečice</w:t>
            </w:r>
          </w:p>
        </w:tc>
        <w:tc>
          <w:tcPr>
            <w:tcW w:w="1276" w:type="dxa"/>
            <w:tcMar>
              <w:left w:w="105" w:type="dxa"/>
              <w:right w:w="105" w:type="dxa"/>
            </w:tcMar>
            <w:vAlign w:val="center"/>
          </w:tcPr>
          <w:p w14:paraId="6D92580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2482305" w14:textId="77777777" w:rsidR="00CD14D8" w:rsidRPr="00BE2B43" w:rsidRDefault="00CD14D8" w:rsidP="00CD14D8">
            <w:pPr>
              <w:spacing w:before="60" w:after="60"/>
              <w:jc w:val="center"/>
              <w:rPr>
                <w:rFonts w:eastAsia="Calibri"/>
                <w:sz w:val="18"/>
                <w:szCs w:val="18"/>
              </w:rPr>
            </w:pPr>
            <w:r w:rsidRPr="00BE2B43">
              <w:rPr>
                <w:sz w:val="18"/>
                <w:szCs w:val="18"/>
              </w:rPr>
              <w:t>3,5</w:t>
            </w:r>
          </w:p>
        </w:tc>
        <w:tc>
          <w:tcPr>
            <w:tcW w:w="1275" w:type="dxa"/>
            <w:tcMar>
              <w:left w:w="105" w:type="dxa"/>
              <w:right w:w="105" w:type="dxa"/>
            </w:tcMar>
            <w:vAlign w:val="center"/>
          </w:tcPr>
          <w:p w14:paraId="447430E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884458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DE7F4B5" w14:textId="77777777" w:rsidTr="00CD14D8">
        <w:trPr>
          <w:trHeight w:val="300"/>
        </w:trPr>
        <w:tc>
          <w:tcPr>
            <w:tcW w:w="1879" w:type="dxa"/>
            <w:vMerge/>
            <w:tcMar>
              <w:left w:w="105" w:type="dxa"/>
              <w:right w:w="105" w:type="dxa"/>
            </w:tcMar>
            <w:vAlign w:val="center"/>
          </w:tcPr>
          <w:p w14:paraId="6F8938E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E590B65" w14:textId="77777777" w:rsidR="00CD14D8" w:rsidRPr="00BE2B43" w:rsidRDefault="00CD14D8" w:rsidP="00CD14D8">
            <w:pPr>
              <w:spacing w:before="60" w:after="60"/>
              <w:jc w:val="both"/>
              <w:rPr>
                <w:rFonts w:eastAsia="Calibri"/>
                <w:sz w:val="18"/>
                <w:szCs w:val="18"/>
              </w:rPr>
            </w:pPr>
            <w:r w:rsidRPr="00BE2B43">
              <w:rPr>
                <w:sz w:val="18"/>
                <w:szCs w:val="18"/>
              </w:rPr>
              <w:t>Čenkov u Bechyně</w:t>
            </w:r>
          </w:p>
        </w:tc>
        <w:tc>
          <w:tcPr>
            <w:tcW w:w="1276" w:type="dxa"/>
            <w:tcMar>
              <w:left w:w="105" w:type="dxa"/>
              <w:right w:w="105" w:type="dxa"/>
            </w:tcMar>
            <w:vAlign w:val="center"/>
          </w:tcPr>
          <w:p w14:paraId="3917304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9A4071B" w14:textId="77777777" w:rsidR="00CD14D8" w:rsidRPr="00BE2B43" w:rsidRDefault="00CD14D8" w:rsidP="00CD14D8">
            <w:pPr>
              <w:spacing w:before="60" w:after="60"/>
              <w:jc w:val="center"/>
              <w:rPr>
                <w:rFonts w:eastAsia="Calibri"/>
                <w:sz w:val="18"/>
                <w:szCs w:val="18"/>
              </w:rPr>
            </w:pPr>
            <w:r w:rsidRPr="00BE2B43">
              <w:rPr>
                <w:sz w:val="18"/>
                <w:szCs w:val="18"/>
              </w:rPr>
              <w:t>2,0</w:t>
            </w:r>
          </w:p>
        </w:tc>
        <w:tc>
          <w:tcPr>
            <w:tcW w:w="1275" w:type="dxa"/>
            <w:tcMar>
              <w:left w:w="105" w:type="dxa"/>
              <w:right w:w="105" w:type="dxa"/>
            </w:tcMar>
            <w:vAlign w:val="center"/>
          </w:tcPr>
          <w:p w14:paraId="34B1858E"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95D5DE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1D59E3E" w14:textId="77777777" w:rsidTr="00CD14D8">
        <w:trPr>
          <w:trHeight w:val="300"/>
        </w:trPr>
        <w:tc>
          <w:tcPr>
            <w:tcW w:w="1879" w:type="dxa"/>
            <w:vMerge/>
            <w:tcMar>
              <w:left w:w="105" w:type="dxa"/>
              <w:right w:w="105" w:type="dxa"/>
            </w:tcMar>
            <w:vAlign w:val="center"/>
          </w:tcPr>
          <w:p w14:paraId="36A3876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A8EC82C" w14:textId="77777777" w:rsidR="00CD14D8" w:rsidRPr="00BE2B43" w:rsidRDefault="00CD14D8" w:rsidP="00CD14D8">
            <w:pPr>
              <w:spacing w:before="60" w:after="60"/>
              <w:jc w:val="both"/>
              <w:rPr>
                <w:rFonts w:eastAsia="Calibri"/>
                <w:sz w:val="18"/>
                <w:szCs w:val="18"/>
              </w:rPr>
            </w:pPr>
            <w:r w:rsidRPr="00BE2B43">
              <w:rPr>
                <w:sz w:val="18"/>
                <w:szCs w:val="18"/>
              </w:rPr>
              <w:t>Dobšice</w:t>
            </w:r>
          </w:p>
        </w:tc>
        <w:tc>
          <w:tcPr>
            <w:tcW w:w="1276" w:type="dxa"/>
            <w:tcMar>
              <w:left w:w="105" w:type="dxa"/>
              <w:right w:w="105" w:type="dxa"/>
            </w:tcMar>
            <w:vAlign w:val="center"/>
          </w:tcPr>
          <w:p w14:paraId="12A21196" w14:textId="77777777" w:rsidR="00CD14D8" w:rsidRPr="00BE2B43" w:rsidRDefault="00CD14D8" w:rsidP="00CD14D8">
            <w:pPr>
              <w:spacing w:before="60" w:after="60"/>
              <w:jc w:val="center"/>
              <w:rPr>
                <w:rFonts w:eastAsia="Calibri"/>
                <w:sz w:val="18"/>
                <w:szCs w:val="18"/>
              </w:rPr>
            </w:pPr>
            <w:r w:rsidRPr="00BE2B43">
              <w:rPr>
                <w:sz w:val="18"/>
                <w:szCs w:val="18"/>
              </w:rPr>
              <w:t>19,5</w:t>
            </w:r>
          </w:p>
        </w:tc>
        <w:tc>
          <w:tcPr>
            <w:tcW w:w="1276" w:type="dxa"/>
            <w:tcMar>
              <w:left w:w="105" w:type="dxa"/>
              <w:right w:w="105" w:type="dxa"/>
            </w:tcMar>
            <w:vAlign w:val="center"/>
          </w:tcPr>
          <w:p w14:paraId="6E89538C" w14:textId="77777777" w:rsidR="00CD14D8" w:rsidRPr="00BE2B43" w:rsidRDefault="00CD14D8" w:rsidP="00CD14D8">
            <w:pPr>
              <w:spacing w:before="60" w:after="60"/>
              <w:jc w:val="center"/>
              <w:rPr>
                <w:rFonts w:eastAsia="Calibri"/>
                <w:sz w:val="18"/>
                <w:szCs w:val="18"/>
              </w:rPr>
            </w:pPr>
            <w:r w:rsidRPr="00BE2B43">
              <w:rPr>
                <w:sz w:val="18"/>
                <w:szCs w:val="18"/>
              </w:rPr>
              <w:t>1,6</w:t>
            </w:r>
          </w:p>
        </w:tc>
        <w:tc>
          <w:tcPr>
            <w:tcW w:w="1275" w:type="dxa"/>
            <w:tcMar>
              <w:left w:w="105" w:type="dxa"/>
              <w:right w:w="105" w:type="dxa"/>
            </w:tcMar>
            <w:vAlign w:val="center"/>
          </w:tcPr>
          <w:p w14:paraId="25571A9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9A31E7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F147CBF" w14:textId="77777777" w:rsidTr="00CD14D8">
        <w:trPr>
          <w:trHeight w:val="300"/>
        </w:trPr>
        <w:tc>
          <w:tcPr>
            <w:tcW w:w="1879" w:type="dxa"/>
            <w:vMerge/>
            <w:tcMar>
              <w:left w:w="105" w:type="dxa"/>
              <w:right w:w="105" w:type="dxa"/>
            </w:tcMar>
            <w:vAlign w:val="center"/>
          </w:tcPr>
          <w:p w14:paraId="1B247B87"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1A3BD10" w14:textId="77777777" w:rsidR="00CD14D8" w:rsidRPr="00BE2B43" w:rsidRDefault="00CD14D8" w:rsidP="00CD14D8">
            <w:pPr>
              <w:spacing w:before="60" w:after="60"/>
              <w:jc w:val="both"/>
              <w:rPr>
                <w:rFonts w:eastAsia="Calibri"/>
                <w:sz w:val="18"/>
                <w:szCs w:val="18"/>
              </w:rPr>
            </w:pPr>
            <w:r w:rsidRPr="00BE2B43">
              <w:rPr>
                <w:sz w:val="18"/>
                <w:szCs w:val="18"/>
              </w:rPr>
              <w:t>Dražíč</w:t>
            </w:r>
          </w:p>
        </w:tc>
        <w:tc>
          <w:tcPr>
            <w:tcW w:w="1276" w:type="dxa"/>
            <w:tcMar>
              <w:left w:w="105" w:type="dxa"/>
              <w:right w:w="105" w:type="dxa"/>
            </w:tcMar>
            <w:vAlign w:val="center"/>
          </w:tcPr>
          <w:p w14:paraId="6198F28A"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39D8F45" w14:textId="77777777" w:rsidR="00CD14D8" w:rsidRPr="00BE2B43" w:rsidRDefault="00CD14D8" w:rsidP="00CD14D8">
            <w:pPr>
              <w:spacing w:before="60" w:after="60"/>
              <w:jc w:val="center"/>
              <w:rPr>
                <w:rFonts w:eastAsia="Calibri"/>
                <w:sz w:val="18"/>
                <w:szCs w:val="18"/>
              </w:rPr>
            </w:pPr>
            <w:r w:rsidRPr="00BE2B43">
              <w:rPr>
                <w:sz w:val="18"/>
                <w:szCs w:val="18"/>
              </w:rPr>
              <w:t>12,7</w:t>
            </w:r>
          </w:p>
        </w:tc>
        <w:tc>
          <w:tcPr>
            <w:tcW w:w="1275" w:type="dxa"/>
            <w:tcMar>
              <w:left w:w="105" w:type="dxa"/>
              <w:right w:w="105" w:type="dxa"/>
            </w:tcMar>
            <w:vAlign w:val="center"/>
          </w:tcPr>
          <w:p w14:paraId="0E8E1C9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CEA99A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0C02D87" w14:textId="77777777" w:rsidTr="00CD14D8">
        <w:trPr>
          <w:trHeight w:val="300"/>
        </w:trPr>
        <w:tc>
          <w:tcPr>
            <w:tcW w:w="1879" w:type="dxa"/>
            <w:vMerge/>
            <w:tcMar>
              <w:left w:w="105" w:type="dxa"/>
              <w:right w:w="105" w:type="dxa"/>
            </w:tcMar>
            <w:vAlign w:val="center"/>
          </w:tcPr>
          <w:p w14:paraId="60027B5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A4264D0" w14:textId="77777777" w:rsidR="00CD14D8" w:rsidRPr="00BE2B43" w:rsidRDefault="00CD14D8" w:rsidP="00CD14D8">
            <w:pPr>
              <w:spacing w:before="60" w:after="60"/>
              <w:jc w:val="both"/>
              <w:rPr>
                <w:rFonts w:eastAsia="Calibri"/>
                <w:sz w:val="18"/>
                <w:szCs w:val="18"/>
              </w:rPr>
            </w:pPr>
            <w:r w:rsidRPr="00BE2B43">
              <w:rPr>
                <w:sz w:val="18"/>
                <w:szCs w:val="18"/>
              </w:rPr>
              <w:t>Hartmanice</w:t>
            </w:r>
          </w:p>
        </w:tc>
        <w:tc>
          <w:tcPr>
            <w:tcW w:w="1276" w:type="dxa"/>
            <w:tcMar>
              <w:left w:w="105" w:type="dxa"/>
              <w:right w:w="105" w:type="dxa"/>
            </w:tcMar>
            <w:vAlign w:val="center"/>
          </w:tcPr>
          <w:p w14:paraId="40225FD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1C3CAF9" w14:textId="77777777" w:rsidR="00CD14D8" w:rsidRPr="00BE2B43" w:rsidRDefault="00CD14D8" w:rsidP="00CD14D8">
            <w:pPr>
              <w:spacing w:before="60" w:after="60"/>
              <w:jc w:val="center"/>
              <w:rPr>
                <w:rFonts w:eastAsia="Calibri"/>
                <w:sz w:val="18"/>
                <w:szCs w:val="18"/>
              </w:rPr>
            </w:pPr>
            <w:r w:rsidRPr="00BE2B43">
              <w:rPr>
                <w:sz w:val="18"/>
                <w:szCs w:val="18"/>
              </w:rPr>
              <w:t>7,4</w:t>
            </w:r>
          </w:p>
        </w:tc>
        <w:tc>
          <w:tcPr>
            <w:tcW w:w="1275" w:type="dxa"/>
            <w:tcMar>
              <w:left w:w="105" w:type="dxa"/>
              <w:right w:w="105" w:type="dxa"/>
            </w:tcMar>
            <w:vAlign w:val="center"/>
          </w:tcPr>
          <w:p w14:paraId="4F4E5C5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C39640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8A3751F" w14:textId="77777777" w:rsidTr="00CD14D8">
        <w:trPr>
          <w:trHeight w:val="300"/>
        </w:trPr>
        <w:tc>
          <w:tcPr>
            <w:tcW w:w="1879" w:type="dxa"/>
            <w:vMerge/>
            <w:tcMar>
              <w:left w:w="105" w:type="dxa"/>
              <w:right w:w="105" w:type="dxa"/>
            </w:tcMar>
            <w:vAlign w:val="center"/>
          </w:tcPr>
          <w:p w14:paraId="379F4F9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5BDFD05" w14:textId="77777777" w:rsidR="00CD14D8" w:rsidRPr="00BE2B43" w:rsidRDefault="00CD14D8" w:rsidP="00CD14D8">
            <w:pPr>
              <w:spacing w:before="60" w:after="60"/>
              <w:jc w:val="both"/>
              <w:rPr>
                <w:rFonts w:eastAsia="Calibri"/>
                <w:sz w:val="18"/>
                <w:szCs w:val="18"/>
              </w:rPr>
            </w:pPr>
            <w:r w:rsidRPr="00BE2B43">
              <w:rPr>
                <w:sz w:val="18"/>
                <w:szCs w:val="18"/>
              </w:rPr>
              <w:t>Horní Kněžeklady</w:t>
            </w:r>
          </w:p>
        </w:tc>
        <w:tc>
          <w:tcPr>
            <w:tcW w:w="1276" w:type="dxa"/>
            <w:tcMar>
              <w:left w:w="105" w:type="dxa"/>
              <w:right w:w="105" w:type="dxa"/>
            </w:tcMar>
            <w:vAlign w:val="center"/>
          </w:tcPr>
          <w:p w14:paraId="14A0917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EFA5F2B" w14:textId="77777777" w:rsidR="00CD14D8" w:rsidRPr="00BE2B43" w:rsidRDefault="00CD14D8" w:rsidP="00CD14D8">
            <w:pPr>
              <w:spacing w:before="60" w:after="60"/>
              <w:jc w:val="center"/>
              <w:rPr>
                <w:rFonts w:eastAsia="Calibri"/>
                <w:sz w:val="18"/>
                <w:szCs w:val="18"/>
              </w:rPr>
            </w:pPr>
            <w:r w:rsidRPr="00BE2B43">
              <w:rPr>
                <w:sz w:val="18"/>
                <w:szCs w:val="18"/>
              </w:rPr>
              <w:t>11,0</w:t>
            </w:r>
          </w:p>
        </w:tc>
        <w:tc>
          <w:tcPr>
            <w:tcW w:w="1275" w:type="dxa"/>
            <w:tcMar>
              <w:left w:w="105" w:type="dxa"/>
              <w:right w:w="105" w:type="dxa"/>
            </w:tcMar>
            <w:vAlign w:val="center"/>
          </w:tcPr>
          <w:p w14:paraId="1621F10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F277AE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F976B76" w14:textId="77777777" w:rsidTr="00CD14D8">
        <w:trPr>
          <w:trHeight w:val="300"/>
        </w:trPr>
        <w:tc>
          <w:tcPr>
            <w:tcW w:w="1879" w:type="dxa"/>
            <w:vMerge/>
            <w:tcMar>
              <w:left w:w="105" w:type="dxa"/>
              <w:right w:w="105" w:type="dxa"/>
            </w:tcMar>
            <w:vAlign w:val="center"/>
          </w:tcPr>
          <w:p w14:paraId="51D0E16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55632C24" w14:textId="77777777" w:rsidR="00CD14D8" w:rsidRPr="00BE2B43" w:rsidRDefault="00CD14D8" w:rsidP="00CD14D8">
            <w:pPr>
              <w:spacing w:before="60" w:after="60"/>
              <w:jc w:val="both"/>
              <w:rPr>
                <w:rFonts w:eastAsia="Calibri"/>
                <w:sz w:val="18"/>
                <w:szCs w:val="18"/>
              </w:rPr>
            </w:pPr>
            <w:r w:rsidRPr="00BE2B43">
              <w:rPr>
                <w:sz w:val="18"/>
                <w:szCs w:val="18"/>
              </w:rPr>
              <w:t>Hosty</w:t>
            </w:r>
          </w:p>
        </w:tc>
        <w:tc>
          <w:tcPr>
            <w:tcW w:w="1276" w:type="dxa"/>
            <w:tcMar>
              <w:left w:w="105" w:type="dxa"/>
              <w:right w:w="105" w:type="dxa"/>
            </w:tcMar>
            <w:vAlign w:val="center"/>
          </w:tcPr>
          <w:p w14:paraId="58A13C1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C8C18F9" w14:textId="77777777" w:rsidR="00CD14D8" w:rsidRPr="00BE2B43" w:rsidRDefault="00CD14D8" w:rsidP="00CD14D8">
            <w:pPr>
              <w:spacing w:before="60" w:after="60"/>
              <w:jc w:val="center"/>
              <w:rPr>
                <w:rFonts w:eastAsia="Calibri"/>
                <w:sz w:val="18"/>
                <w:szCs w:val="18"/>
              </w:rPr>
            </w:pPr>
            <w:r w:rsidRPr="00BE2B43">
              <w:rPr>
                <w:sz w:val="18"/>
                <w:szCs w:val="18"/>
              </w:rPr>
              <w:t>7,8</w:t>
            </w:r>
          </w:p>
        </w:tc>
        <w:tc>
          <w:tcPr>
            <w:tcW w:w="1275" w:type="dxa"/>
            <w:tcMar>
              <w:left w:w="105" w:type="dxa"/>
              <w:right w:w="105" w:type="dxa"/>
            </w:tcMar>
            <w:vAlign w:val="center"/>
          </w:tcPr>
          <w:p w14:paraId="65A6ECA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FD0FD6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9B82D78" w14:textId="77777777" w:rsidTr="00CD14D8">
        <w:trPr>
          <w:trHeight w:val="300"/>
        </w:trPr>
        <w:tc>
          <w:tcPr>
            <w:tcW w:w="1879" w:type="dxa"/>
            <w:vMerge/>
            <w:tcMar>
              <w:left w:w="105" w:type="dxa"/>
              <w:right w:w="105" w:type="dxa"/>
            </w:tcMar>
            <w:vAlign w:val="center"/>
          </w:tcPr>
          <w:p w14:paraId="0F02431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4D3BBAA" w14:textId="77777777" w:rsidR="00CD14D8" w:rsidRPr="00BE2B43" w:rsidRDefault="00CD14D8" w:rsidP="00CD14D8">
            <w:pPr>
              <w:spacing w:before="60" w:after="60"/>
              <w:jc w:val="both"/>
              <w:rPr>
                <w:rFonts w:eastAsia="Calibri"/>
                <w:sz w:val="18"/>
                <w:szCs w:val="18"/>
              </w:rPr>
            </w:pPr>
            <w:r w:rsidRPr="00BE2B43">
              <w:rPr>
                <w:sz w:val="18"/>
                <w:szCs w:val="18"/>
              </w:rPr>
              <w:t>Modrá Hůrka</w:t>
            </w:r>
          </w:p>
        </w:tc>
        <w:tc>
          <w:tcPr>
            <w:tcW w:w="1276" w:type="dxa"/>
            <w:tcMar>
              <w:left w:w="105" w:type="dxa"/>
              <w:right w:w="105" w:type="dxa"/>
            </w:tcMar>
            <w:vAlign w:val="center"/>
          </w:tcPr>
          <w:p w14:paraId="29D3567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2BA876FC" w14:textId="77777777" w:rsidR="00CD14D8" w:rsidRPr="00BE2B43" w:rsidRDefault="00CD14D8" w:rsidP="00CD14D8">
            <w:pPr>
              <w:spacing w:before="60" w:after="60"/>
              <w:jc w:val="center"/>
              <w:rPr>
                <w:rFonts w:eastAsia="Calibri"/>
                <w:sz w:val="18"/>
                <w:szCs w:val="18"/>
              </w:rPr>
            </w:pPr>
            <w:r w:rsidRPr="00BE2B43">
              <w:rPr>
                <w:sz w:val="18"/>
                <w:szCs w:val="18"/>
              </w:rPr>
              <w:t>8,6</w:t>
            </w:r>
          </w:p>
        </w:tc>
        <w:tc>
          <w:tcPr>
            <w:tcW w:w="1275" w:type="dxa"/>
            <w:tcMar>
              <w:left w:w="105" w:type="dxa"/>
              <w:right w:w="105" w:type="dxa"/>
            </w:tcMar>
            <w:vAlign w:val="center"/>
          </w:tcPr>
          <w:p w14:paraId="78E9690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D6F165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3DEC25B" w14:textId="77777777" w:rsidTr="00CD14D8">
        <w:trPr>
          <w:trHeight w:val="300"/>
        </w:trPr>
        <w:tc>
          <w:tcPr>
            <w:tcW w:w="1879" w:type="dxa"/>
            <w:vMerge/>
            <w:tcMar>
              <w:left w:w="105" w:type="dxa"/>
              <w:right w:w="105" w:type="dxa"/>
            </w:tcMar>
            <w:vAlign w:val="center"/>
          </w:tcPr>
          <w:p w14:paraId="49B51AB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3CF2C02" w14:textId="77777777" w:rsidR="00CD14D8" w:rsidRPr="00BE2B43" w:rsidRDefault="00CD14D8" w:rsidP="00CD14D8">
            <w:pPr>
              <w:spacing w:before="60" w:after="60"/>
              <w:jc w:val="both"/>
              <w:rPr>
                <w:rFonts w:eastAsia="Calibri"/>
                <w:sz w:val="18"/>
                <w:szCs w:val="18"/>
              </w:rPr>
            </w:pPr>
            <w:r w:rsidRPr="00BE2B43">
              <w:rPr>
                <w:sz w:val="18"/>
                <w:szCs w:val="18"/>
              </w:rPr>
              <w:t>Žimutice</w:t>
            </w:r>
          </w:p>
        </w:tc>
        <w:tc>
          <w:tcPr>
            <w:tcW w:w="1276" w:type="dxa"/>
            <w:tcMar>
              <w:left w:w="105" w:type="dxa"/>
              <w:right w:w="105" w:type="dxa"/>
            </w:tcMar>
            <w:vAlign w:val="center"/>
          </w:tcPr>
          <w:p w14:paraId="7DD82BC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9147670" w14:textId="77777777" w:rsidR="00CD14D8" w:rsidRPr="00BE2B43" w:rsidRDefault="00CD14D8" w:rsidP="00CD14D8">
            <w:pPr>
              <w:spacing w:before="60" w:after="60"/>
              <w:jc w:val="center"/>
              <w:rPr>
                <w:rFonts w:eastAsia="Calibri"/>
                <w:sz w:val="18"/>
                <w:szCs w:val="18"/>
              </w:rPr>
            </w:pPr>
            <w:r w:rsidRPr="00BE2B43">
              <w:rPr>
                <w:sz w:val="18"/>
                <w:szCs w:val="18"/>
              </w:rPr>
              <w:t>26,6</w:t>
            </w:r>
          </w:p>
        </w:tc>
        <w:tc>
          <w:tcPr>
            <w:tcW w:w="1275" w:type="dxa"/>
            <w:tcMar>
              <w:left w:w="105" w:type="dxa"/>
              <w:right w:w="105" w:type="dxa"/>
            </w:tcMar>
            <w:vAlign w:val="center"/>
          </w:tcPr>
          <w:p w14:paraId="51109E5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597993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494223CF" w14:textId="77777777" w:rsidTr="00CD14D8">
        <w:trPr>
          <w:trHeight w:val="300"/>
        </w:trPr>
        <w:tc>
          <w:tcPr>
            <w:tcW w:w="1879" w:type="dxa"/>
            <w:vMerge w:val="restart"/>
            <w:tcMar>
              <w:left w:w="105" w:type="dxa"/>
              <w:right w:w="105" w:type="dxa"/>
            </w:tcMar>
            <w:vAlign w:val="center"/>
          </w:tcPr>
          <w:p w14:paraId="33D2E6F0" w14:textId="77777777" w:rsidR="00CD14D8" w:rsidRPr="00BE2B43" w:rsidRDefault="00CD14D8" w:rsidP="00CD14D8">
            <w:pPr>
              <w:spacing w:before="60" w:after="60"/>
              <w:rPr>
                <w:rFonts w:eastAsia="Calibri"/>
                <w:sz w:val="18"/>
                <w:szCs w:val="18"/>
              </w:rPr>
            </w:pPr>
            <w:r w:rsidRPr="00BE2B43">
              <w:rPr>
                <w:rFonts w:eastAsia="Calibri"/>
                <w:sz w:val="18"/>
                <w:szCs w:val="18"/>
              </w:rPr>
              <w:t>Vimperk</w:t>
            </w:r>
          </w:p>
        </w:tc>
        <w:tc>
          <w:tcPr>
            <w:tcW w:w="2224" w:type="dxa"/>
            <w:tcMar>
              <w:left w:w="105" w:type="dxa"/>
              <w:right w:w="105" w:type="dxa"/>
            </w:tcMar>
            <w:vAlign w:val="center"/>
          </w:tcPr>
          <w:p w14:paraId="3CF262C6" w14:textId="77777777" w:rsidR="00CD14D8" w:rsidRPr="00BE2B43" w:rsidRDefault="00CD14D8" w:rsidP="00CD14D8">
            <w:pPr>
              <w:spacing w:before="60" w:after="60"/>
              <w:jc w:val="both"/>
              <w:rPr>
                <w:rFonts w:eastAsia="Calibri"/>
                <w:sz w:val="18"/>
                <w:szCs w:val="18"/>
              </w:rPr>
            </w:pPr>
            <w:r w:rsidRPr="00BE2B43">
              <w:rPr>
                <w:sz w:val="18"/>
                <w:szCs w:val="18"/>
              </w:rPr>
              <w:t>Bošice</w:t>
            </w:r>
          </w:p>
        </w:tc>
        <w:tc>
          <w:tcPr>
            <w:tcW w:w="1276" w:type="dxa"/>
            <w:tcMar>
              <w:left w:w="105" w:type="dxa"/>
              <w:right w:w="105" w:type="dxa"/>
            </w:tcMar>
            <w:vAlign w:val="center"/>
          </w:tcPr>
          <w:p w14:paraId="39C41AC0"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34302E7" w14:textId="77777777" w:rsidR="00CD14D8" w:rsidRPr="00BE2B43" w:rsidRDefault="00CD14D8" w:rsidP="00CD14D8">
            <w:pPr>
              <w:spacing w:before="60" w:after="60"/>
              <w:jc w:val="center"/>
              <w:rPr>
                <w:rFonts w:eastAsia="Calibri"/>
                <w:sz w:val="18"/>
                <w:szCs w:val="18"/>
              </w:rPr>
            </w:pPr>
            <w:r w:rsidRPr="00BE2B43">
              <w:rPr>
                <w:sz w:val="18"/>
                <w:szCs w:val="18"/>
              </w:rPr>
              <w:t>15,0</w:t>
            </w:r>
          </w:p>
        </w:tc>
        <w:tc>
          <w:tcPr>
            <w:tcW w:w="1275" w:type="dxa"/>
            <w:tcMar>
              <w:left w:w="105" w:type="dxa"/>
              <w:right w:w="105" w:type="dxa"/>
            </w:tcMar>
            <w:vAlign w:val="center"/>
          </w:tcPr>
          <w:p w14:paraId="2CD338E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E39C4D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F7C01C5" w14:textId="77777777" w:rsidTr="00CD14D8">
        <w:trPr>
          <w:trHeight w:val="300"/>
        </w:trPr>
        <w:tc>
          <w:tcPr>
            <w:tcW w:w="1879" w:type="dxa"/>
            <w:vMerge/>
            <w:tcMar>
              <w:left w:w="105" w:type="dxa"/>
              <w:right w:w="105" w:type="dxa"/>
            </w:tcMar>
            <w:vAlign w:val="center"/>
          </w:tcPr>
          <w:p w14:paraId="096487A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0B4E822" w14:textId="77777777" w:rsidR="00CD14D8" w:rsidRPr="00BE2B43" w:rsidRDefault="00CD14D8" w:rsidP="00CD14D8">
            <w:pPr>
              <w:spacing w:before="60" w:after="60"/>
              <w:jc w:val="both"/>
              <w:rPr>
                <w:rFonts w:eastAsia="Calibri"/>
                <w:sz w:val="18"/>
                <w:szCs w:val="18"/>
              </w:rPr>
            </w:pPr>
            <w:r w:rsidRPr="00BE2B43">
              <w:rPr>
                <w:sz w:val="18"/>
                <w:szCs w:val="18"/>
              </w:rPr>
              <w:t>Buk</w:t>
            </w:r>
          </w:p>
        </w:tc>
        <w:tc>
          <w:tcPr>
            <w:tcW w:w="1276" w:type="dxa"/>
            <w:tcMar>
              <w:left w:w="105" w:type="dxa"/>
              <w:right w:w="105" w:type="dxa"/>
            </w:tcMar>
            <w:vAlign w:val="center"/>
          </w:tcPr>
          <w:p w14:paraId="673A51B7"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35DD2F0" w14:textId="77777777" w:rsidR="00CD14D8" w:rsidRPr="00BE2B43" w:rsidRDefault="00CD14D8" w:rsidP="00CD14D8">
            <w:pPr>
              <w:spacing w:before="60" w:after="60"/>
              <w:jc w:val="center"/>
              <w:rPr>
                <w:rFonts w:eastAsia="Calibri"/>
                <w:sz w:val="18"/>
                <w:szCs w:val="18"/>
              </w:rPr>
            </w:pPr>
            <w:r w:rsidRPr="00BE2B43">
              <w:rPr>
                <w:sz w:val="18"/>
                <w:szCs w:val="18"/>
              </w:rPr>
              <w:t>7,7</w:t>
            </w:r>
          </w:p>
        </w:tc>
        <w:tc>
          <w:tcPr>
            <w:tcW w:w="1275" w:type="dxa"/>
            <w:tcMar>
              <w:left w:w="105" w:type="dxa"/>
              <w:right w:w="105" w:type="dxa"/>
            </w:tcMar>
            <w:vAlign w:val="center"/>
          </w:tcPr>
          <w:p w14:paraId="01722BE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40A701F"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E280221" w14:textId="77777777" w:rsidTr="00CD14D8">
        <w:trPr>
          <w:trHeight w:val="300"/>
        </w:trPr>
        <w:tc>
          <w:tcPr>
            <w:tcW w:w="1879" w:type="dxa"/>
            <w:vMerge/>
            <w:tcMar>
              <w:left w:w="105" w:type="dxa"/>
              <w:right w:w="105" w:type="dxa"/>
            </w:tcMar>
            <w:vAlign w:val="center"/>
          </w:tcPr>
          <w:p w14:paraId="035CC3DD"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8D2B6B3" w14:textId="77777777" w:rsidR="00CD14D8" w:rsidRPr="00BE2B43" w:rsidRDefault="00CD14D8" w:rsidP="00CD14D8">
            <w:pPr>
              <w:spacing w:before="60" w:after="60"/>
              <w:jc w:val="both"/>
              <w:rPr>
                <w:rFonts w:eastAsia="Calibri"/>
                <w:sz w:val="18"/>
                <w:szCs w:val="18"/>
              </w:rPr>
            </w:pPr>
            <w:r w:rsidRPr="00BE2B43">
              <w:rPr>
                <w:sz w:val="18"/>
                <w:szCs w:val="18"/>
              </w:rPr>
              <w:t>Kubova Huť</w:t>
            </w:r>
          </w:p>
        </w:tc>
        <w:tc>
          <w:tcPr>
            <w:tcW w:w="1276" w:type="dxa"/>
            <w:tcMar>
              <w:left w:w="105" w:type="dxa"/>
              <w:right w:w="105" w:type="dxa"/>
            </w:tcMar>
            <w:vAlign w:val="center"/>
          </w:tcPr>
          <w:p w14:paraId="66B7BA74"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178F4A5"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084E252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8F3058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03C6EF5" w14:textId="77777777" w:rsidTr="00CD14D8">
        <w:trPr>
          <w:trHeight w:val="300"/>
        </w:trPr>
        <w:tc>
          <w:tcPr>
            <w:tcW w:w="1879" w:type="dxa"/>
            <w:vMerge/>
            <w:tcMar>
              <w:left w:w="105" w:type="dxa"/>
              <w:right w:w="105" w:type="dxa"/>
            </w:tcMar>
            <w:vAlign w:val="center"/>
          </w:tcPr>
          <w:p w14:paraId="3FE69005"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B2FD61A" w14:textId="77777777" w:rsidR="00CD14D8" w:rsidRPr="00BE2B43" w:rsidRDefault="00CD14D8" w:rsidP="00CD14D8">
            <w:pPr>
              <w:spacing w:before="60" w:after="60"/>
              <w:jc w:val="both"/>
              <w:rPr>
                <w:rFonts w:eastAsia="Calibri"/>
                <w:sz w:val="18"/>
                <w:szCs w:val="18"/>
              </w:rPr>
            </w:pPr>
            <w:r w:rsidRPr="00BE2B43">
              <w:rPr>
                <w:sz w:val="18"/>
                <w:szCs w:val="18"/>
              </w:rPr>
              <w:t>Kvilda</w:t>
            </w:r>
          </w:p>
        </w:tc>
        <w:tc>
          <w:tcPr>
            <w:tcW w:w="1276" w:type="dxa"/>
            <w:tcMar>
              <w:left w:w="105" w:type="dxa"/>
              <w:right w:w="105" w:type="dxa"/>
            </w:tcMar>
            <w:vAlign w:val="center"/>
          </w:tcPr>
          <w:p w14:paraId="45356575" w14:textId="77777777" w:rsidR="00CD14D8" w:rsidRPr="00BE2B43" w:rsidRDefault="00CD14D8" w:rsidP="00CD14D8">
            <w:pPr>
              <w:spacing w:before="60" w:after="60"/>
              <w:jc w:val="center"/>
              <w:rPr>
                <w:rFonts w:eastAsia="Calibri"/>
                <w:sz w:val="18"/>
                <w:szCs w:val="18"/>
              </w:rPr>
            </w:pPr>
            <w:r w:rsidRPr="00BE2B43">
              <w:rPr>
                <w:sz w:val="18"/>
                <w:szCs w:val="18"/>
              </w:rPr>
              <w:t>6,0</w:t>
            </w:r>
          </w:p>
        </w:tc>
        <w:tc>
          <w:tcPr>
            <w:tcW w:w="1276" w:type="dxa"/>
            <w:tcMar>
              <w:left w:w="105" w:type="dxa"/>
              <w:right w:w="105" w:type="dxa"/>
            </w:tcMar>
            <w:vAlign w:val="center"/>
          </w:tcPr>
          <w:p w14:paraId="2C821452" w14:textId="77777777" w:rsidR="00CD14D8" w:rsidRPr="00BE2B43" w:rsidRDefault="00CD14D8" w:rsidP="00CD14D8">
            <w:pPr>
              <w:spacing w:before="60" w:after="60"/>
              <w:jc w:val="center"/>
              <w:rPr>
                <w:rFonts w:eastAsia="Calibri"/>
                <w:sz w:val="18"/>
                <w:szCs w:val="18"/>
              </w:rPr>
            </w:pPr>
            <w:r w:rsidRPr="00BE2B43">
              <w:rPr>
                <w:sz w:val="18"/>
                <w:szCs w:val="18"/>
              </w:rPr>
              <w:t>9,8</w:t>
            </w:r>
          </w:p>
        </w:tc>
        <w:tc>
          <w:tcPr>
            <w:tcW w:w="1275" w:type="dxa"/>
            <w:tcMar>
              <w:left w:w="105" w:type="dxa"/>
              <w:right w:w="105" w:type="dxa"/>
            </w:tcMar>
            <w:vAlign w:val="center"/>
          </w:tcPr>
          <w:p w14:paraId="155246F6"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079158D"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ED61E60" w14:textId="77777777" w:rsidTr="00CD14D8">
        <w:trPr>
          <w:trHeight w:val="300"/>
        </w:trPr>
        <w:tc>
          <w:tcPr>
            <w:tcW w:w="1879" w:type="dxa"/>
            <w:vMerge/>
            <w:tcMar>
              <w:left w:w="105" w:type="dxa"/>
              <w:right w:w="105" w:type="dxa"/>
            </w:tcMar>
            <w:vAlign w:val="center"/>
          </w:tcPr>
          <w:p w14:paraId="7979715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42FDE342" w14:textId="77777777" w:rsidR="00CD14D8" w:rsidRPr="00BE2B43" w:rsidRDefault="00CD14D8" w:rsidP="00CD14D8">
            <w:pPr>
              <w:spacing w:before="60" w:after="60"/>
              <w:jc w:val="both"/>
              <w:rPr>
                <w:rFonts w:eastAsia="Calibri"/>
                <w:sz w:val="18"/>
                <w:szCs w:val="18"/>
              </w:rPr>
            </w:pPr>
            <w:r w:rsidRPr="00BE2B43">
              <w:rPr>
                <w:sz w:val="18"/>
                <w:szCs w:val="18"/>
              </w:rPr>
              <w:t>Nicov</w:t>
            </w:r>
          </w:p>
        </w:tc>
        <w:tc>
          <w:tcPr>
            <w:tcW w:w="1276" w:type="dxa"/>
            <w:tcMar>
              <w:left w:w="105" w:type="dxa"/>
              <w:right w:w="105" w:type="dxa"/>
            </w:tcMar>
            <w:vAlign w:val="center"/>
          </w:tcPr>
          <w:p w14:paraId="21042DED" w14:textId="77777777" w:rsidR="00CD14D8" w:rsidRPr="00BE2B43" w:rsidRDefault="00CD14D8" w:rsidP="00CD14D8">
            <w:pPr>
              <w:spacing w:before="60" w:after="60"/>
              <w:jc w:val="center"/>
              <w:rPr>
                <w:rFonts w:eastAsia="Calibri"/>
                <w:sz w:val="18"/>
                <w:szCs w:val="18"/>
              </w:rPr>
            </w:pPr>
            <w:r w:rsidRPr="00BE2B43">
              <w:rPr>
                <w:sz w:val="18"/>
                <w:szCs w:val="18"/>
              </w:rPr>
              <w:t>0,5</w:t>
            </w:r>
          </w:p>
        </w:tc>
        <w:tc>
          <w:tcPr>
            <w:tcW w:w="1276" w:type="dxa"/>
            <w:tcMar>
              <w:left w:w="105" w:type="dxa"/>
              <w:right w:w="105" w:type="dxa"/>
            </w:tcMar>
            <w:vAlign w:val="center"/>
          </w:tcPr>
          <w:p w14:paraId="3862937F"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5" w:type="dxa"/>
            <w:tcMar>
              <w:left w:w="105" w:type="dxa"/>
              <w:right w:w="105" w:type="dxa"/>
            </w:tcMar>
            <w:vAlign w:val="center"/>
          </w:tcPr>
          <w:p w14:paraId="38C14408"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95BB90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8D40C8E" w14:textId="77777777" w:rsidTr="00CD14D8">
        <w:trPr>
          <w:trHeight w:val="300"/>
        </w:trPr>
        <w:tc>
          <w:tcPr>
            <w:tcW w:w="1879" w:type="dxa"/>
            <w:vMerge/>
            <w:tcMar>
              <w:left w:w="105" w:type="dxa"/>
              <w:right w:w="105" w:type="dxa"/>
            </w:tcMar>
            <w:vAlign w:val="center"/>
          </w:tcPr>
          <w:p w14:paraId="77584B1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145F299" w14:textId="77777777" w:rsidR="00CD14D8" w:rsidRPr="00BE2B43" w:rsidRDefault="00CD14D8" w:rsidP="00CD14D8">
            <w:pPr>
              <w:spacing w:before="60" w:after="60"/>
              <w:jc w:val="both"/>
              <w:rPr>
                <w:rFonts w:eastAsia="Calibri"/>
                <w:sz w:val="18"/>
                <w:szCs w:val="18"/>
              </w:rPr>
            </w:pPr>
            <w:r w:rsidRPr="00BE2B43">
              <w:rPr>
                <w:sz w:val="18"/>
                <w:szCs w:val="18"/>
              </w:rPr>
              <w:t>Vrbice</w:t>
            </w:r>
          </w:p>
        </w:tc>
        <w:tc>
          <w:tcPr>
            <w:tcW w:w="1276" w:type="dxa"/>
            <w:tcMar>
              <w:left w:w="105" w:type="dxa"/>
              <w:right w:w="105" w:type="dxa"/>
            </w:tcMar>
            <w:vAlign w:val="center"/>
          </w:tcPr>
          <w:p w14:paraId="43789C71"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516721F" w14:textId="77777777" w:rsidR="00CD14D8" w:rsidRPr="00BE2B43" w:rsidRDefault="00CD14D8" w:rsidP="00CD14D8">
            <w:pPr>
              <w:spacing w:before="60" w:after="60"/>
              <w:jc w:val="center"/>
              <w:rPr>
                <w:rFonts w:eastAsia="Calibri"/>
                <w:sz w:val="18"/>
                <w:szCs w:val="18"/>
              </w:rPr>
            </w:pPr>
            <w:r w:rsidRPr="00BE2B43">
              <w:rPr>
                <w:sz w:val="18"/>
                <w:szCs w:val="18"/>
              </w:rPr>
              <w:t>6,7</w:t>
            </w:r>
          </w:p>
        </w:tc>
        <w:tc>
          <w:tcPr>
            <w:tcW w:w="1275" w:type="dxa"/>
            <w:tcMar>
              <w:left w:w="105" w:type="dxa"/>
              <w:right w:w="105" w:type="dxa"/>
            </w:tcMar>
            <w:vAlign w:val="center"/>
          </w:tcPr>
          <w:p w14:paraId="4924C54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2B159F0"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CC1CB1F" w14:textId="77777777" w:rsidTr="00CD14D8">
        <w:trPr>
          <w:trHeight w:val="300"/>
        </w:trPr>
        <w:tc>
          <w:tcPr>
            <w:tcW w:w="1879" w:type="dxa"/>
            <w:vMerge/>
            <w:tcMar>
              <w:left w:w="105" w:type="dxa"/>
              <w:right w:w="105" w:type="dxa"/>
            </w:tcMar>
            <w:vAlign w:val="center"/>
          </w:tcPr>
          <w:p w14:paraId="49F2582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12DF08B" w14:textId="77777777" w:rsidR="00CD14D8" w:rsidRPr="00BE2B43" w:rsidRDefault="00CD14D8" w:rsidP="00CD14D8">
            <w:pPr>
              <w:spacing w:before="60" w:after="60"/>
              <w:jc w:val="both"/>
              <w:rPr>
                <w:rFonts w:eastAsia="Calibri"/>
                <w:sz w:val="18"/>
                <w:szCs w:val="18"/>
              </w:rPr>
            </w:pPr>
            <w:r w:rsidRPr="00BE2B43">
              <w:rPr>
                <w:sz w:val="18"/>
                <w:szCs w:val="18"/>
              </w:rPr>
              <w:t>Zálezly</w:t>
            </w:r>
          </w:p>
        </w:tc>
        <w:tc>
          <w:tcPr>
            <w:tcW w:w="1276" w:type="dxa"/>
            <w:tcMar>
              <w:left w:w="105" w:type="dxa"/>
              <w:right w:w="105" w:type="dxa"/>
            </w:tcMar>
            <w:vAlign w:val="center"/>
          </w:tcPr>
          <w:p w14:paraId="0A71ECC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4F9621F4" w14:textId="77777777" w:rsidR="00CD14D8" w:rsidRPr="00BE2B43" w:rsidRDefault="00CD14D8" w:rsidP="00CD14D8">
            <w:pPr>
              <w:spacing w:before="60" w:after="60"/>
              <w:jc w:val="center"/>
              <w:rPr>
                <w:rFonts w:eastAsia="Calibri"/>
                <w:sz w:val="18"/>
                <w:szCs w:val="18"/>
              </w:rPr>
            </w:pPr>
            <w:r w:rsidRPr="00BE2B43">
              <w:rPr>
                <w:sz w:val="18"/>
                <w:szCs w:val="18"/>
              </w:rPr>
              <w:t>13,0</w:t>
            </w:r>
          </w:p>
        </w:tc>
        <w:tc>
          <w:tcPr>
            <w:tcW w:w="1275" w:type="dxa"/>
            <w:tcMar>
              <w:left w:w="105" w:type="dxa"/>
              <w:right w:w="105" w:type="dxa"/>
            </w:tcMar>
            <w:vAlign w:val="center"/>
          </w:tcPr>
          <w:p w14:paraId="4DA1714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5843A6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EC7C8EB" w14:textId="77777777" w:rsidTr="00CD14D8">
        <w:trPr>
          <w:trHeight w:val="300"/>
        </w:trPr>
        <w:tc>
          <w:tcPr>
            <w:tcW w:w="1879" w:type="dxa"/>
            <w:vMerge/>
            <w:tcMar>
              <w:left w:w="105" w:type="dxa"/>
              <w:right w:w="105" w:type="dxa"/>
            </w:tcMar>
            <w:vAlign w:val="center"/>
          </w:tcPr>
          <w:p w14:paraId="319A6391"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AEA7C88" w14:textId="77777777" w:rsidR="00CD14D8" w:rsidRPr="00BE2B43" w:rsidRDefault="00CD14D8" w:rsidP="00CD14D8">
            <w:pPr>
              <w:spacing w:before="60" w:after="60"/>
              <w:jc w:val="both"/>
              <w:rPr>
                <w:rFonts w:eastAsia="Calibri"/>
                <w:sz w:val="18"/>
                <w:szCs w:val="18"/>
              </w:rPr>
            </w:pPr>
            <w:r w:rsidRPr="00BE2B43">
              <w:rPr>
                <w:sz w:val="18"/>
                <w:szCs w:val="18"/>
              </w:rPr>
              <w:t>Žárovná</w:t>
            </w:r>
          </w:p>
        </w:tc>
        <w:tc>
          <w:tcPr>
            <w:tcW w:w="1276" w:type="dxa"/>
            <w:tcMar>
              <w:left w:w="105" w:type="dxa"/>
              <w:right w:w="105" w:type="dxa"/>
            </w:tcMar>
            <w:vAlign w:val="center"/>
          </w:tcPr>
          <w:p w14:paraId="60B8327D"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575D162" w14:textId="77777777" w:rsidR="00CD14D8" w:rsidRPr="00BE2B43" w:rsidRDefault="00CD14D8" w:rsidP="00CD14D8">
            <w:pPr>
              <w:spacing w:before="60" w:after="60"/>
              <w:jc w:val="center"/>
              <w:rPr>
                <w:rFonts w:eastAsia="Calibri"/>
                <w:sz w:val="18"/>
                <w:szCs w:val="18"/>
              </w:rPr>
            </w:pPr>
            <w:r w:rsidRPr="00BE2B43">
              <w:rPr>
                <w:sz w:val="18"/>
                <w:szCs w:val="18"/>
              </w:rPr>
              <w:t>4,3</w:t>
            </w:r>
          </w:p>
        </w:tc>
        <w:tc>
          <w:tcPr>
            <w:tcW w:w="1275" w:type="dxa"/>
            <w:tcMar>
              <w:left w:w="105" w:type="dxa"/>
              <w:right w:w="105" w:type="dxa"/>
            </w:tcMar>
            <w:vAlign w:val="center"/>
          </w:tcPr>
          <w:p w14:paraId="63EE6CA0"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CCA0FA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1368E27B" w14:textId="77777777" w:rsidTr="00CD14D8">
        <w:trPr>
          <w:trHeight w:val="300"/>
        </w:trPr>
        <w:tc>
          <w:tcPr>
            <w:tcW w:w="1879" w:type="dxa"/>
            <w:vMerge w:val="restart"/>
            <w:tcMar>
              <w:left w:w="105" w:type="dxa"/>
              <w:right w:w="105" w:type="dxa"/>
            </w:tcMar>
            <w:vAlign w:val="center"/>
          </w:tcPr>
          <w:p w14:paraId="5173C93E" w14:textId="77777777" w:rsidR="00CD14D8" w:rsidRPr="00BE2B43" w:rsidRDefault="00CD14D8" w:rsidP="00CD14D8">
            <w:pPr>
              <w:spacing w:before="60" w:after="60"/>
              <w:rPr>
                <w:rFonts w:eastAsia="Calibri"/>
                <w:sz w:val="18"/>
                <w:szCs w:val="18"/>
              </w:rPr>
            </w:pPr>
            <w:r w:rsidRPr="00BE2B43">
              <w:rPr>
                <w:rFonts w:eastAsia="Calibri"/>
                <w:sz w:val="18"/>
                <w:szCs w:val="18"/>
              </w:rPr>
              <w:t>Vodňany</w:t>
            </w:r>
          </w:p>
        </w:tc>
        <w:tc>
          <w:tcPr>
            <w:tcW w:w="2224" w:type="dxa"/>
            <w:tcMar>
              <w:left w:w="105" w:type="dxa"/>
              <w:right w:w="105" w:type="dxa"/>
            </w:tcMar>
            <w:vAlign w:val="center"/>
          </w:tcPr>
          <w:p w14:paraId="61FC42B0" w14:textId="77777777" w:rsidR="00CD14D8" w:rsidRPr="00BE2B43" w:rsidRDefault="00CD14D8" w:rsidP="00CD14D8">
            <w:pPr>
              <w:spacing w:before="60" w:after="60"/>
              <w:jc w:val="both"/>
              <w:rPr>
                <w:rFonts w:eastAsia="Calibri"/>
                <w:sz w:val="18"/>
                <w:szCs w:val="18"/>
              </w:rPr>
            </w:pPr>
            <w:r w:rsidRPr="00BE2B43">
              <w:rPr>
                <w:sz w:val="18"/>
                <w:szCs w:val="18"/>
              </w:rPr>
              <w:t>Bílsko</w:t>
            </w:r>
          </w:p>
        </w:tc>
        <w:tc>
          <w:tcPr>
            <w:tcW w:w="1276" w:type="dxa"/>
            <w:tcMar>
              <w:left w:w="105" w:type="dxa"/>
              <w:right w:w="105" w:type="dxa"/>
            </w:tcMar>
            <w:vAlign w:val="center"/>
          </w:tcPr>
          <w:p w14:paraId="25973ABF"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5B57EF0" w14:textId="77777777" w:rsidR="00CD14D8" w:rsidRPr="00BE2B43" w:rsidRDefault="00CD14D8" w:rsidP="00CD14D8">
            <w:pPr>
              <w:spacing w:before="60" w:after="60"/>
              <w:jc w:val="center"/>
              <w:rPr>
                <w:rFonts w:eastAsia="Calibri"/>
                <w:sz w:val="18"/>
                <w:szCs w:val="18"/>
              </w:rPr>
            </w:pPr>
            <w:r w:rsidRPr="00BE2B43">
              <w:rPr>
                <w:sz w:val="18"/>
                <w:szCs w:val="18"/>
              </w:rPr>
              <w:t>6,2</w:t>
            </w:r>
          </w:p>
        </w:tc>
        <w:tc>
          <w:tcPr>
            <w:tcW w:w="1275" w:type="dxa"/>
            <w:tcMar>
              <w:left w:w="105" w:type="dxa"/>
              <w:right w:w="105" w:type="dxa"/>
            </w:tcMar>
            <w:vAlign w:val="center"/>
          </w:tcPr>
          <w:p w14:paraId="0ED396F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6652D95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ACC6E9E" w14:textId="77777777" w:rsidTr="00CD14D8">
        <w:trPr>
          <w:trHeight w:val="300"/>
        </w:trPr>
        <w:tc>
          <w:tcPr>
            <w:tcW w:w="1879" w:type="dxa"/>
            <w:vMerge/>
            <w:tcMar>
              <w:left w:w="105" w:type="dxa"/>
              <w:right w:w="105" w:type="dxa"/>
            </w:tcMar>
            <w:vAlign w:val="center"/>
          </w:tcPr>
          <w:p w14:paraId="39C55689"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295950B" w14:textId="77777777" w:rsidR="00CD14D8" w:rsidRPr="00BE2B43" w:rsidRDefault="00CD14D8" w:rsidP="00CD14D8">
            <w:pPr>
              <w:spacing w:before="60" w:after="60"/>
              <w:jc w:val="both"/>
              <w:rPr>
                <w:rFonts w:eastAsia="Calibri"/>
                <w:sz w:val="18"/>
                <w:szCs w:val="18"/>
              </w:rPr>
            </w:pPr>
            <w:r w:rsidRPr="00BE2B43">
              <w:rPr>
                <w:sz w:val="18"/>
                <w:szCs w:val="18"/>
              </w:rPr>
              <w:t>Budyně</w:t>
            </w:r>
          </w:p>
        </w:tc>
        <w:tc>
          <w:tcPr>
            <w:tcW w:w="1276" w:type="dxa"/>
            <w:tcMar>
              <w:left w:w="105" w:type="dxa"/>
              <w:right w:w="105" w:type="dxa"/>
            </w:tcMar>
            <w:vAlign w:val="center"/>
          </w:tcPr>
          <w:p w14:paraId="1F83A795"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18C0B7C7" w14:textId="77777777" w:rsidR="00CD14D8" w:rsidRPr="00BE2B43" w:rsidRDefault="00CD14D8" w:rsidP="00CD14D8">
            <w:pPr>
              <w:spacing w:before="60" w:after="60"/>
              <w:jc w:val="center"/>
              <w:rPr>
                <w:rFonts w:eastAsia="Calibri"/>
                <w:sz w:val="18"/>
                <w:szCs w:val="18"/>
              </w:rPr>
            </w:pPr>
            <w:r w:rsidRPr="00BE2B43">
              <w:rPr>
                <w:sz w:val="18"/>
                <w:szCs w:val="18"/>
              </w:rPr>
              <w:t>1,0</w:t>
            </w:r>
          </w:p>
        </w:tc>
        <w:tc>
          <w:tcPr>
            <w:tcW w:w="1275" w:type="dxa"/>
            <w:tcMar>
              <w:left w:w="105" w:type="dxa"/>
              <w:right w:w="105" w:type="dxa"/>
            </w:tcMar>
            <w:vAlign w:val="center"/>
          </w:tcPr>
          <w:p w14:paraId="34570D0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A9CC20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714AAD5" w14:textId="77777777" w:rsidTr="00CD14D8">
        <w:trPr>
          <w:trHeight w:val="300"/>
        </w:trPr>
        <w:tc>
          <w:tcPr>
            <w:tcW w:w="1879" w:type="dxa"/>
            <w:vMerge/>
            <w:tcMar>
              <w:left w:w="105" w:type="dxa"/>
              <w:right w:w="105" w:type="dxa"/>
            </w:tcMar>
            <w:vAlign w:val="center"/>
          </w:tcPr>
          <w:p w14:paraId="4FBC88B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ED52B0C" w14:textId="77777777" w:rsidR="00CD14D8" w:rsidRPr="00BE2B43" w:rsidRDefault="00CD14D8" w:rsidP="00CD14D8">
            <w:pPr>
              <w:spacing w:before="60" w:after="60"/>
              <w:jc w:val="both"/>
              <w:rPr>
                <w:rFonts w:eastAsia="Calibri"/>
                <w:sz w:val="18"/>
                <w:szCs w:val="18"/>
              </w:rPr>
            </w:pPr>
            <w:r w:rsidRPr="00BE2B43">
              <w:rPr>
                <w:sz w:val="18"/>
                <w:szCs w:val="18"/>
              </w:rPr>
              <w:t>Drahonice</w:t>
            </w:r>
          </w:p>
        </w:tc>
        <w:tc>
          <w:tcPr>
            <w:tcW w:w="1276" w:type="dxa"/>
            <w:tcMar>
              <w:left w:w="105" w:type="dxa"/>
              <w:right w:w="105" w:type="dxa"/>
            </w:tcMar>
            <w:vAlign w:val="center"/>
          </w:tcPr>
          <w:p w14:paraId="22E1340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49644D1" w14:textId="77777777" w:rsidR="00CD14D8" w:rsidRPr="00BE2B43" w:rsidRDefault="00CD14D8" w:rsidP="00CD14D8">
            <w:pPr>
              <w:spacing w:before="60" w:after="60"/>
              <w:jc w:val="center"/>
              <w:rPr>
                <w:rFonts w:eastAsia="Calibri"/>
                <w:sz w:val="18"/>
                <w:szCs w:val="18"/>
              </w:rPr>
            </w:pPr>
            <w:r w:rsidRPr="00BE2B43">
              <w:rPr>
                <w:sz w:val="18"/>
                <w:szCs w:val="18"/>
              </w:rPr>
              <w:t>22,8</w:t>
            </w:r>
          </w:p>
        </w:tc>
        <w:tc>
          <w:tcPr>
            <w:tcW w:w="1275" w:type="dxa"/>
            <w:tcMar>
              <w:left w:w="105" w:type="dxa"/>
              <w:right w:w="105" w:type="dxa"/>
            </w:tcMar>
            <w:vAlign w:val="center"/>
          </w:tcPr>
          <w:p w14:paraId="03DACFF5"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C68AF29"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0145EF61" w14:textId="77777777" w:rsidTr="00CD14D8">
        <w:trPr>
          <w:trHeight w:val="300"/>
        </w:trPr>
        <w:tc>
          <w:tcPr>
            <w:tcW w:w="1879" w:type="dxa"/>
            <w:vMerge/>
            <w:tcMar>
              <w:left w:w="105" w:type="dxa"/>
              <w:right w:w="105" w:type="dxa"/>
            </w:tcMar>
            <w:vAlign w:val="center"/>
          </w:tcPr>
          <w:p w14:paraId="4EEA9FCB"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1A011699" w14:textId="77777777" w:rsidR="00CD14D8" w:rsidRPr="00BE2B43" w:rsidRDefault="00CD14D8" w:rsidP="00CD14D8">
            <w:pPr>
              <w:spacing w:before="60" w:after="60"/>
              <w:jc w:val="both"/>
              <w:rPr>
                <w:rFonts w:eastAsia="Calibri"/>
                <w:sz w:val="18"/>
                <w:szCs w:val="18"/>
              </w:rPr>
            </w:pPr>
            <w:r w:rsidRPr="00BE2B43">
              <w:rPr>
                <w:sz w:val="18"/>
                <w:szCs w:val="18"/>
              </w:rPr>
              <w:t>Hájek</w:t>
            </w:r>
          </w:p>
        </w:tc>
        <w:tc>
          <w:tcPr>
            <w:tcW w:w="1276" w:type="dxa"/>
            <w:tcMar>
              <w:left w:w="105" w:type="dxa"/>
              <w:right w:w="105" w:type="dxa"/>
            </w:tcMar>
            <w:vAlign w:val="center"/>
          </w:tcPr>
          <w:p w14:paraId="36CCBBFB"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7546233" w14:textId="77777777" w:rsidR="00CD14D8" w:rsidRPr="00BE2B43" w:rsidRDefault="00CD14D8" w:rsidP="00CD14D8">
            <w:pPr>
              <w:spacing w:before="60" w:after="60"/>
              <w:jc w:val="center"/>
              <w:rPr>
                <w:rFonts w:eastAsia="Calibri"/>
                <w:sz w:val="18"/>
                <w:szCs w:val="18"/>
              </w:rPr>
            </w:pPr>
            <w:r w:rsidRPr="00BE2B43">
              <w:rPr>
                <w:sz w:val="18"/>
                <w:szCs w:val="18"/>
              </w:rPr>
              <w:t>4,0</w:t>
            </w:r>
          </w:p>
        </w:tc>
        <w:tc>
          <w:tcPr>
            <w:tcW w:w="1275" w:type="dxa"/>
            <w:tcMar>
              <w:left w:w="105" w:type="dxa"/>
              <w:right w:w="105" w:type="dxa"/>
            </w:tcMar>
            <w:vAlign w:val="center"/>
          </w:tcPr>
          <w:p w14:paraId="2B482C73"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ADDFD2A"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01CD061" w14:textId="77777777" w:rsidTr="00CD14D8">
        <w:trPr>
          <w:trHeight w:val="300"/>
        </w:trPr>
        <w:tc>
          <w:tcPr>
            <w:tcW w:w="1879" w:type="dxa"/>
            <w:vMerge/>
            <w:tcMar>
              <w:left w:w="105" w:type="dxa"/>
              <w:right w:w="105" w:type="dxa"/>
            </w:tcMar>
            <w:vAlign w:val="center"/>
          </w:tcPr>
          <w:p w14:paraId="72FD1BC6"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31F7C54" w14:textId="77777777" w:rsidR="00CD14D8" w:rsidRPr="00BE2B43" w:rsidRDefault="00CD14D8" w:rsidP="00CD14D8">
            <w:pPr>
              <w:spacing w:before="60" w:after="60"/>
              <w:jc w:val="both"/>
              <w:rPr>
                <w:rFonts w:eastAsia="Calibri"/>
                <w:sz w:val="18"/>
                <w:szCs w:val="18"/>
              </w:rPr>
            </w:pPr>
            <w:r w:rsidRPr="00BE2B43">
              <w:rPr>
                <w:sz w:val="18"/>
                <w:szCs w:val="18"/>
              </w:rPr>
              <w:t>Chelčice</w:t>
            </w:r>
          </w:p>
        </w:tc>
        <w:tc>
          <w:tcPr>
            <w:tcW w:w="1276" w:type="dxa"/>
            <w:tcMar>
              <w:left w:w="105" w:type="dxa"/>
              <w:right w:w="105" w:type="dxa"/>
            </w:tcMar>
            <w:vAlign w:val="center"/>
          </w:tcPr>
          <w:p w14:paraId="19F1A292"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5F67ED9" w14:textId="77777777" w:rsidR="00CD14D8" w:rsidRPr="00BE2B43" w:rsidRDefault="00CD14D8" w:rsidP="00CD14D8">
            <w:pPr>
              <w:spacing w:before="60" w:after="60"/>
              <w:jc w:val="center"/>
              <w:rPr>
                <w:rFonts w:eastAsia="Calibri"/>
                <w:sz w:val="18"/>
                <w:szCs w:val="18"/>
              </w:rPr>
            </w:pPr>
            <w:r w:rsidRPr="00BE2B43">
              <w:rPr>
                <w:sz w:val="18"/>
                <w:szCs w:val="18"/>
              </w:rPr>
              <w:t>13,0</w:t>
            </w:r>
          </w:p>
        </w:tc>
        <w:tc>
          <w:tcPr>
            <w:tcW w:w="1275" w:type="dxa"/>
            <w:tcMar>
              <w:left w:w="105" w:type="dxa"/>
              <w:right w:w="105" w:type="dxa"/>
            </w:tcMar>
            <w:vAlign w:val="center"/>
          </w:tcPr>
          <w:p w14:paraId="3C6D336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445AF2AE"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E1E103A" w14:textId="77777777" w:rsidTr="00CD14D8">
        <w:trPr>
          <w:trHeight w:val="300"/>
        </w:trPr>
        <w:tc>
          <w:tcPr>
            <w:tcW w:w="1879" w:type="dxa"/>
            <w:vMerge/>
            <w:tcMar>
              <w:left w:w="105" w:type="dxa"/>
              <w:right w:w="105" w:type="dxa"/>
            </w:tcMar>
            <w:vAlign w:val="center"/>
          </w:tcPr>
          <w:p w14:paraId="1C730AE8"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4762EE4" w14:textId="77777777" w:rsidR="00CD14D8" w:rsidRPr="00BE2B43" w:rsidRDefault="00CD14D8" w:rsidP="00CD14D8">
            <w:pPr>
              <w:spacing w:before="60" w:after="60"/>
              <w:jc w:val="both"/>
              <w:rPr>
                <w:rFonts w:eastAsia="Calibri"/>
                <w:sz w:val="18"/>
                <w:szCs w:val="18"/>
              </w:rPr>
            </w:pPr>
            <w:r w:rsidRPr="00BE2B43">
              <w:rPr>
                <w:sz w:val="18"/>
                <w:szCs w:val="18"/>
              </w:rPr>
              <w:t>Krajníčko</w:t>
            </w:r>
          </w:p>
        </w:tc>
        <w:tc>
          <w:tcPr>
            <w:tcW w:w="1276" w:type="dxa"/>
            <w:tcMar>
              <w:left w:w="105" w:type="dxa"/>
              <w:right w:w="105" w:type="dxa"/>
            </w:tcMar>
            <w:vAlign w:val="center"/>
          </w:tcPr>
          <w:p w14:paraId="44F194AE"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2E1A55D" w14:textId="77777777" w:rsidR="00CD14D8" w:rsidRPr="00BE2B43" w:rsidRDefault="00CD14D8" w:rsidP="00CD14D8">
            <w:pPr>
              <w:spacing w:before="60" w:after="60"/>
              <w:jc w:val="center"/>
              <w:rPr>
                <w:rFonts w:eastAsia="Calibri"/>
                <w:sz w:val="18"/>
                <w:szCs w:val="18"/>
              </w:rPr>
            </w:pPr>
            <w:r w:rsidRPr="00BE2B43">
              <w:rPr>
                <w:sz w:val="18"/>
                <w:szCs w:val="18"/>
              </w:rPr>
              <w:t>7,7</w:t>
            </w:r>
          </w:p>
        </w:tc>
        <w:tc>
          <w:tcPr>
            <w:tcW w:w="1275" w:type="dxa"/>
            <w:tcMar>
              <w:left w:w="105" w:type="dxa"/>
              <w:right w:w="105" w:type="dxa"/>
            </w:tcMar>
            <w:vAlign w:val="center"/>
          </w:tcPr>
          <w:p w14:paraId="2591A592"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F89A223"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17E629A" w14:textId="77777777" w:rsidTr="00CD14D8">
        <w:trPr>
          <w:trHeight w:val="300"/>
        </w:trPr>
        <w:tc>
          <w:tcPr>
            <w:tcW w:w="1879" w:type="dxa"/>
            <w:vMerge/>
            <w:tcMar>
              <w:left w:w="105" w:type="dxa"/>
              <w:right w:w="105" w:type="dxa"/>
            </w:tcMar>
            <w:vAlign w:val="center"/>
          </w:tcPr>
          <w:p w14:paraId="2261500C"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A48A112" w14:textId="77777777" w:rsidR="00CD14D8" w:rsidRPr="00BE2B43" w:rsidRDefault="00CD14D8" w:rsidP="00CD14D8">
            <w:pPr>
              <w:spacing w:before="60" w:after="60"/>
              <w:jc w:val="both"/>
              <w:rPr>
                <w:rFonts w:eastAsia="Calibri"/>
                <w:sz w:val="18"/>
                <w:szCs w:val="18"/>
              </w:rPr>
            </w:pPr>
            <w:r w:rsidRPr="00BE2B43">
              <w:rPr>
                <w:sz w:val="18"/>
                <w:szCs w:val="18"/>
              </w:rPr>
              <w:t>Krašlovice</w:t>
            </w:r>
          </w:p>
        </w:tc>
        <w:tc>
          <w:tcPr>
            <w:tcW w:w="1276" w:type="dxa"/>
            <w:tcMar>
              <w:left w:w="105" w:type="dxa"/>
              <w:right w:w="105" w:type="dxa"/>
            </w:tcMar>
            <w:vAlign w:val="center"/>
          </w:tcPr>
          <w:p w14:paraId="1F57F8A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0CEB9CC1" w14:textId="77777777" w:rsidR="00CD14D8" w:rsidRPr="00BE2B43" w:rsidRDefault="00CD14D8" w:rsidP="00CD14D8">
            <w:pPr>
              <w:spacing w:before="60" w:after="60"/>
              <w:jc w:val="center"/>
              <w:rPr>
                <w:rFonts w:eastAsia="Calibri"/>
                <w:sz w:val="18"/>
                <w:szCs w:val="18"/>
              </w:rPr>
            </w:pPr>
            <w:r w:rsidRPr="00BE2B43">
              <w:rPr>
                <w:sz w:val="18"/>
                <w:szCs w:val="18"/>
              </w:rPr>
              <w:t>8,0</w:t>
            </w:r>
          </w:p>
        </w:tc>
        <w:tc>
          <w:tcPr>
            <w:tcW w:w="1275" w:type="dxa"/>
            <w:tcMar>
              <w:left w:w="105" w:type="dxa"/>
              <w:right w:w="105" w:type="dxa"/>
            </w:tcMar>
            <w:vAlign w:val="center"/>
          </w:tcPr>
          <w:p w14:paraId="45E9496B"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21B25548"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3F8F3E24" w14:textId="77777777" w:rsidTr="00CD14D8">
        <w:trPr>
          <w:trHeight w:val="300"/>
        </w:trPr>
        <w:tc>
          <w:tcPr>
            <w:tcW w:w="1879" w:type="dxa"/>
            <w:vMerge/>
            <w:tcMar>
              <w:left w:w="105" w:type="dxa"/>
              <w:right w:w="105" w:type="dxa"/>
            </w:tcMar>
            <w:vAlign w:val="center"/>
          </w:tcPr>
          <w:p w14:paraId="789997AA"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375C6046" w14:textId="77777777" w:rsidR="00CD14D8" w:rsidRPr="00BE2B43" w:rsidRDefault="00CD14D8" w:rsidP="00CD14D8">
            <w:pPr>
              <w:spacing w:before="60" w:after="60"/>
              <w:jc w:val="both"/>
              <w:rPr>
                <w:rFonts w:eastAsia="Calibri"/>
                <w:sz w:val="18"/>
                <w:szCs w:val="18"/>
              </w:rPr>
            </w:pPr>
            <w:r w:rsidRPr="00BE2B43">
              <w:rPr>
                <w:sz w:val="18"/>
                <w:szCs w:val="18"/>
              </w:rPr>
              <w:t>Pivkovice</w:t>
            </w:r>
          </w:p>
        </w:tc>
        <w:tc>
          <w:tcPr>
            <w:tcW w:w="1276" w:type="dxa"/>
            <w:tcMar>
              <w:left w:w="105" w:type="dxa"/>
              <w:right w:w="105" w:type="dxa"/>
            </w:tcMar>
            <w:vAlign w:val="center"/>
          </w:tcPr>
          <w:p w14:paraId="6DE63FA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35251541" w14:textId="77777777" w:rsidR="00CD14D8" w:rsidRPr="00BE2B43" w:rsidRDefault="00CD14D8" w:rsidP="00CD14D8">
            <w:pPr>
              <w:spacing w:before="60" w:after="60"/>
              <w:jc w:val="center"/>
              <w:rPr>
                <w:rFonts w:eastAsia="Calibri"/>
                <w:sz w:val="18"/>
                <w:szCs w:val="18"/>
              </w:rPr>
            </w:pPr>
            <w:r w:rsidRPr="00BE2B43">
              <w:rPr>
                <w:sz w:val="18"/>
                <w:szCs w:val="18"/>
              </w:rPr>
              <w:t>3,1</w:t>
            </w:r>
          </w:p>
        </w:tc>
        <w:tc>
          <w:tcPr>
            <w:tcW w:w="1275" w:type="dxa"/>
            <w:tcMar>
              <w:left w:w="105" w:type="dxa"/>
              <w:right w:w="105" w:type="dxa"/>
            </w:tcMar>
            <w:vAlign w:val="center"/>
          </w:tcPr>
          <w:p w14:paraId="6AAD36F4"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12220E67"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71B6AB95" w14:textId="77777777" w:rsidTr="00CD14D8">
        <w:trPr>
          <w:trHeight w:val="300"/>
        </w:trPr>
        <w:tc>
          <w:tcPr>
            <w:tcW w:w="1879" w:type="dxa"/>
            <w:vMerge/>
            <w:tcMar>
              <w:left w:w="105" w:type="dxa"/>
              <w:right w:w="105" w:type="dxa"/>
            </w:tcMar>
            <w:vAlign w:val="center"/>
          </w:tcPr>
          <w:p w14:paraId="754FB1CF"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D653E06" w14:textId="77777777" w:rsidR="00CD14D8" w:rsidRPr="00BE2B43" w:rsidRDefault="00CD14D8" w:rsidP="00CD14D8">
            <w:pPr>
              <w:spacing w:before="60" w:after="60"/>
              <w:jc w:val="both"/>
              <w:rPr>
                <w:rFonts w:eastAsia="Calibri"/>
                <w:sz w:val="18"/>
                <w:szCs w:val="18"/>
              </w:rPr>
            </w:pPr>
            <w:r w:rsidRPr="00BE2B43">
              <w:rPr>
                <w:sz w:val="18"/>
                <w:szCs w:val="18"/>
              </w:rPr>
              <w:t>Pohorovice</w:t>
            </w:r>
          </w:p>
        </w:tc>
        <w:tc>
          <w:tcPr>
            <w:tcW w:w="1276" w:type="dxa"/>
            <w:tcMar>
              <w:left w:w="105" w:type="dxa"/>
              <w:right w:w="105" w:type="dxa"/>
            </w:tcMar>
            <w:vAlign w:val="center"/>
          </w:tcPr>
          <w:p w14:paraId="00092E58"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7B43A85A" w14:textId="77777777" w:rsidR="00CD14D8" w:rsidRPr="00BE2B43" w:rsidRDefault="00CD14D8" w:rsidP="00CD14D8">
            <w:pPr>
              <w:spacing w:before="60" w:after="60"/>
              <w:jc w:val="center"/>
              <w:rPr>
                <w:rFonts w:eastAsia="Calibri"/>
                <w:sz w:val="18"/>
                <w:szCs w:val="18"/>
              </w:rPr>
            </w:pPr>
            <w:r w:rsidRPr="00BE2B43">
              <w:rPr>
                <w:sz w:val="18"/>
                <w:szCs w:val="18"/>
              </w:rPr>
              <w:t>6,2</w:t>
            </w:r>
          </w:p>
        </w:tc>
        <w:tc>
          <w:tcPr>
            <w:tcW w:w="1275" w:type="dxa"/>
            <w:tcMar>
              <w:left w:w="105" w:type="dxa"/>
              <w:right w:w="105" w:type="dxa"/>
            </w:tcMar>
            <w:vAlign w:val="center"/>
          </w:tcPr>
          <w:p w14:paraId="6D9E8259"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74FB8F55"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282A3636" w14:textId="77777777" w:rsidTr="00CD14D8">
        <w:trPr>
          <w:trHeight w:val="300"/>
        </w:trPr>
        <w:tc>
          <w:tcPr>
            <w:tcW w:w="1879" w:type="dxa"/>
            <w:vMerge/>
            <w:tcMar>
              <w:left w:w="105" w:type="dxa"/>
              <w:right w:w="105" w:type="dxa"/>
            </w:tcMar>
            <w:vAlign w:val="center"/>
          </w:tcPr>
          <w:p w14:paraId="07E16F24"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6E715CDE" w14:textId="77777777" w:rsidR="00CD14D8" w:rsidRPr="00BE2B43" w:rsidRDefault="00CD14D8" w:rsidP="00CD14D8">
            <w:pPr>
              <w:spacing w:before="60" w:after="60"/>
              <w:jc w:val="both"/>
              <w:rPr>
                <w:rFonts w:eastAsia="Calibri"/>
                <w:sz w:val="18"/>
                <w:szCs w:val="18"/>
              </w:rPr>
            </w:pPr>
            <w:r w:rsidRPr="00BE2B43">
              <w:rPr>
                <w:sz w:val="18"/>
                <w:szCs w:val="18"/>
              </w:rPr>
              <w:t>Skočice</w:t>
            </w:r>
          </w:p>
        </w:tc>
        <w:tc>
          <w:tcPr>
            <w:tcW w:w="1276" w:type="dxa"/>
            <w:tcMar>
              <w:left w:w="105" w:type="dxa"/>
              <w:right w:w="105" w:type="dxa"/>
            </w:tcMar>
            <w:vAlign w:val="center"/>
          </w:tcPr>
          <w:p w14:paraId="0E04919C" w14:textId="77777777" w:rsidR="00CD14D8" w:rsidRPr="00BE2B43" w:rsidRDefault="00CD14D8" w:rsidP="00CD14D8">
            <w:pPr>
              <w:spacing w:before="60" w:after="60"/>
              <w:jc w:val="center"/>
              <w:rPr>
                <w:rFonts w:eastAsia="Calibri"/>
                <w:sz w:val="18"/>
                <w:szCs w:val="18"/>
              </w:rPr>
            </w:pPr>
            <w:r w:rsidRPr="00BE2B43">
              <w:rPr>
                <w:sz w:val="18"/>
                <w:szCs w:val="18"/>
              </w:rPr>
              <w:t>0,0</w:t>
            </w:r>
          </w:p>
        </w:tc>
        <w:tc>
          <w:tcPr>
            <w:tcW w:w="1276" w:type="dxa"/>
            <w:tcMar>
              <w:left w:w="105" w:type="dxa"/>
              <w:right w:w="105" w:type="dxa"/>
            </w:tcMar>
            <w:vAlign w:val="center"/>
          </w:tcPr>
          <w:p w14:paraId="6052C2F2" w14:textId="77777777" w:rsidR="00CD14D8" w:rsidRPr="00BE2B43" w:rsidRDefault="00CD14D8" w:rsidP="00CD14D8">
            <w:pPr>
              <w:spacing w:before="60" w:after="60"/>
              <w:jc w:val="center"/>
              <w:rPr>
                <w:rFonts w:eastAsia="Calibri"/>
                <w:sz w:val="18"/>
                <w:szCs w:val="18"/>
              </w:rPr>
            </w:pPr>
            <w:r w:rsidRPr="00BE2B43">
              <w:rPr>
                <w:sz w:val="18"/>
                <w:szCs w:val="18"/>
              </w:rPr>
              <w:t>15,1</w:t>
            </w:r>
          </w:p>
        </w:tc>
        <w:tc>
          <w:tcPr>
            <w:tcW w:w="1275" w:type="dxa"/>
            <w:tcMar>
              <w:left w:w="105" w:type="dxa"/>
              <w:right w:w="105" w:type="dxa"/>
            </w:tcMar>
            <w:vAlign w:val="center"/>
          </w:tcPr>
          <w:p w14:paraId="620D9D5F"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3F5B2F16"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5B1D4FF5" w14:textId="77777777" w:rsidTr="00CD14D8">
        <w:trPr>
          <w:trHeight w:val="300"/>
        </w:trPr>
        <w:tc>
          <w:tcPr>
            <w:tcW w:w="1879" w:type="dxa"/>
            <w:vMerge/>
            <w:tcMar>
              <w:left w:w="105" w:type="dxa"/>
              <w:right w:w="105" w:type="dxa"/>
            </w:tcMar>
            <w:vAlign w:val="center"/>
          </w:tcPr>
          <w:p w14:paraId="766E7993"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073AF2F1" w14:textId="77777777" w:rsidR="00CD14D8" w:rsidRPr="00BE2B43" w:rsidRDefault="00CD14D8" w:rsidP="00CD14D8">
            <w:pPr>
              <w:spacing w:before="60" w:after="60"/>
              <w:jc w:val="both"/>
              <w:rPr>
                <w:rFonts w:eastAsia="Calibri"/>
                <w:sz w:val="18"/>
                <w:szCs w:val="18"/>
              </w:rPr>
            </w:pPr>
            <w:r w:rsidRPr="00BE2B43">
              <w:rPr>
                <w:sz w:val="18"/>
                <w:szCs w:val="18"/>
              </w:rPr>
              <w:t>Stožice</w:t>
            </w:r>
          </w:p>
        </w:tc>
        <w:tc>
          <w:tcPr>
            <w:tcW w:w="1276" w:type="dxa"/>
            <w:tcMar>
              <w:left w:w="105" w:type="dxa"/>
              <w:right w:w="105" w:type="dxa"/>
            </w:tcMar>
            <w:vAlign w:val="center"/>
          </w:tcPr>
          <w:p w14:paraId="7B86C8CF" w14:textId="77777777" w:rsidR="00CD14D8" w:rsidRPr="00BE2B43" w:rsidRDefault="00CD14D8" w:rsidP="00CD14D8">
            <w:pPr>
              <w:spacing w:before="60" w:after="60"/>
              <w:jc w:val="center"/>
              <w:rPr>
                <w:rFonts w:eastAsia="Calibri"/>
                <w:sz w:val="18"/>
                <w:szCs w:val="18"/>
              </w:rPr>
            </w:pPr>
            <w:r w:rsidRPr="00BE2B43">
              <w:rPr>
                <w:sz w:val="18"/>
                <w:szCs w:val="18"/>
              </w:rPr>
              <w:t>1,7</w:t>
            </w:r>
          </w:p>
        </w:tc>
        <w:tc>
          <w:tcPr>
            <w:tcW w:w="1276" w:type="dxa"/>
            <w:tcMar>
              <w:left w:w="105" w:type="dxa"/>
              <w:right w:w="105" w:type="dxa"/>
            </w:tcMar>
            <w:vAlign w:val="center"/>
          </w:tcPr>
          <w:p w14:paraId="7CD2B56A" w14:textId="77777777" w:rsidR="00CD14D8" w:rsidRPr="00BE2B43" w:rsidRDefault="00CD14D8" w:rsidP="00CD14D8">
            <w:pPr>
              <w:spacing w:before="60" w:after="60"/>
              <w:jc w:val="center"/>
              <w:rPr>
                <w:rFonts w:eastAsia="Calibri"/>
                <w:sz w:val="18"/>
                <w:szCs w:val="18"/>
              </w:rPr>
            </w:pPr>
            <w:r w:rsidRPr="00BE2B43">
              <w:rPr>
                <w:sz w:val="18"/>
                <w:szCs w:val="18"/>
              </w:rPr>
              <w:t>11,5</w:t>
            </w:r>
          </w:p>
        </w:tc>
        <w:tc>
          <w:tcPr>
            <w:tcW w:w="1275" w:type="dxa"/>
            <w:tcMar>
              <w:left w:w="105" w:type="dxa"/>
              <w:right w:w="105" w:type="dxa"/>
            </w:tcMar>
            <w:vAlign w:val="center"/>
          </w:tcPr>
          <w:p w14:paraId="3A86AC67"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5B90BFDC" w14:textId="77777777" w:rsidR="00CD14D8" w:rsidRPr="00BE2B43" w:rsidRDefault="00CD14D8" w:rsidP="00CD14D8">
            <w:pPr>
              <w:spacing w:before="60" w:after="60"/>
              <w:jc w:val="center"/>
              <w:rPr>
                <w:rFonts w:eastAsia="Calibri"/>
                <w:sz w:val="18"/>
                <w:szCs w:val="18"/>
              </w:rPr>
            </w:pPr>
            <w:r w:rsidRPr="00BE2B43">
              <w:rPr>
                <w:sz w:val="18"/>
                <w:szCs w:val="18"/>
              </w:rPr>
              <w:t>---</w:t>
            </w:r>
          </w:p>
        </w:tc>
      </w:tr>
      <w:tr w:rsidR="00CD14D8" w:rsidRPr="00BE2B43" w14:paraId="65A9F16E" w14:textId="77777777" w:rsidTr="00CD14D8">
        <w:trPr>
          <w:trHeight w:val="300"/>
        </w:trPr>
        <w:tc>
          <w:tcPr>
            <w:tcW w:w="1879" w:type="dxa"/>
            <w:vMerge/>
            <w:tcMar>
              <w:left w:w="105" w:type="dxa"/>
              <w:right w:w="105" w:type="dxa"/>
            </w:tcMar>
            <w:vAlign w:val="center"/>
          </w:tcPr>
          <w:p w14:paraId="0E915F92" w14:textId="77777777" w:rsidR="00CD14D8" w:rsidRPr="00BE2B43" w:rsidRDefault="00CD14D8" w:rsidP="00CD14D8">
            <w:pPr>
              <w:spacing w:before="60" w:after="60"/>
              <w:jc w:val="both"/>
              <w:rPr>
                <w:rFonts w:eastAsia="Calibri"/>
                <w:sz w:val="18"/>
                <w:szCs w:val="18"/>
              </w:rPr>
            </w:pPr>
          </w:p>
        </w:tc>
        <w:tc>
          <w:tcPr>
            <w:tcW w:w="2224" w:type="dxa"/>
            <w:tcMar>
              <w:left w:w="105" w:type="dxa"/>
              <w:right w:w="105" w:type="dxa"/>
            </w:tcMar>
            <w:vAlign w:val="center"/>
          </w:tcPr>
          <w:p w14:paraId="7A0C1749" w14:textId="77777777" w:rsidR="00CD14D8" w:rsidRPr="00BE2B43" w:rsidRDefault="00CD14D8" w:rsidP="00CD14D8">
            <w:pPr>
              <w:spacing w:before="60" w:after="60"/>
              <w:jc w:val="both"/>
              <w:rPr>
                <w:rFonts w:eastAsia="Calibri"/>
                <w:sz w:val="18"/>
                <w:szCs w:val="18"/>
              </w:rPr>
            </w:pPr>
            <w:r w:rsidRPr="00BE2B43">
              <w:rPr>
                <w:sz w:val="18"/>
                <w:szCs w:val="18"/>
              </w:rPr>
              <w:t>Truskovice</w:t>
            </w:r>
          </w:p>
        </w:tc>
        <w:tc>
          <w:tcPr>
            <w:tcW w:w="1276" w:type="dxa"/>
            <w:tcMar>
              <w:left w:w="105" w:type="dxa"/>
              <w:right w:w="105" w:type="dxa"/>
            </w:tcMar>
            <w:vAlign w:val="center"/>
          </w:tcPr>
          <w:p w14:paraId="3CE65503" w14:textId="77777777" w:rsidR="00CD14D8" w:rsidRPr="00BE2B43" w:rsidRDefault="00CD14D8" w:rsidP="00CD14D8">
            <w:pPr>
              <w:spacing w:before="60" w:after="60"/>
              <w:jc w:val="center"/>
              <w:rPr>
                <w:rFonts w:eastAsia="Calibri"/>
                <w:sz w:val="18"/>
                <w:szCs w:val="18"/>
              </w:rPr>
            </w:pPr>
            <w:r w:rsidRPr="00BE2B43">
              <w:rPr>
                <w:sz w:val="18"/>
                <w:szCs w:val="18"/>
              </w:rPr>
              <w:t>5,3</w:t>
            </w:r>
          </w:p>
        </w:tc>
        <w:tc>
          <w:tcPr>
            <w:tcW w:w="1276" w:type="dxa"/>
            <w:tcMar>
              <w:left w:w="105" w:type="dxa"/>
              <w:right w:w="105" w:type="dxa"/>
            </w:tcMar>
            <w:vAlign w:val="center"/>
          </w:tcPr>
          <w:p w14:paraId="6B5839EA" w14:textId="77777777" w:rsidR="00CD14D8" w:rsidRPr="00BE2B43" w:rsidRDefault="00CD14D8" w:rsidP="00CD14D8">
            <w:pPr>
              <w:spacing w:before="60" w:after="60"/>
              <w:jc w:val="center"/>
              <w:rPr>
                <w:rFonts w:eastAsia="Calibri"/>
                <w:sz w:val="18"/>
                <w:szCs w:val="18"/>
              </w:rPr>
            </w:pPr>
            <w:r w:rsidRPr="00BE2B43">
              <w:rPr>
                <w:sz w:val="18"/>
                <w:szCs w:val="18"/>
              </w:rPr>
              <w:t>1,7</w:t>
            </w:r>
          </w:p>
        </w:tc>
        <w:tc>
          <w:tcPr>
            <w:tcW w:w="1275" w:type="dxa"/>
            <w:tcMar>
              <w:left w:w="105" w:type="dxa"/>
              <w:right w:w="105" w:type="dxa"/>
            </w:tcMar>
            <w:vAlign w:val="center"/>
          </w:tcPr>
          <w:p w14:paraId="32B2C071" w14:textId="77777777" w:rsidR="00CD14D8" w:rsidRPr="00BE2B43" w:rsidRDefault="00CD14D8" w:rsidP="00CD14D8">
            <w:pPr>
              <w:spacing w:before="60" w:after="60"/>
              <w:jc w:val="center"/>
              <w:rPr>
                <w:rFonts w:eastAsia="Calibri"/>
                <w:sz w:val="18"/>
                <w:szCs w:val="18"/>
              </w:rPr>
            </w:pPr>
            <w:r w:rsidRPr="00BE2B43">
              <w:rPr>
                <w:sz w:val="18"/>
                <w:szCs w:val="18"/>
              </w:rPr>
              <w:t>---</w:t>
            </w:r>
          </w:p>
        </w:tc>
        <w:tc>
          <w:tcPr>
            <w:tcW w:w="1134" w:type="dxa"/>
            <w:tcMar>
              <w:left w:w="105" w:type="dxa"/>
              <w:right w:w="105" w:type="dxa"/>
            </w:tcMar>
            <w:vAlign w:val="center"/>
          </w:tcPr>
          <w:p w14:paraId="0E8D8166" w14:textId="77777777" w:rsidR="00CD14D8" w:rsidRPr="00BE2B43" w:rsidRDefault="00CD14D8" w:rsidP="00CD14D8">
            <w:pPr>
              <w:spacing w:before="60" w:after="60"/>
              <w:jc w:val="center"/>
              <w:rPr>
                <w:rFonts w:eastAsia="Calibri"/>
                <w:sz w:val="18"/>
                <w:szCs w:val="18"/>
              </w:rPr>
            </w:pPr>
            <w:r w:rsidRPr="00BE2B43">
              <w:rPr>
                <w:sz w:val="18"/>
                <w:szCs w:val="18"/>
              </w:rPr>
              <w:t>---</w:t>
            </w:r>
          </w:p>
        </w:tc>
      </w:tr>
    </w:tbl>
    <w:p w14:paraId="0D7244C6" w14:textId="77777777" w:rsidR="00172C54" w:rsidRPr="00BE2B43" w:rsidRDefault="00172C54" w:rsidP="00F44FFE">
      <w:pPr>
        <w:spacing w:before="240" w:after="120" w:line="276" w:lineRule="auto"/>
        <w:jc w:val="both"/>
        <w:rPr>
          <w:szCs w:val="20"/>
        </w:rPr>
      </w:pPr>
      <w:r w:rsidRPr="00BE2B43">
        <w:rPr>
          <w:szCs w:val="20"/>
        </w:rPr>
        <w:t>Seminářů se celkem zúčastnili zástupci 124 obcí, tj. celkem 55 % z celkového počtu oslovených obcí. V rámci vlastních seminářů či následně byly ze strany části obcí upřesněny a znovu na krajský úřad doručeny KARTY OBCÍ. Dále byly v souladu s výzvou krajského úřadu doručeny další podklady týkající se DTI obcí.</w:t>
      </w:r>
    </w:p>
    <w:p w14:paraId="035AA6DA" w14:textId="0F77BCB6" w:rsidR="00973C6E" w:rsidRPr="00BE2B43" w:rsidRDefault="00172C54" w:rsidP="00172C54">
      <w:pPr>
        <w:spacing w:after="120" w:line="276" w:lineRule="auto"/>
        <w:jc w:val="both"/>
        <w:rPr>
          <w:szCs w:val="20"/>
        </w:rPr>
      </w:pPr>
      <w:r w:rsidRPr="00BE2B43">
        <w:rPr>
          <w:szCs w:val="20"/>
        </w:rPr>
        <w:t>Po definování konečného obsahu projektu (ceny a rozsahu), tj. vč</w:t>
      </w:r>
      <w:r w:rsidR="00D40C86" w:rsidRPr="00BE2B43">
        <w:rPr>
          <w:szCs w:val="20"/>
        </w:rPr>
        <w:t xml:space="preserve">etně </w:t>
      </w:r>
      <w:r w:rsidRPr="00BE2B43">
        <w:rPr>
          <w:szCs w:val="20"/>
        </w:rPr>
        <w:t xml:space="preserve">finančního rámce projektu, byl projekt záměru účasti ve 2. vlně financování DTM krajů předložen ke schválení orgánům Jihočeského kraje, které jej dne </w:t>
      </w:r>
      <w:r w:rsidR="00612C96" w:rsidRPr="00BE2B43">
        <w:rPr>
          <w:szCs w:val="20"/>
        </w:rPr>
        <w:t>9. 11</w:t>
      </w:r>
      <w:r w:rsidR="00255B07" w:rsidRPr="00BE2B43">
        <w:rPr>
          <w:szCs w:val="20"/>
        </w:rPr>
        <w:t>.</w:t>
      </w:r>
      <w:r w:rsidR="00612C96" w:rsidRPr="00BE2B43">
        <w:rPr>
          <w:szCs w:val="20"/>
        </w:rPr>
        <w:t xml:space="preserve"> </w:t>
      </w:r>
      <w:r w:rsidRPr="00BE2B43">
        <w:rPr>
          <w:szCs w:val="20"/>
        </w:rPr>
        <w:t xml:space="preserve">2023 usnesením </w:t>
      </w:r>
      <w:r w:rsidR="00B11538" w:rsidRPr="00BE2B43">
        <w:rPr>
          <w:szCs w:val="20"/>
        </w:rPr>
        <w:t xml:space="preserve">číslo </w:t>
      </w:r>
      <w:r w:rsidR="00B11538" w:rsidRPr="00BE2B43">
        <w:rPr>
          <w:szCs w:val="20"/>
          <w:highlight w:val="yellow"/>
        </w:rPr>
        <w:t>XXX</w:t>
      </w:r>
      <w:r w:rsidR="00B11538" w:rsidRPr="00BE2B43">
        <w:rPr>
          <w:szCs w:val="20"/>
        </w:rPr>
        <w:t xml:space="preserve"> </w:t>
      </w:r>
      <w:r w:rsidRPr="00BE2B43">
        <w:rPr>
          <w:szCs w:val="20"/>
        </w:rPr>
        <w:t>odsouhlasili.</w:t>
      </w:r>
    </w:p>
    <w:p w14:paraId="7FAF5E7A" w14:textId="1CB4C486" w:rsidR="00ED20FF" w:rsidRPr="00BE2B43" w:rsidRDefault="00ED20FF" w:rsidP="00DC1AC0">
      <w:pPr>
        <w:spacing w:before="180" w:after="120" w:line="276" w:lineRule="auto"/>
        <w:jc w:val="both"/>
        <w:rPr>
          <w:rStyle w:val="Siln"/>
          <w:rFonts w:eastAsia="Calibri"/>
        </w:rPr>
      </w:pPr>
      <w:r w:rsidRPr="00BE2B43">
        <w:rPr>
          <w:rStyle w:val="Siln"/>
          <w:rFonts w:eastAsia="Calibri"/>
        </w:rPr>
        <w:t>Výčet obcí, kterým byla spolupráce nabídnuta, ale do projektu zapojeny nebyly</w:t>
      </w:r>
    </w:p>
    <w:p w14:paraId="05C868E8" w14:textId="5620632F" w:rsidR="00ED20FF" w:rsidRPr="00BE2B43" w:rsidRDefault="00ED20FF" w:rsidP="00DC1328">
      <w:pPr>
        <w:spacing w:after="120"/>
        <w:rPr>
          <w:rFonts w:eastAsia="Arial"/>
          <w:szCs w:val="20"/>
        </w:rPr>
      </w:pPr>
      <w:r w:rsidRPr="00BE2B43">
        <w:rPr>
          <w:rFonts w:eastAsia="Arial"/>
          <w:szCs w:val="20"/>
        </w:rPr>
        <w:t>Tabulka souhrnného výčtu obcí, které nejsou zapojeny do projektu (s uvedením konkrétního důvodu neúčasti)</w:t>
      </w:r>
      <w:r w:rsidR="00DF3A64" w:rsidRPr="00BE2B43">
        <w:rPr>
          <w:rFonts w:eastAsia="Arial"/>
          <w:szCs w:val="20"/>
        </w:rPr>
        <w:t>:</w:t>
      </w:r>
    </w:p>
    <w:tbl>
      <w:tblPr>
        <w:tblStyle w:val="Mkatabulky"/>
        <w:tblW w:w="98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402"/>
        <w:gridCol w:w="4111"/>
        <w:gridCol w:w="3308"/>
      </w:tblGrid>
      <w:tr w:rsidR="00910934" w:rsidRPr="00BE2B43" w14:paraId="0F8E730F" w14:textId="04C0E413" w:rsidTr="00DC1328">
        <w:trPr>
          <w:trHeight w:val="300"/>
          <w:tblHeader/>
        </w:trPr>
        <w:tc>
          <w:tcPr>
            <w:tcW w:w="6513" w:type="dxa"/>
            <w:gridSpan w:val="2"/>
            <w:shd w:val="clear" w:color="auto" w:fill="D9D9D9" w:themeFill="background1" w:themeFillShade="D9"/>
            <w:tcMar>
              <w:left w:w="105" w:type="dxa"/>
              <w:right w:w="105" w:type="dxa"/>
            </w:tcMar>
            <w:vAlign w:val="center"/>
          </w:tcPr>
          <w:p w14:paraId="3D102E5A" w14:textId="77777777" w:rsidR="00910934" w:rsidRPr="00BE2B43" w:rsidRDefault="00910934" w:rsidP="009A4160">
            <w:pPr>
              <w:spacing w:before="180" w:after="180"/>
              <w:rPr>
                <w:rFonts w:eastAsia="Calibri"/>
                <w:sz w:val="18"/>
                <w:szCs w:val="18"/>
              </w:rPr>
            </w:pPr>
            <w:r w:rsidRPr="00BE2B43">
              <w:rPr>
                <w:rFonts w:eastAsia="Calibri"/>
                <w:sz w:val="18"/>
                <w:szCs w:val="18"/>
              </w:rPr>
              <w:t>Výčet oslovených, nezapojených obcí</w:t>
            </w:r>
          </w:p>
        </w:tc>
        <w:tc>
          <w:tcPr>
            <w:tcW w:w="3308" w:type="dxa"/>
            <w:vMerge w:val="restart"/>
            <w:shd w:val="clear" w:color="auto" w:fill="D9D9D9" w:themeFill="background1" w:themeFillShade="D9"/>
            <w:tcMar>
              <w:left w:w="105" w:type="dxa"/>
              <w:right w:w="105" w:type="dxa"/>
            </w:tcMar>
            <w:vAlign w:val="center"/>
          </w:tcPr>
          <w:p w14:paraId="30CEFB61" w14:textId="77777777" w:rsidR="00910934" w:rsidRPr="00BE2B43" w:rsidRDefault="00910934" w:rsidP="009A4160">
            <w:pPr>
              <w:spacing w:before="180" w:after="180"/>
              <w:rPr>
                <w:rFonts w:eastAsia="Calibri"/>
                <w:sz w:val="18"/>
                <w:szCs w:val="18"/>
              </w:rPr>
            </w:pPr>
            <w:r w:rsidRPr="00BE2B43">
              <w:rPr>
                <w:rFonts w:eastAsia="Calibri"/>
                <w:sz w:val="18"/>
                <w:szCs w:val="18"/>
              </w:rPr>
              <w:t>Důvod nezapojení obce</w:t>
            </w:r>
          </w:p>
        </w:tc>
      </w:tr>
      <w:tr w:rsidR="00910934" w:rsidRPr="00BE2B43" w14:paraId="24E35244" w14:textId="010ABB7D" w:rsidTr="00DC1328">
        <w:trPr>
          <w:trHeight w:val="300"/>
          <w:tblHeader/>
        </w:trPr>
        <w:tc>
          <w:tcPr>
            <w:tcW w:w="2402" w:type="dxa"/>
            <w:shd w:val="clear" w:color="auto" w:fill="D9D9D9" w:themeFill="background1" w:themeFillShade="D9"/>
            <w:tcMar>
              <w:left w:w="105" w:type="dxa"/>
              <w:right w:w="105" w:type="dxa"/>
            </w:tcMar>
            <w:vAlign w:val="center"/>
          </w:tcPr>
          <w:p w14:paraId="66E0D07A" w14:textId="77777777" w:rsidR="00910934" w:rsidRPr="00BE2B43" w:rsidRDefault="00910934" w:rsidP="009A4160">
            <w:pPr>
              <w:spacing w:before="180" w:after="180"/>
              <w:rPr>
                <w:rFonts w:eastAsia="Calibri"/>
                <w:sz w:val="18"/>
                <w:szCs w:val="18"/>
              </w:rPr>
            </w:pPr>
            <w:r w:rsidRPr="00BE2B43">
              <w:rPr>
                <w:rFonts w:eastAsia="Calibri"/>
                <w:sz w:val="18"/>
                <w:szCs w:val="18"/>
              </w:rPr>
              <w:t>ORP</w:t>
            </w:r>
          </w:p>
        </w:tc>
        <w:tc>
          <w:tcPr>
            <w:tcW w:w="4111" w:type="dxa"/>
            <w:shd w:val="clear" w:color="auto" w:fill="D9D9D9" w:themeFill="background1" w:themeFillShade="D9"/>
            <w:tcMar>
              <w:left w:w="105" w:type="dxa"/>
              <w:right w:w="105" w:type="dxa"/>
            </w:tcMar>
            <w:vAlign w:val="center"/>
          </w:tcPr>
          <w:p w14:paraId="59AAC3D7" w14:textId="77777777" w:rsidR="00910934" w:rsidRPr="00BE2B43" w:rsidRDefault="00910934" w:rsidP="009A4160">
            <w:pPr>
              <w:spacing w:before="180" w:after="180"/>
              <w:rPr>
                <w:rFonts w:eastAsia="Calibri"/>
                <w:sz w:val="18"/>
                <w:szCs w:val="18"/>
              </w:rPr>
            </w:pPr>
            <w:r w:rsidRPr="00BE2B43">
              <w:rPr>
                <w:rFonts w:eastAsia="Calibri"/>
                <w:sz w:val="18"/>
                <w:szCs w:val="18"/>
              </w:rPr>
              <w:t>Název obce</w:t>
            </w:r>
          </w:p>
        </w:tc>
        <w:tc>
          <w:tcPr>
            <w:tcW w:w="3308" w:type="dxa"/>
            <w:vMerge/>
            <w:shd w:val="clear" w:color="auto" w:fill="D9D9D9" w:themeFill="background1" w:themeFillShade="D9"/>
            <w:tcMar>
              <w:left w:w="105" w:type="dxa"/>
              <w:right w:w="105" w:type="dxa"/>
            </w:tcMar>
            <w:vAlign w:val="center"/>
          </w:tcPr>
          <w:p w14:paraId="0728020D" w14:textId="77777777" w:rsidR="00910934" w:rsidRPr="00BE2B43" w:rsidRDefault="00910934" w:rsidP="009A4160">
            <w:pPr>
              <w:spacing w:before="180" w:after="180"/>
              <w:rPr>
                <w:rFonts w:eastAsia="Calibri"/>
                <w:sz w:val="18"/>
                <w:szCs w:val="18"/>
              </w:rPr>
            </w:pPr>
          </w:p>
        </w:tc>
      </w:tr>
      <w:tr w:rsidR="00910934" w:rsidRPr="00BE2B43" w14:paraId="50ADE2B3" w14:textId="61C2E6A3" w:rsidTr="00DC1328">
        <w:trPr>
          <w:trHeight w:val="300"/>
        </w:trPr>
        <w:tc>
          <w:tcPr>
            <w:tcW w:w="2402" w:type="dxa"/>
            <w:vMerge w:val="restart"/>
            <w:tcMar>
              <w:left w:w="105" w:type="dxa"/>
              <w:right w:w="105" w:type="dxa"/>
            </w:tcMar>
            <w:vAlign w:val="center"/>
          </w:tcPr>
          <w:p w14:paraId="3FD7AE41" w14:textId="77777777" w:rsidR="00910934" w:rsidRPr="00BE2B43" w:rsidRDefault="00910934" w:rsidP="00DC1328">
            <w:pPr>
              <w:spacing w:before="120" w:after="120"/>
              <w:rPr>
                <w:rFonts w:eastAsia="Calibri"/>
                <w:sz w:val="18"/>
                <w:szCs w:val="18"/>
              </w:rPr>
            </w:pPr>
            <w:r w:rsidRPr="00BE2B43">
              <w:rPr>
                <w:rFonts w:eastAsia="Calibri"/>
                <w:sz w:val="18"/>
                <w:szCs w:val="18"/>
              </w:rPr>
              <w:t>Blatná</w:t>
            </w:r>
          </w:p>
        </w:tc>
        <w:tc>
          <w:tcPr>
            <w:tcW w:w="4111" w:type="dxa"/>
            <w:tcMar>
              <w:left w:w="105" w:type="dxa"/>
              <w:right w:w="105" w:type="dxa"/>
            </w:tcMar>
            <w:vAlign w:val="center"/>
          </w:tcPr>
          <w:p w14:paraId="5044CC41" w14:textId="77777777" w:rsidR="00910934" w:rsidRPr="00BE2B43" w:rsidRDefault="00910934" w:rsidP="00DC1328">
            <w:pPr>
              <w:spacing w:before="120" w:after="120"/>
              <w:rPr>
                <w:rFonts w:eastAsia="Calibri"/>
                <w:sz w:val="18"/>
                <w:szCs w:val="18"/>
              </w:rPr>
            </w:pPr>
            <w:r w:rsidRPr="00BE2B43">
              <w:rPr>
                <w:rFonts w:eastAsia="Calibri"/>
                <w:sz w:val="18"/>
                <w:szCs w:val="18"/>
              </w:rPr>
              <w:t>Buzice, Chlum, Lom, Záboří</w:t>
            </w:r>
          </w:p>
        </w:tc>
        <w:tc>
          <w:tcPr>
            <w:tcW w:w="3308" w:type="dxa"/>
            <w:tcMar>
              <w:left w:w="105" w:type="dxa"/>
              <w:right w:w="105" w:type="dxa"/>
            </w:tcMar>
            <w:vAlign w:val="center"/>
          </w:tcPr>
          <w:p w14:paraId="7A5CAEE1"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68BDA64E" w14:textId="42F37976" w:rsidTr="00DC1328">
        <w:trPr>
          <w:trHeight w:val="300"/>
        </w:trPr>
        <w:tc>
          <w:tcPr>
            <w:tcW w:w="2402" w:type="dxa"/>
            <w:vMerge/>
            <w:vAlign w:val="center"/>
          </w:tcPr>
          <w:p w14:paraId="39DEDBB2"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59F205E" w14:textId="77777777" w:rsidR="00910934" w:rsidRPr="00BE2B43" w:rsidRDefault="00910934" w:rsidP="00DC1328">
            <w:pPr>
              <w:spacing w:before="120" w:after="120"/>
              <w:rPr>
                <w:rFonts w:eastAsia="Calibri"/>
                <w:sz w:val="18"/>
                <w:szCs w:val="18"/>
              </w:rPr>
            </w:pPr>
            <w:r w:rsidRPr="00BE2B43">
              <w:rPr>
                <w:rFonts w:eastAsia="Calibri"/>
                <w:sz w:val="18"/>
                <w:szCs w:val="18"/>
              </w:rPr>
              <w:t>Březí</w:t>
            </w:r>
          </w:p>
        </w:tc>
        <w:tc>
          <w:tcPr>
            <w:tcW w:w="3308" w:type="dxa"/>
            <w:tcMar>
              <w:left w:w="105" w:type="dxa"/>
              <w:right w:w="105" w:type="dxa"/>
            </w:tcMar>
            <w:vAlign w:val="center"/>
          </w:tcPr>
          <w:p w14:paraId="34A994C9"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589AC83D" w14:textId="1364B7A8" w:rsidTr="00DC1328">
        <w:trPr>
          <w:trHeight w:val="300"/>
        </w:trPr>
        <w:tc>
          <w:tcPr>
            <w:tcW w:w="2402" w:type="dxa"/>
            <w:vMerge/>
            <w:vAlign w:val="center"/>
          </w:tcPr>
          <w:p w14:paraId="4EA1DC85"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295C085"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36077EDE"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0BF9F9A4" w14:textId="36D84A50" w:rsidTr="00DC1328">
        <w:trPr>
          <w:trHeight w:val="300"/>
        </w:trPr>
        <w:tc>
          <w:tcPr>
            <w:tcW w:w="2402" w:type="dxa"/>
            <w:vMerge w:val="restart"/>
            <w:tcMar>
              <w:left w:w="105" w:type="dxa"/>
              <w:right w:w="105" w:type="dxa"/>
            </w:tcMar>
            <w:vAlign w:val="center"/>
          </w:tcPr>
          <w:p w14:paraId="4500B1D6" w14:textId="77777777" w:rsidR="00910934" w:rsidRPr="00BE2B43" w:rsidRDefault="00910934" w:rsidP="00DC1328">
            <w:pPr>
              <w:spacing w:before="120" w:after="120"/>
              <w:rPr>
                <w:rFonts w:eastAsia="Calibri"/>
                <w:sz w:val="18"/>
                <w:szCs w:val="18"/>
              </w:rPr>
            </w:pPr>
            <w:r w:rsidRPr="00BE2B43">
              <w:rPr>
                <w:rFonts w:eastAsia="Calibri"/>
                <w:sz w:val="18"/>
                <w:szCs w:val="18"/>
              </w:rPr>
              <w:t>České Budějovice</w:t>
            </w:r>
          </w:p>
        </w:tc>
        <w:tc>
          <w:tcPr>
            <w:tcW w:w="4111" w:type="dxa"/>
            <w:tcMar>
              <w:left w:w="105" w:type="dxa"/>
              <w:right w:w="105" w:type="dxa"/>
            </w:tcMar>
            <w:vAlign w:val="center"/>
          </w:tcPr>
          <w:p w14:paraId="46B34B3D" w14:textId="77777777" w:rsidR="00910934" w:rsidRPr="00BE2B43" w:rsidRDefault="00910934" w:rsidP="00DC1328">
            <w:pPr>
              <w:spacing w:before="120" w:after="120"/>
              <w:rPr>
                <w:rFonts w:eastAsia="Calibri"/>
                <w:sz w:val="18"/>
                <w:szCs w:val="18"/>
              </w:rPr>
            </w:pPr>
            <w:r w:rsidRPr="00BE2B43">
              <w:rPr>
                <w:rFonts w:eastAsia="Calibri"/>
                <w:sz w:val="18"/>
                <w:szCs w:val="18"/>
              </w:rPr>
              <w:t>Drahotěšice, Chotýčany, Mazelov, Strýčice, Závraty</w:t>
            </w:r>
          </w:p>
        </w:tc>
        <w:tc>
          <w:tcPr>
            <w:tcW w:w="3308" w:type="dxa"/>
            <w:tcMar>
              <w:left w:w="105" w:type="dxa"/>
              <w:right w:w="105" w:type="dxa"/>
            </w:tcMar>
            <w:vAlign w:val="center"/>
          </w:tcPr>
          <w:p w14:paraId="675A3D99"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09E48543" w14:textId="13DB30B8" w:rsidTr="00DC1328">
        <w:trPr>
          <w:trHeight w:val="300"/>
        </w:trPr>
        <w:tc>
          <w:tcPr>
            <w:tcW w:w="2402" w:type="dxa"/>
            <w:vMerge/>
            <w:vAlign w:val="center"/>
          </w:tcPr>
          <w:p w14:paraId="0FEAC101"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BFAEE39" w14:textId="77777777" w:rsidR="00910934" w:rsidRPr="00BE2B43" w:rsidRDefault="00910934" w:rsidP="00DC1328">
            <w:pPr>
              <w:spacing w:before="120" w:after="120"/>
              <w:rPr>
                <w:rFonts w:eastAsia="Calibri"/>
                <w:sz w:val="18"/>
                <w:szCs w:val="18"/>
              </w:rPr>
            </w:pPr>
            <w:r w:rsidRPr="00BE2B43">
              <w:rPr>
                <w:rFonts w:eastAsia="Calibri"/>
                <w:sz w:val="18"/>
                <w:szCs w:val="18"/>
              </w:rPr>
              <w:t>Hradce</w:t>
            </w:r>
          </w:p>
        </w:tc>
        <w:tc>
          <w:tcPr>
            <w:tcW w:w="3308" w:type="dxa"/>
            <w:tcMar>
              <w:left w:w="105" w:type="dxa"/>
              <w:right w:w="105" w:type="dxa"/>
            </w:tcMar>
            <w:vAlign w:val="center"/>
          </w:tcPr>
          <w:p w14:paraId="2491D6A7"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3744817B" w14:textId="2D81AFA2" w:rsidTr="00DC1328">
        <w:trPr>
          <w:trHeight w:val="300"/>
        </w:trPr>
        <w:tc>
          <w:tcPr>
            <w:tcW w:w="2402" w:type="dxa"/>
            <w:vMerge/>
            <w:vAlign w:val="center"/>
          </w:tcPr>
          <w:p w14:paraId="1ED8FE7C"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05A795CB"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092A4FD0"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5377A250" w14:textId="0366AA9E" w:rsidTr="00DC1328">
        <w:trPr>
          <w:trHeight w:val="300"/>
        </w:trPr>
        <w:tc>
          <w:tcPr>
            <w:tcW w:w="2402" w:type="dxa"/>
            <w:vMerge w:val="restart"/>
            <w:tcMar>
              <w:left w:w="105" w:type="dxa"/>
              <w:right w:w="105" w:type="dxa"/>
            </w:tcMar>
            <w:vAlign w:val="center"/>
          </w:tcPr>
          <w:p w14:paraId="5A2817E2" w14:textId="77777777" w:rsidR="00910934" w:rsidRPr="00BE2B43" w:rsidRDefault="00910934" w:rsidP="00DC1328">
            <w:pPr>
              <w:spacing w:before="120" w:after="120"/>
              <w:rPr>
                <w:rFonts w:eastAsia="Calibri"/>
                <w:sz w:val="18"/>
                <w:szCs w:val="18"/>
              </w:rPr>
            </w:pPr>
            <w:r w:rsidRPr="00BE2B43">
              <w:rPr>
                <w:rFonts w:eastAsia="Calibri"/>
                <w:sz w:val="18"/>
                <w:szCs w:val="18"/>
              </w:rPr>
              <w:t>Český Krumlov</w:t>
            </w:r>
          </w:p>
        </w:tc>
        <w:tc>
          <w:tcPr>
            <w:tcW w:w="4111" w:type="dxa"/>
            <w:tcMar>
              <w:left w:w="105" w:type="dxa"/>
              <w:right w:w="105" w:type="dxa"/>
            </w:tcMar>
            <w:vAlign w:val="center"/>
          </w:tcPr>
          <w:p w14:paraId="4F292EE3" w14:textId="77777777" w:rsidR="00910934" w:rsidRPr="00BE2B43" w:rsidRDefault="00910934" w:rsidP="00DC1328">
            <w:pPr>
              <w:spacing w:before="120" w:after="120"/>
              <w:rPr>
                <w:rFonts w:eastAsia="Calibri"/>
                <w:sz w:val="18"/>
                <w:szCs w:val="18"/>
              </w:rPr>
            </w:pPr>
            <w:r w:rsidRPr="00BE2B43">
              <w:rPr>
                <w:rFonts w:eastAsia="Calibri"/>
                <w:sz w:val="18"/>
                <w:szCs w:val="18"/>
              </w:rPr>
              <w:t>Polná na Šumavě, Srnín, Zubčice</w:t>
            </w:r>
          </w:p>
        </w:tc>
        <w:tc>
          <w:tcPr>
            <w:tcW w:w="3308" w:type="dxa"/>
            <w:tcMar>
              <w:left w:w="105" w:type="dxa"/>
              <w:right w:w="105" w:type="dxa"/>
            </w:tcMar>
            <w:vAlign w:val="center"/>
          </w:tcPr>
          <w:p w14:paraId="79F8A8FB"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05434BCD" w14:textId="28C8D3CF" w:rsidTr="00DC1328">
        <w:trPr>
          <w:trHeight w:val="300"/>
        </w:trPr>
        <w:tc>
          <w:tcPr>
            <w:tcW w:w="2402" w:type="dxa"/>
            <w:vMerge/>
            <w:vAlign w:val="center"/>
          </w:tcPr>
          <w:p w14:paraId="2F9ABE17"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5E7B48D4" w14:textId="77777777" w:rsidR="00910934" w:rsidRPr="00BE2B43" w:rsidRDefault="00910934" w:rsidP="00DC1328">
            <w:pPr>
              <w:spacing w:before="120" w:after="120"/>
              <w:rPr>
                <w:rFonts w:eastAsia="Calibri"/>
                <w:sz w:val="18"/>
                <w:szCs w:val="18"/>
              </w:rPr>
            </w:pPr>
            <w:r w:rsidRPr="00BE2B43">
              <w:rPr>
                <w:rFonts w:eastAsia="Calibri"/>
                <w:sz w:val="18"/>
                <w:szCs w:val="18"/>
              </w:rPr>
              <w:t>Bohdalovice, Přední Výtoň</w:t>
            </w:r>
          </w:p>
        </w:tc>
        <w:tc>
          <w:tcPr>
            <w:tcW w:w="3308" w:type="dxa"/>
            <w:tcMar>
              <w:left w:w="105" w:type="dxa"/>
              <w:right w:w="105" w:type="dxa"/>
            </w:tcMar>
            <w:vAlign w:val="center"/>
          </w:tcPr>
          <w:p w14:paraId="3AA5CA01"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0B7EF2D4" w14:textId="32F1C64A" w:rsidTr="00DC1328">
        <w:trPr>
          <w:trHeight w:val="300"/>
        </w:trPr>
        <w:tc>
          <w:tcPr>
            <w:tcW w:w="2402" w:type="dxa"/>
            <w:vMerge/>
            <w:vAlign w:val="center"/>
          </w:tcPr>
          <w:p w14:paraId="01BFBD3C"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3CB5E65"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1BF119FE"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06BD47DD" w14:textId="3846BED9" w:rsidTr="00DC1328">
        <w:trPr>
          <w:trHeight w:val="300"/>
        </w:trPr>
        <w:tc>
          <w:tcPr>
            <w:tcW w:w="2402" w:type="dxa"/>
            <w:vMerge w:val="restart"/>
            <w:tcMar>
              <w:left w:w="105" w:type="dxa"/>
              <w:right w:w="105" w:type="dxa"/>
            </w:tcMar>
            <w:vAlign w:val="center"/>
          </w:tcPr>
          <w:p w14:paraId="2036626B" w14:textId="77777777" w:rsidR="00910934" w:rsidRPr="00BE2B43" w:rsidRDefault="00910934" w:rsidP="00DC1328">
            <w:pPr>
              <w:spacing w:before="120" w:after="120"/>
              <w:rPr>
                <w:rFonts w:eastAsia="Calibri"/>
                <w:sz w:val="18"/>
                <w:szCs w:val="18"/>
              </w:rPr>
            </w:pPr>
            <w:r w:rsidRPr="00BE2B43">
              <w:rPr>
                <w:rFonts w:eastAsia="Calibri"/>
                <w:sz w:val="18"/>
                <w:szCs w:val="18"/>
              </w:rPr>
              <w:t>Dačice</w:t>
            </w:r>
          </w:p>
        </w:tc>
        <w:tc>
          <w:tcPr>
            <w:tcW w:w="4111" w:type="dxa"/>
            <w:tcMar>
              <w:left w:w="105" w:type="dxa"/>
              <w:right w:w="105" w:type="dxa"/>
            </w:tcMar>
            <w:vAlign w:val="center"/>
          </w:tcPr>
          <w:p w14:paraId="616A6D93" w14:textId="77777777" w:rsidR="00910934" w:rsidRPr="00BE2B43" w:rsidRDefault="00910934" w:rsidP="00DC1328">
            <w:pPr>
              <w:spacing w:before="120" w:after="120"/>
              <w:rPr>
                <w:rFonts w:eastAsia="Calibri"/>
                <w:sz w:val="18"/>
                <w:szCs w:val="18"/>
              </w:rPr>
            </w:pPr>
            <w:r w:rsidRPr="00BE2B43">
              <w:rPr>
                <w:rFonts w:eastAsia="Calibri"/>
                <w:sz w:val="18"/>
                <w:szCs w:val="18"/>
              </w:rPr>
              <w:t>Budeč, Červený Hrádek, Heřmaneč, Horní Meziříčko, Horní Němčice, Třebětice, Županovice</w:t>
            </w:r>
          </w:p>
        </w:tc>
        <w:tc>
          <w:tcPr>
            <w:tcW w:w="3308" w:type="dxa"/>
            <w:tcMar>
              <w:left w:w="105" w:type="dxa"/>
              <w:right w:w="105" w:type="dxa"/>
            </w:tcMar>
            <w:vAlign w:val="center"/>
          </w:tcPr>
          <w:p w14:paraId="4AFA7DEA"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68BB76D1" w14:textId="600B55B3" w:rsidTr="00DC1328">
        <w:trPr>
          <w:trHeight w:val="300"/>
        </w:trPr>
        <w:tc>
          <w:tcPr>
            <w:tcW w:w="2402" w:type="dxa"/>
            <w:vMerge/>
            <w:vAlign w:val="center"/>
          </w:tcPr>
          <w:p w14:paraId="267A9233"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474768BF" w14:textId="77777777" w:rsidR="00910934" w:rsidRPr="00BE2B43" w:rsidRDefault="00910934" w:rsidP="00DC1328">
            <w:pPr>
              <w:spacing w:before="120" w:after="120"/>
              <w:rPr>
                <w:rFonts w:eastAsia="Calibri"/>
                <w:sz w:val="18"/>
                <w:szCs w:val="18"/>
              </w:rPr>
            </w:pPr>
            <w:r w:rsidRPr="00BE2B43">
              <w:rPr>
                <w:rFonts w:eastAsia="Calibri"/>
                <w:sz w:val="18"/>
                <w:szCs w:val="18"/>
              </w:rPr>
              <w:t>Kostelní Vydří</w:t>
            </w:r>
          </w:p>
        </w:tc>
        <w:tc>
          <w:tcPr>
            <w:tcW w:w="3308" w:type="dxa"/>
            <w:tcMar>
              <w:left w:w="105" w:type="dxa"/>
              <w:right w:w="105" w:type="dxa"/>
            </w:tcMar>
            <w:vAlign w:val="center"/>
          </w:tcPr>
          <w:p w14:paraId="198A4666"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1D3FD81E" w14:textId="10333364" w:rsidTr="00DC1328">
        <w:trPr>
          <w:trHeight w:val="300"/>
        </w:trPr>
        <w:tc>
          <w:tcPr>
            <w:tcW w:w="2402" w:type="dxa"/>
            <w:vMerge/>
            <w:vAlign w:val="center"/>
          </w:tcPr>
          <w:p w14:paraId="7ACA1FDE"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7356FBA"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180BF196"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52FCFDB4" w14:textId="20D21CBC" w:rsidTr="00DC1328">
        <w:trPr>
          <w:trHeight w:val="300"/>
        </w:trPr>
        <w:tc>
          <w:tcPr>
            <w:tcW w:w="2402" w:type="dxa"/>
            <w:vMerge w:val="restart"/>
            <w:tcMar>
              <w:left w:w="105" w:type="dxa"/>
              <w:right w:w="105" w:type="dxa"/>
            </w:tcMar>
            <w:vAlign w:val="center"/>
          </w:tcPr>
          <w:p w14:paraId="3552BB75" w14:textId="77777777" w:rsidR="00910934" w:rsidRPr="00BE2B43" w:rsidRDefault="00910934" w:rsidP="00DC1328">
            <w:pPr>
              <w:spacing w:before="120" w:after="120"/>
              <w:rPr>
                <w:rFonts w:eastAsia="Calibri"/>
                <w:sz w:val="18"/>
                <w:szCs w:val="18"/>
              </w:rPr>
            </w:pPr>
            <w:r w:rsidRPr="00BE2B43">
              <w:rPr>
                <w:rFonts w:eastAsia="Calibri"/>
                <w:sz w:val="18"/>
                <w:szCs w:val="18"/>
              </w:rPr>
              <w:lastRenderedPageBreak/>
              <w:t>Jindřichův Hradec</w:t>
            </w:r>
          </w:p>
        </w:tc>
        <w:tc>
          <w:tcPr>
            <w:tcW w:w="4111" w:type="dxa"/>
            <w:tcMar>
              <w:left w:w="105" w:type="dxa"/>
              <w:right w:w="105" w:type="dxa"/>
            </w:tcMar>
            <w:vAlign w:val="center"/>
          </w:tcPr>
          <w:p w14:paraId="41EE5910" w14:textId="77777777" w:rsidR="00910934" w:rsidRPr="00BE2B43" w:rsidRDefault="00910934" w:rsidP="00DC1328">
            <w:pPr>
              <w:spacing w:before="120" w:after="120"/>
              <w:rPr>
                <w:rFonts w:eastAsia="Calibri"/>
                <w:sz w:val="18"/>
                <w:szCs w:val="18"/>
              </w:rPr>
            </w:pPr>
            <w:r w:rsidRPr="00BE2B43">
              <w:rPr>
                <w:rFonts w:eastAsia="Calibri"/>
                <w:sz w:val="18"/>
                <w:szCs w:val="18"/>
              </w:rPr>
              <w:t>Hospříz, Kačlehy, Nová Olešná, Újezdec, Vlčetínec, Zahrádky</w:t>
            </w:r>
          </w:p>
        </w:tc>
        <w:tc>
          <w:tcPr>
            <w:tcW w:w="3308" w:type="dxa"/>
            <w:tcMar>
              <w:left w:w="105" w:type="dxa"/>
              <w:right w:w="105" w:type="dxa"/>
            </w:tcMar>
            <w:vAlign w:val="center"/>
          </w:tcPr>
          <w:p w14:paraId="6FDB8151"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2641C9C0" w14:textId="5661C751" w:rsidTr="00DC1328">
        <w:trPr>
          <w:trHeight w:val="300"/>
        </w:trPr>
        <w:tc>
          <w:tcPr>
            <w:tcW w:w="2402" w:type="dxa"/>
            <w:vMerge/>
            <w:vAlign w:val="center"/>
          </w:tcPr>
          <w:p w14:paraId="4E9DD734"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1855C68D" w14:textId="77777777" w:rsidR="00910934" w:rsidRPr="00BE2B43" w:rsidRDefault="00910934" w:rsidP="00DC1328">
            <w:pPr>
              <w:spacing w:before="120" w:after="120"/>
              <w:rPr>
                <w:rFonts w:eastAsia="Calibri"/>
                <w:sz w:val="18"/>
                <w:szCs w:val="18"/>
              </w:rPr>
            </w:pPr>
            <w:r w:rsidRPr="00BE2B43">
              <w:rPr>
                <w:rFonts w:eastAsia="Calibri"/>
                <w:sz w:val="18"/>
                <w:szCs w:val="18"/>
              </w:rPr>
              <w:t>Dívčí Kopy</w:t>
            </w:r>
          </w:p>
        </w:tc>
        <w:tc>
          <w:tcPr>
            <w:tcW w:w="3308" w:type="dxa"/>
            <w:tcMar>
              <w:left w:w="105" w:type="dxa"/>
              <w:right w:w="105" w:type="dxa"/>
            </w:tcMar>
            <w:vAlign w:val="center"/>
          </w:tcPr>
          <w:p w14:paraId="2DAECED7"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1881FF91" w14:textId="289C3A02" w:rsidTr="00DC1328">
        <w:trPr>
          <w:trHeight w:val="300"/>
        </w:trPr>
        <w:tc>
          <w:tcPr>
            <w:tcW w:w="2402" w:type="dxa"/>
            <w:vMerge/>
            <w:vAlign w:val="center"/>
          </w:tcPr>
          <w:p w14:paraId="44E594B4"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686A1F2"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5FF919C"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30161319" w14:textId="60F4FF26" w:rsidTr="00DC1328">
        <w:trPr>
          <w:trHeight w:val="300"/>
        </w:trPr>
        <w:tc>
          <w:tcPr>
            <w:tcW w:w="2402" w:type="dxa"/>
            <w:vMerge w:val="restart"/>
            <w:tcMar>
              <w:left w:w="105" w:type="dxa"/>
              <w:right w:w="105" w:type="dxa"/>
            </w:tcMar>
            <w:vAlign w:val="center"/>
          </w:tcPr>
          <w:p w14:paraId="4E3614BF" w14:textId="77777777" w:rsidR="00910934" w:rsidRPr="00BE2B43" w:rsidRDefault="00910934" w:rsidP="00DC1328">
            <w:pPr>
              <w:spacing w:before="120" w:after="120"/>
              <w:rPr>
                <w:rFonts w:eastAsia="Calibri"/>
                <w:sz w:val="18"/>
                <w:szCs w:val="18"/>
              </w:rPr>
            </w:pPr>
            <w:r w:rsidRPr="00BE2B43">
              <w:rPr>
                <w:rFonts w:eastAsia="Calibri"/>
                <w:sz w:val="18"/>
                <w:szCs w:val="18"/>
              </w:rPr>
              <w:t>Kaplice</w:t>
            </w:r>
          </w:p>
        </w:tc>
        <w:tc>
          <w:tcPr>
            <w:tcW w:w="4111" w:type="dxa"/>
            <w:tcMar>
              <w:left w:w="105" w:type="dxa"/>
              <w:right w:w="105" w:type="dxa"/>
            </w:tcMar>
            <w:vAlign w:val="center"/>
          </w:tcPr>
          <w:p w14:paraId="0BC6D0A3"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53EAA3F"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591B0AEA" w14:textId="7425F5F9" w:rsidTr="00DC1328">
        <w:trPr>
          <w:trHeight w:val="300"/>
        </w:trPr>
        <w:tc>
          <w:tcPr>
            <w:tcW w:w="2402" w:type="dxa"/>
            <w:vMerge/>
            <w:vAlign w:val="center"/>
          </w:tcPr>
          <w:p w14:paraId="59E76240"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1CB1059F"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4E316C78"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502DC208" w14:textId="73133F25" w:rsidTr="00DC1328">
        <w:trPr>
          <w:trHeight w:val="300"/>
        </w:trPr>
        <w:tc>
          <w:tcPr>
            <w:tcW w:w="2402" w:type="dxa"/>
            <w:vMerge/>
            <w:vAlign w:val="center"/>
          </w:tcPr>
          <w:p w14:paraId="7D7E8C3E"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7AD73389"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2CE10947"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1F38A802" w14:textId="3F941F2D" w:rsidTr="00DC1328">
        <w:trPr>
          <w:trHeight w:val="300"/>
        </w:trPr>
        <w:tc>
          <w:tcPr>
            <w:tcW w:w="2402" w:type="dxa"/>
            <w:vMerge w:val="restart"/>
            <w:tcMar>
              <w:left w:w="105" w:type="dxa"/>
              <w:right w:w="105" w:type="dxa"/>
            </w:tcMar>
            <w:vAlign w:val="center"/>
          </w:tcPr>
          <w:p w14:paraId="06799390" w14:textId="77777777" w:rsidR="00910934" w:rsidRPr="00BE2B43" w:rsidRDefault="00910934" w:rsidP="00DC1328">
            <w:pPr>
              <w:spacing w:before="120" w:after="120"/>
              <w:rPr>
                <w:rFonts w:eastAsia="Calibri"/>
                <w:sz w:val="18"/>
                <w:szCs w:val="18"/>
              </w:rPr>
            </w:pPr>
            <w:r w:rsidRPr="00BE2B43">
              <w:rPr>
                <w:rFonts w:eastAsia="Calibri"/>
                <w:sz w:val="18"/>
                <w:szCs w:val="18"/>
              </w:rPr>
              <w:t>Milevsko</w:t>
            </w:r>
          </w:p>
        </w:tc>
        <w:tc>
          <w:tcPr>
            <w:tcW w:w="4111" w:type="dxa"/>
            <w:tcMar>
              <w:left w:w="105" w:type="dxa"/>
              <w:right w:w="105" w:type="dxa"/>
            </w:tcMar>
            <w:vAlign w:val="center"/>
          </w:tcPr>
          <w:p w14:paraId="011EA8F3" w14:textId="77777777" w:rsidR="00910934" w:rsidRPr="00BE2B43" w:rsidRDefault="00910934" w:rsidP="00DC1328">
            <w:pPr>
              <w:spacing w:before="120" w:after="120"/>
              <w:rPr>
                <w:rFonts w:eastAsia="Calibri"/>
                <w:sz w:val="18"/>
                <w:szCs w:val="18"/>
              </w:rPr>
            </w:pPr>
            <w:r w:rsidRPr="00BE2B43">
              <w:rPr>
                <w:rFonts w:eastAsia="Calibri"/>
                <w:sz w:val="18"/>
                <w:szCs w:val="18"/>
              </w:rPr>
              <w:t>Jetětice, Jickovice, Kučer, Přeborov</w:t>
            </w:r>
          </w:p>
        </w:tc>
        <w:tc>
          <w:tcPr>
            <w:tcW w:w="3308" w:type="dxa"/>
            <w:tcMar>
              <w:left w:w="105" w:type="dxa"/>
              <w:right w:w="105" w:type="dxa"/>
            </w:tcMar>
            <w:vAlign w:val="center"/>
          </w:tcPr>
          <w:p w14:paraId="10441725"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36B934FC" w14:textId="3F00487C" w:rsidTr="00DC1328">
        <w:trPr>
          <w:trHeight w:val="300"/>
        </w:trPr>
        <w:tc>
          <w:tcPr>
            <w:tcW w:w="2402" w:type="dxa"/>
            <w:vMerge/>
            <w:vAlign w:val="center"/>
          </w:tcPr>
          <w:p w14:paraId="5B92113B"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0DABE4FB" w14:textId="77777777" w:rsidR="00910934" w:rsidRPr="00BE2B43" w:rsidRDefault="00910934" w:rsidP="00DC1328">
            <w:pPr>
              <w:spacing w:before="120" w:after="120"/>
              <w:rPr>
                <w:rFonts w:eastAsia="Calibri"/>
                <w:sz w:val="18"/>
                <w:szCs w:val="18"/>
              </w:rPr>
            </w:pPr>
            <w:r w:rsidRPr="00BE2B43">
              <w:rPr>
                <w:rFonts w:eastAsia="Calibri"/>
                <w:sz w:val="18"/>
                <w:szCs w:val="18"/>
              </w:rPr>
              <w:t>Kostelec nad Vltavou</w:t>
            </w:r>
          </w:p>
        </w:tc>
        <w:tc>
          <w:tcPr>
            <w:tcW w:w="3308" w:type="dxa"/>
            <w:tcMar>
              <w:left w:w="105" w:type="dxa"/>
              <w:right w:w="105" w:type="dxa"/>
            </w:tcMar>
            <w:vAlign w:val="center"/>
          </w:tcPr>
          <w:p w14:paraId="167C3991"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1489CC4F" w14:textId="01D8D077" w:rsidTr="00DC1328">
        <w:trPr>
          <w:trHeight w:val="300"/>
        </w:trPr>
        <w:tc>
          <w:tcPr>
            <w:tcW w:w="2402" w:type="dxa"/>
            <w:vMerge/>
            <w:vAlign w:val="center"/>
          </w:tcPr>
          <w:p w14:paraId="7A32820F"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7EB46378"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958F3B1"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7516861B" w14:textId="2F6EE9A2" w:rsidTr="00DC1328">
        <w:trPr>
          <w:trHeight w:val="300"/>
        </w:trPr>
        <w:tc>
          <w:tcPr>
            <w:tcW w:w="2402" w:type="dxa"/>
            <w:vMerge w:val="restart"/>
            <w:tcMar>
              <w:left w:w="105" w:type="dxa"/>
              <w:right w:w="105" w:type="dxa"/>
            </w:tcMar>
            <w:vAlign w:val="center"/>
          </w:tcPr>
          <w:p w14:paraId="056FA19C" w14:textId="77777777" w:rsidR="00910934" w:rsidRPr="00BE2B43" w:rsidRDefault="00910934" w:rsidP="00DC1328">
            <w:pPr>
              <w:spacing w:before="120" w:after="120"/>
              <w:rPr>
                <w:rFonts w:eastAsia="Calibri"/>
                <w:sz w:val="18"/>
                <w:szCs w:val="18"/>
              </w:rPr>
            </w:pPr>
            <w:r w:rsidRPr="00BE2B43">
              <w:rPr>
                <w:rFonts w:eastAsia="Calibri"/>
                <w:sz w:val="18"/>
                <w:szCs w:val="18"/>
              </w:rPr>
              <w:t>Písek</w:t>
            </w:r>
          </w:p>
        </w:tc>
        <w:tc>
          <w:tcPr>
            <w:tcW w:w="4111" w:type="dxa"/>
            <w:tcMar>
              <w:left w:w="105" w:type="dxa"/>
              <w:right w:w="105" w:type="dxa"/>
            </w:tcMar>
            <w:vAlign w:val="center"/>
          </w:tcPr>
          <w:p w14:paraId="269785E9" w14:textId="77777777" w:rsidR="00910934" w:rsidRPr="00BE2B43" w:rsidRDefault="00910934" w:rsidP="00DC1328">
            <w:pPr>
              <w:spacing w:before="120" w:after="120"/>
              <w:rPr>
                <w:rFonts w:eastAsia="Calibri"/>
                <w:sz w:val="18"/>
                <w:szCs w:val="18"/>
              </w:rPr>
            </w:pPr>
            <w:r w:rsidRPr="00BE2B43">
              <w:rPr>
                <w:rFonts w:eastAsia="Calibri"/>
                <w:sz w:val="18"/>
                <w:szCs w:val="18"/>
              </w:rPr>
              <w:t>Heřmaň, Kožlí, Králova Lhota, Lety, Nerestce, Orlík nad Vltavou, Probulov, Rakovice, Temešvár, Vlastec, Vojníkov, Zvíkovské Podhradí</w:t>
            </w:r>
          </w:p>
        </w:tc>
        <w:tc>
          <w:tcPr>
            <w:tcW w:w="3308" w:type="dxa"/>
            <w:tcMar>
              <w:left w:w="105" w:type="dxa"/>
              <w:right w:w="105" w:type="dxa"/>
            </w:tcMar>
            <w:vAlign w:val="center"/>
          </w:tcPr>
          <w:p w14:paraId="1DF903E1"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05B43172" w14:textId="6DAC94F1" w:rsidTr="00DC1328">
        <w:trPr>
          <w:trHeight w:val="300"/>
        </w:trPr>
        <w:tc>
          <w:tcPr>
            <w:tcW w:w="2402" w:type="dxa"/>
            <w:vMerge/>
            <w:vAlign w:val="center"/>
          </w:tcPr>
          <w:p w14:paraId="7C23C2ED"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02F9E787" w14:textId="77777777" w:rsidR="00910934" w:rsidRPr="00BE2B43" w:rsidRDefault="00910934" w:rsidP="00DC1328">
            <w:pPr>
              <w:spacing w:before="120" w:after="120"/>
              <w:rPr>
                <w:rFonts w:eastAsia="Calibri"/>
                <w:sz w:val="18"/>
                <w:szCs w:val="18"/>
              </w:rPr>
            </w:pPr>
            <w:r w:rsidRPr="00BE2B43">
              <w:rPr>
                <w:rFonts w:eastAsia="Calibri"/>
                <w:sz w:val="18"/>
                <w:szCs w:val="18"/>
              </w:rPr>
              <w:t>Dolní Novosedly, Minice</w:t>
            </w:r>
          </w:p>
        </w:tc>
        <w:tc>
          <w:tcPr>
            <w:tcW w:w="3308" w:type="dxa"/>
            <w:tcMar>
              <w:left w:w="105" w:type="dxa"/>
              <w:right w:w="105" w:type="dxa"/>
            </w:tcMar>
            <w:vAlign w:val="center"/>
          </w:tcPr>
          <w:p w14:paraId="4833C909"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23258FEA" w14:textId="3544DB31" w:rsidTr="00DC1328">
        <w:trPr>
          <w:trHeight w:val="300"/>
        </w:trPr>
        <w:tc>
          <w:tcPr>
            <w:tcW w:w="2402" w:type="dxa"/>
            <w:vMerge/>
            <w:vAlign w:val="center"/>
          </w:tcPr>
          <w:p w14:paraId="6CD99E5B"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739CEEE2"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6854E9B"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54002391" w14:textId="7EA58391" w:rsidTr="00DC1328">
        <w:trPr>
          <w:trHeight w:val="300"/>
        </w:trPr>
        <w:tc>
          <w:tcPr>
            <w:tcW w:w="2402" w:type="dxa"/>
            <w:vMerge w:val="restart"/>
            <w:tcMar>
              <w:left w:w="105" w:type="dxa"/>
              <w:right w:w="105" w:type="dxa"/>
            </w:tcMar>
            <w:vAlign w:val="center"/>
          </w:tcPr>
          <w:p w14:paraId="730EC44B" w14:textId="77777777" w:rsidR="00910934" w:rsidRPr="00BE2B43" w:rsidRDefault="00910934" w:rsidP="00DC1328">
            <w:pPr>
              <w:spacing w:before="120" w:after="120"/>
              <w:rPr>
                <w:rFonts w:eastAsia="Calibri"/>
                <w:sz w:val="18"/>
                <w:szCs w:val="18"/>
              </w:rPr>
            </w:pPr>
            <w:r w:rsidRPr="00BE2B43">
              <w:rPr>
                <w:rFonts w:eastAsia="Calibri"/>
                <w:sz w:val="18"/>
                <w:szCs w:val="18"/>
              </w:rPr>
              <w:t>Prachatice</w:t>
            </w:r>
          </w:p>
        </w:tc>
        <w:tc>
          <w:tcPr>
            <w:tcW w:w="4111" w:type="dxa"/>
            <w:tcMar>
              <w:left w:w="105" w:type="dxa"/>
              <w:right w:w="105" w:type="dxa"/>
            </w:tcMar>
            <w:vAlign w:val="center"/>
          </w:tcPr>
          <w:p w14:paraId="188D6B9B" w14:textId="77777777" w:rsidR="00910934" w:rsidRPr="00BE2B43" w:rsidRDefault="00910934" w:rsidP="00DC1328">
            <w:pPr>
              <w:spacing w:before="120" w:after="120"/>
              <w:rPr>
                <w:rFonts w:eastAsia="Calibri"/>
                <w:sz w:val="18"/>
                <w:szCs w:val="18"/>
              </w:rPr>
            </w:pPr>
            <w:r w:rsidRPr="00BE2B43">
              <w:rPr>
                <w:rFonts w:eastAsia="Calibri"/>
                <w:sz w:val="18"/>
                <w:szCs w:val="18"/>
              </w:rPr>
              <w:t>Babice, Olšovice, Zábrdí, Zbytiny</w:t>
            </w:r>
          </w:p>
        </w:tc>
        <w:tc>
          <w:tcPr>
            <w:tcW w:w="3308" w:type="dxa"/>
            <w:tcMar>
              <w:left w:w="105" w:type="dxa"/>
              <w:right w:w="105" w:type="dxa"/>
            </w:tcMar>
            <w:vAlign w:val="center"/>
          </w:tcPr>
          <w:p w14:paraId="0465E49E"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5AA34355" w14:textId="7ABA3196" w:rsidTr="00DC1328">
        <w:trPr>
          <w:trHeight w:val="300"/>
        </w:trPr>
        <w:tc>
          <w:tcPr>
            <w:tcW w:w="2402" w:type="dxa"/>
            <w:vMerge/>
            <w:vAlign w:val="center"/>
          </w:tcPr>
          <w:p w14:paraId="246144EC"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429DE401" w14:textId="77777777" w:rsidR="00910934" w:rsidRPr="00BE2B43" w:rsidRDefault="00910934" w:rsidP="00DC1328">
            <w:pPr>
              <w:spacing w:before="120" w:after="120"/>
              <w:rPr>
                <w:rFonts w:eastAsia="Calibri"/>
                <w:sz w:val="18"/>
                <w:szCs w:val="18"/>
              </w:rPr>
            </w:pPr>
            <w:r w:rsidRPr="00BE2B43">
              <w:rPr>
                <w:rFonts w:eastAsia="Calibri"/>
                <w:sz w:val="18"/>
                <w:szCs w:val="18"/>
              </w:rPr>
              <w:t>Mičovice</w:t>
            </w:r>
          </w:p>
        </w:tc>
        <w:tc>
          <w:tcPr>
            <w:tcW w:w="3308" w:type="dxa"/>
            <w:tcMar>
              <w:left w:w="105" w:type="dxa"/>
              <w:right w:w="105" w:type="dxa"/>
            </w:tcMar>
            <w:vAlign w:val="center"/>
          </w:tcPr>
          <w:p w14:paraId="3E40E523"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74D5AA13" w14:textId="1B61F68D" w:rsidTr="00DC1328">
        <w:trPr>
          <w:trHeight w:val="300"/>
        </w:trPr>
        <w:tc>
          <w:tcPr>
            <w:tcW w:w="2402" w:type="dxa"/>
            <w:vMerge/>
            <w:vAlign w:val="center"/>
          </w:tcPr>
          <w:p w14:paraId="445B08FE"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7374CE70"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3209A8B"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19AC2CE1" w14:textId="5999E161" w:rsidTr="00DC1328">
        <w:trPr>
          <w:trHeight w:val="300"/>
        </w:trPr>
        <w:tc>
          <w:tcPr>
            <w:tcW w:w="2402" w:type="dxa"/>
            <w:vMerge w:val="restart"/>
            <w:tcMar>
              <w:left w:w="105" w:type="dxa"/>
              <w:right w:w="105" w:type="dxa"/>
            </w:tcMar>
            <w:vAlign w:val="center"/>
          </w:tcPr>
          <w:p w14:paraId="43EA841A" w14:textId="77777777" w:rsidR="00910934" w:rsidRPr="00BE2B43" w:rsidRDefault="00910934" w:rsidP="00DC1328">
            <w:pPr>
              <w:spacing w:before="120" w:after="120"/>
              <w:rPr>
                <w:rFonts w:eastAsia="Calibri"/>
                <w:sz w:val="18"/>
                <w:szCs w:val="18"/>
              </w:rPr>
            </w:pPr>
            <w:r w:rsidRPr="00BE2B43">
              <w:rPr>
                <w:rFonts w:eastAsia="Calibri"/>
                <w:sz w:val="18"/>
                <w:szCs w:val="18"/>
              </w:rPr>
              <w:t>Soběslav</w:t>
            </w:r>
          </w:p>
        </w:tc>
        <w:tc>
          <w:tcPr>
            <w:tcW w:w="4111" w:type="dxa"/>
            <w:tcMar>
              <w:left w:w="105" w:type="dxa"/>
              <w:right w:w="105" w:type="dxa"/>
            </w:tcMar>
            <w:vAlign w:val="center"/>
          </w:tcPr>
          <w:p w14:paraId="16DAB430" w14:textId="77777777" w:rsidR="00910934" w:rsidRPr="00BE2B43" w:rsidRDefault="00910934" w:rsidP="00DC1328">
            <w:pPr>
              <w:spacing w:before="120" w:after="120"/>
              <w:rPr>
                <w:rFonts w:eastAsia="Calibri"/>
                <w:sz w:val="18"/>
                <w:szCs w:val="18"/>
              </w:rPr>
            </w:pPr>
            <w:r w:rsidRPr="00BE2B43">
              <w:rPr>
                <w:rFonts w:eastAsia="Calibri"/>
                <w:sz w:val="18"/>
                <w:szCs w:val="18"/>
              </w:rPr>
              <w:t>Budislav, Chotěmice, Komárov, Mažice, Řípec, Val, Vlastiboř, Žíšov</w:t>
            </w:r>
          </w:p>
        </w:tc>
        <w:tc>
          <w:tcPr>
            <w:tcW w:w="3308" w:type="dxa"/>
            <w:tcMar>
              <w:left w:w="105" w:type="dxa"/>
              <w:right w:w="105" w:type="dxa"/>
            </w:tcMar>
            <w:vAlign w:val="center"/>
          </w:tcPr>
          <w:p w14:paraId="5F3F47A3"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2EC2BC2D" w14:textId="583355FB" w:rsidTr="00DC1328">
        <w:trPr>
          <w:trHeight w:val="300"/>
        </w:trPr>
        <w:tc>
          <w:tcPr>
            <w:tcW w:w="2402" w:type="dxa"/>
            <w:vMerge/>
            <w:vAlign w:val="center"/>
          </w:tcPr>
          <w:p w14:paraId="7D428675"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7C2D24B8"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6AE6AE89"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1F9E7513" w14:textId="0C2423F5" w:rsidTr="00DC1328">
        <w:trPr>
          <w:trHeight w:val="300"/>
        </w:trPr>
        <w:tc>
          <w:tcPr>
            <w:tcW w:w="2402" w:type="dxa"/>
            <w:vMerge/>
            <w:vAlign w:val="center"/>
          </w:tcPr>
          <w:p w14:paraId="7FB9CE4E"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162C7CE0"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43BF5EA3"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6C85FD9C" w14:textId="25A07660" w:rsidTr="00DC1328">
        <w:trPr>
          <w:trHeight w:val="300"/>
        </w:trPr>
        <w:tc>
          <w:tcPr>
            <w:tcW w:w="2402" w:type="dxa"/>
            <w:vMerge w:val="restart"/>
            <w:tcMar>
              <w:left w:w="105" w:type="dxa"/>
              <w:right w:w="105" w:type="dxa"/>
            </w:tcMar>
            <w:vAlign w:val="center"/>
          </w:tcPr>
          <w:p w14:paraId="1CFE15EC" w14:textId="77777777" w:rsidR="00910934" w:rsidRPr="00BE2B43" w:rsidRDefault="00910934" w:rsidP="00DC1328">
            <w:pPr>
              <w:spacing w:before="120" w:after="120"/>
              <w:rPr>
                <w:rFonts w:eastAsia="Calibri"/>
                <w:sz w:val="18"/>
                <w:szCs w:val="18"/>
              </w:rPr>
            </w:pPr>
            <w:r w:rsidRPr="00BE2B43">
              <w:rPr>
                <w:rFonts w:eastAsia="Calibri"/>
                <w:sz w:val="18"/>
                <w:szCs w:val="18"/>
              </w:rPr>
              <w:t>Strakonice</w:t>
            </w:r>
          </w:p>
        </w:tc>
        <w:tc>
          <w:tcPr>
            <w:tcW w:w="4111" w:type="dxa"/>
            <w:tcMar>
              <w:left w:w="105" w:type="dxa"/>
              <w:right w:w="105" w:type="dxa"/>
            </w:tcMar>
            <w:vAlign w:val="center"/>
          </w:tcPr>
          <w:p w14:paraId="5A9BC52A" w14:textId="77777777" w:rsidR="00910934" w:rsidRPr="00BE2B43" w:rsidRDefault="00910934" w:rsidP="00DC1328">
            <w:pPr>
              <w:spacing w:before="120" w:after="120"/>
              <w:rPr>
                <w:rFonts w:eastAsia="Calibri"/>
                <w:sz w:val="18"/>
                <w:szCs w:val="18"/>
              </w:rPr>
            </w:pPr>
            <w:r w:rsidRPr="00BE2B43">
              <w:rPr>
                <w:rFonts w:eastAsia="Calibri"/>
                <w:sz w:val="18"/>
                <w:szCs w:val="18"/>
              </w:rPr>
              <w:t xml:space="preserve">Drachkov, Hlupín, Krty-Hradec, Kváskovice, Milejovice, Mnichov, Rovná, Skály </w:t>
            </w:r>
          </w:p>
        </w:tc>
        <w:tc>
          <w:tcPr>
            <w:tcW w:w="3308" w:type="dxa"/>
            <w:tcMar>
              <w:left w:w="105" w:type="dxa"/>
              <w:right w:w="105" w:type="dxa"/>
            </w:tcMar>
            <w:vAlign w:val="center"/>
          </w:tcPr>
          <w:p w14:paraId="24E7D292"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35AC805C" w14:textId="0663E5F5" w:rsidTr="00DC1328">
        <w:trPr>
          <w:trHeight w:val="300"/>
        </w:trPr>
        <w:tc>
          <w:tcPr>
            <w:tcW w:w="2402" w:type="dxa"/>
            <w:vMerge/>
            <w:vAlign w:val="center"/>
          </w:tcPr>
          <w:p w14:paraId="6B5F29F4"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3CD95F37" w14:textId="77777777" w:rsidR="00910934" w:rsidRPr="00BE2B43" w:rsidRDefault="00910934" w:rsidP="00DC1328">
            <w:pPr>
              <w:spacing w:before="120" w:after="120"/>
              <w:rPr>
                <w:rFonts w:eastAsia="Calibri"/>
                <w:sz w:val="18"/>
                <w:szCs w:val="18"/>
              </w:rPr>
            </w:pPr>
            <w:r w:rsidRPr="00BE2B43">
              <w:rPr>
                <w:rFonts w:eastAsia="Calibri"/>
                <w:sz w:val="18"/>
                <w:szCs w:val="18"/>
              </w:rPr>
              <w:t>Krejnice</w:t>
            </w:r>
          </w:p>
        </w:tc>
        <w:tc>
          <w:tcPr>
            <w:tcW w:w="3308" w:type="dxa"/>
            <w:tcMar>
              <w:left w:w="105" w:type="dxa"/>
              <w:right w:w="105" w:type="dxa"/>
            </w:tcMar>
            <w:vAlign w:val="center"/>
          </w:tcPr>
          <w:p w14:paraId="7A269845"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3BF29E9A" w14:textId="6F7164D2" w:rsidTr="00DC1328">
        <w:trPr>
          <w:trHeight w:val="300"/>
        </w:trPr>
        <w:tc>
          <w:tcPr>
            <w:tcW w:w="2402" w:type="dxa"/>
            <w:vMerge/>
            <w:vAlign w:val="center"/>
          </w:tcPr>
          <w:p w14:paraId="35C5157A" w14:textId="77777777" w:rsidR="00910934" w:rsidRPr="00BE2B43" w:rsidRDefault="00910934" w:rsidP="00DC1328">
            <w:pPr>
              <w:spacing w:before="120" w:after="120"/>
              <w:rPr>
                <w:sz w:val="18"/>
                <w:szCs w:val="18"/>
              </w:rPr>
            </w:pPr>
          </w:p>
        </w:tc>
        <w:tc>
          <w:tcPr>
            <w:tcW w:w="4111" w:type="dxa"/>
            <w:tcMar>
              <w:left w:w="105" w:type="dxa"/>
              <w:right w:w="105" w:type="dxa"/>
            </w:tcMar>
            <w:vAlign w:val="center"/>
          </w:tcPr>
          <w:p w14:paraId="64D5AACE"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74069798"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0239750E" w14:textId="65EA5B6B" w:rsidTr="00DC1328">
        <w:trPr>
          <w:trHeight w:val="300"/>
        </w:trPr>
        <w:tc>
          <w:tcPr>
            <w:tcW w:w="2402" w:type="dxa"/>
            <w:vMerge w:val="restart"/>
            <w:tcMar>
              <w:left w:w="105" w:type="dxa"/>
              <w:right w:w="105" w:type="dxa"/>
            </w:tcMar>
            <w:vAlign w:val="center"/>
          </w:tcPr>
          <w:p w14:paraId="65BB4180" w14:textId="77777777" w:rsidR="00910934" w:rsidRPr="00BE2B43" w:rsidRDefault="00910934" w:rsidP="00DC1328">
            <w:pPr>
              <w:spacing w:before="120" w:after="120"/>
              <w:rPr>
                <w:rFonts w:eastAsia="Calibri"/>
                <w:sz w:val="18"/>
                <w:szCs w:val="18"/>
              </w:rPr>
            </w:pPr>
            <w:r w:rsidRPr="00BE2B43">
              <w:rPr>
                <w:rFonts w:eastAsia="Calibri"/>
                <w:sz w:val="18"/>
                <w:szCs w:val="18"/>
              </w:rPr>
              <w:t>Tábor</w:t>
            </w:r>
          </w:p>
        </w:tc>
        <w:tc>
          <w:tcPr>
            <w:tcW w:w="4111" w:type="dxa"/>
            <w:tcMar>
              <w:left w:w="105" w:type="dxa"/>
              <w:right w:w="105" w:type="dxa"/>
            </w:tcMar>
            <w:vAlign w:val="center"/>
          </w:tcPr>
          <w:p w14:paraId="5BCCB73F" w14:textId="77777777" w:rsidR="00910934" w:rsidRPr="00BE2B43" w:rsidRDefault="00910934" w:rsidP="00DC1328">
            <w:pPr>
              <w:spacing w:before="120" w:after="120"/>
              <w:rPr>
                <w:rFonts w:eastAsia="Calibri"/>
                <w:sz w:val="18"/>
                <w:szCs w:val="18"/>
              </w:rPr>
            </w:pPr>
            <w:r w:rsidRPr="00BE2B43">
              <w:rPr>
                <w:rFonts w:eastAsia="Calibri"/>
                <w:sz w:val="18"/>
                <w:szCs w:val="18"/>
              </w:rPr>
              <w:t>Bečice, Černýšovice, Dolní Hrachovice, Hodětín, Chrbonín, Jedlany, Košín, Krátošice, Lom, Nová Ves u Chýnova, Rataje, Rodná</w:t>
            </w:r>
          </w:p>
        </w:tc>
        <w:tc>
          <w:tcPr>
            <w:tcW w:w="3308" w:type="dxa"/>
            <w:tcMar>
              <w:left w:w="105" w:type="dxa"/>
              <w:right w:w="105" w:type="dxa"/>
            </w:tcMar>
            <w:vAlign w:val="center"/>
          </w:tcPr>
          <w:p w14:paraId="579ECD5E"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0F2D9AD4" w14:textId="2DB3212B" w:rsidTr="00DC1328">
        <w:trPr>
          <w:trHeight w:val="300"/>
        </w:trPr>
        <w:tc>
          <w:tcPr>
            <w:tcW w:w="2402" w:type="dxa"/>
            <w:vMerge/>
            <w:tcMar>
              <w:left w:w="105" w:type="dxa"/>
              <w:right w:w="105" w:type="dxa"/>
            </w:tcMar>
            <w:vAlign w:val="center"/>
          </w:tcPr>
          <w:p w14:paraId="714C4EC2" w14:textId="77777777" w:rsidR="00910934" w:rsidRPr="00BE2B43" w:rsidRDefault="00910934" w:rsidP="00DC1328">
            <w:pPr>
              <w:spacing w:before="120" w:after="120"/>
              <w:rPr>
                <w:rFonts w:eastAsia="Calibri"/>
                <w:sz w:val="18"/>
                <w:szCs w:val="18"/>
              </w:rPr>
            </w:pPr>
          </w:p>
        </w:tc>
        <w:tc>
          <w:tcPr>
            <w:tcW w:w="4111" w:type="dxa"/>
            <w:tcMar>
              <w:left w:w="105" w:type="dxa"/>
              <w:right w:w="105" w:type="dxa"/>
            </w:tcMar>
            <w:vAlign w:val="center"/>
          </w:tcPr>
          <w:p w14:paraId="17765CEC" w14:textId="77777777" w:rsidR="00910934" w:rsidRPr="00BE2B43" w:rsidRDefault="00910934" w:rsidP="00DC1328">
            <w:pPr>
              <w:spacing w:before="120" w:after="120"/>
              <w:rPr>
                <w:rFonts w:eastAsia="Calibri"/>
                <w:sz w:val="18"/>
                <w:szCs w:val="18"/>
              </w:rPr>
            </w:pPr>
            <w:r w:rsidRPr="00BE2B43">
              <w:rPr>
                <w:rFonts w:eastAsia="Calibri"/>
                <w:sz w:val="18"/>
                <w:szCs w:val="18"/>
              </w:rPr>
              <w:t>Balkova Lhota, Řepeč</w:t>
            </w:r>
          </w:p>
        </w:tc>
        <w:tc>
          <w:tcPr>
            <w:tcW w:w="3308" w:type="dxa"/>
            <w:tcMar>
              <w:left w:w="105" w:type="dxa"/>
              <w:right w:w="105" w:type="dxa"/>
            </w:tcMar>
            <w:vAlign w:val="center"/>
          </w:tcPr>
          <w:p w14:paraId="32D77844"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5525482C" w14:textId="0E27E9D6" w:rsidTr="00DC1328">
        <w:trPr>
          <w:trHeight w:val="300"/>
        </w:trPr>
        <w:tc>
          <w:tcPr>
            <w:tcW w:w="2402" w:type="dxa"/>
            <w:vMerge/>
            <w:tcMar>
              <w:left w:w="105" w:type="dxa"/>
              <w:right w:w="105" w:type="dxa"/>
            </w:tcMar>
            <w:vAlign w:val="center"/>
          </w:tcPr>
          <w:p w14:paraId="63996D7D" w14:textId="77777777" w:rsidR="00910934" w:rsidRPr="00BE2B43" w:rsidRDefault="00910934" w:rsidP="00DC1328">
            <w:pPr>
              <w:spacing w:before="120" w:after="120"/>
              <w:rPr>
                <w:rFonts w:eastAsia="Calibri"/>
                <w:sz w:val="18"/>
                <w:szCs w:val="18"/>
              </w:rPr>
            </w:pPr>
          </w:p>
        </w:tc>
        <w:tc>
          <w:tcPr>
            <w:tcW w:w="4111" w:type="dxa"/>
            <w:tcMar>
              <w:left w:w="105" w:type="dxa"/>
              <w:right w:w="105" w:type="dxa"/>
            </w:tcMar>
            <w:vAlign w:val="center"/>
          </w:tcPr>
          <w:p w14:paraId="100A3047"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Mar>
              <w:left w:w="105" w:type="dxa"/>
              <w:right w:w="105" w:type="dxa"/>
            </w:tcMar>
            <w:vAlign w:val="center"/>
          </w:tcPr>
          <w:p w14:paraId="71EABB6D"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04D5D0BF" w14:textId="0B4DB3E1"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restart"/>
            <w:tcBorders>
              <w:top w:val="single" w:sz="4" w:space="0" w:color="auto"/>
              <w:left w:val="single" w:sz="4" w:space="0" w:color="auto"/>
              <w:bottom w:val="single" w:sz="4" w:space="0" w:color="auto"/>
              <w:right w:val="single" w:sz="4" w:space="0" w:color="auto"/>
            </w:tcBorders>
            <w:vAlign w:val="center"/>
          </w:tcPr>
          <w:p w14:paraId="124E9854" w14:textId="77777777" w:rsidR="00910934" w:rsidRPr="00BE2B43" w:rsidRDefault="00910934" w:rsidP="00DC1328">
            <w:pPr>
              <w:spacing w:before="120" w:after="120"/>
              <w:rPr>
                <w:rFonts w:eastAsia="Calibri"/>
                <w:sz w:val="18"/>
                <w:szCs w:val="18"/>
              </w:rPr>
            </w:pPr>
            <w:r w:rsidRPr="00BE2B43">
              <w:rPr>
                <w:rFonts w:eastAsia="Calibri"/>
                <w:sz w:val="18"/>
                <w:szCs w:val="18"/>
              </w:rPr>
              <w:lastRenderedPageBreak/>
              <w:t>Trhové Sviny</w:t>
            </w:r>
          </w:p>
        </w:tc>
        <w:tc>
          <w:tcPr>
            <w:tcW w:w="4111" w:type="dxa"/>
            <w:tcBorders>
              <w:top w:val="single" w:sz="4" w:space="0" w:color="auto"/>
              <w:left w:val="single" w:sz="4" w:space="0" w:color="auto"/>
              <w:bottom w:val="single" w:sz="4" w:space="0" w:color="auto"/>
              <w:right w:val="single" w:sz="4" w:space="0" w:color="auto"/>
            </w:tcBorders>
            <w:vAlign w:val="center"/>
          </w:tcPr>
          <w:p w14:paraId="6C3687E9" w14:textId="77777777" w:rsidR="00910934" w:rsidRPr="00BE2B43" w:rsidRDefault="00910934" w:rsidP="00DC1328">
            <w:pPr>
              <w:spacing w:before="120" w:after="120"/>
              <w:rPr>
                <w:rFonts w:eastAsia="Calibri"/>
                <w:sz w:val="18"/>
                <w:szCs w:val="18"/>
              </w:rPr>
            </w:pPr>
            <w:r w:rsidRPr="00BE2B43">
              <w:rPr>
                <w:rFonts w:eastAsia="Calibri"/>
                <w:sz w:val="18"/>
                <w:szCs w:val="18"/>
              </w:rPr>
              <w:t>Ostrolovský Újezd, Petříkov</w:t>
            </w:r>
          </w:p>
        </w:tc>
        <w:tc>
          <w:tcPr>
            <w:tcW w:w="3308" w:type="dxa"/>
            <w:tcBorders>
              <w:top w:val="single" w:sz="4" w:space="0" w:color="auto"/>
              <w:left w:val="single" w:sz="4" w:space="0" w:color="auto"/>
              <w:bottom w:val="single" w:sz="4" w:space="0" w:color="auto"/>
              <w:right w:val="single" w:sz="4" w:space="0" w:color="auto"/>
            </w:tcBorders>
            <w:vAlign w:val="center"/>
          </w:tcPr>
          <w:p w14:paraId="0308D4BC"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2A6AC8D7" w14:textId="2C27152F"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19B5D575"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6FCA9819"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4A39E749"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65451EBE" w14:textId="13B1C7DC"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5DA7BA78"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06A969AF"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2C481B1E"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1381D6B9" w14:textId="70258947"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restart"/>
            <w:tcBorders>
              <w:top w:val="single" w:sz="4" w:space="0" w:color="auto"/>
              <w:left w:val="single" w:sz="4" w:space="0" w:color="auto"/>
              <w:bottom w:val="single" w:sz="4" w:space="0" w:color="auto"/>
              <w:right w:val="single" w:sz="4" w:space="0" w:color="auto"/>
            </w:tcBorders>
            <w:vAlign w:val="center"/>
          </w:tcPr>
          <w:p w14:paraId="27B95EDA" w14:textId="77777777" w:rsidR="00910934" w:rsidRPr="00BE2B43" w:rsidRDefault="00910934" w:rsidP="00DC1328">
            <w:pPr>
              <w:spacing w:before="120" w:after="120"/>
              <w:rPr>
                <w:rFonts w:eastAsia="Calibri"/>
                <w:sz w:val="18"/>
                <w:szCs w:val="18"/>
              </w:rPr>
            </w:pPr>
            <w:r w:rsidRPr="00BE2B43">
              <w:rPr>
                <w:rFonts w:eastAsia="Calibri"/>
                <w:sz w:val="18"/>
                <w:szCs w:val="18"/>
              </w:rPr>
              <w:t>Třeboň</w:t>
            </w:r>
          </w:p>
        </w:tc>
        <w:tc>
          <w:tcPr>
            <w:tcW w:w="4111" w:type="dxa"/>
            <w:tcBorders>
              <w:top w:val="single" w:sz="4" w:space="0" w:color="auto"/>
              <w:left w:val="single" w:sz="4" w:space="0" w:color="auto"/>
              <w:bottom w:val="single" w:sz="4" w:space="0" w:color="auto"/>
              <w:right w:val="single" w:sz="4" w:space="0" w:color="auto"/>
            </w:tcBorders>
            <w:vAlign w:val="center"/>
          </w:tcPr>
          <w:p w14:paraId="0D78A664" w14:textId="77777777" w:rsidR="00910934" w:rsidRPr="00BE2B43" w:rsidRDefault="00910934" w:rsidP="00DC1328">
            <w:pPr>
              <w:spacing w:before="120" w:after="120"/>
              <w:rPr>
                <w:rFonts w:eastAsia="Calibri"/>
                <w:sz w:val="18"/>
                <w:szCs w:val="18"/>
              </w:rPr>
            </w:pPr>
            <w:r w:rsidRPr="00BE2B43">
              <w:rPr>
                <w:rFonts w:eastAsia="Calibri"/>
                <w:sz w:val="18"/>
                <w:szCs w:val="18"/>
              </w:rPr>
              <w:t>Halámky, Hrachoviště</w:t>
            </w:r>
          </w:p>
        </w:tc>
        <w:tc>
          <w:tcPr>
            <w:tcW w:w="3308" w:type="dxa"/>
            <w:tcBorders>
              <w:top w:val="single" w:sz="4" w:space="0" w:color="auto"/>
              <w:left w:val="single" w:sz="4" w:space="0" w:color="auto"/>
              <w:bottom w:val="single" w:sz="4" w:space="0" w:color="auto"/>
              <w:right w:val="single" w:sz="4" w:space="0" w:color="auto"/>
            </w:tcBorders>
            <w:vAlign w:val="center"/>
          </w:tcPr>
          <w:p w14:paraId="689411F5"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403C626B" w14:textId="6E17A1B6"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77172E34"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4F54672B" w14:textId="77777777" w:rsidR="00910934" w:rsidRPr="00BE2B43" w:rsidRDefault="00910934" w:rsidP="00DC1328">
            <w:pPr>
              <w:spacing w:before="120" w:after="120"/>
              <w:rPr>
                <w:rFonts w:eastAsia="Calibri"/>
                <w:sz w:val="18"/>
                <w:szCs w:val="18"/>
              </w:rPr>
            </w:pPr>
            <w:r w:rsidRPr="00BE2B43">
              <w:rPr>
                <w:rFonts w:eastAsia="Calibri"/>
                <w:sz w:val="18"/>
                <w:szCs w:val="18"/>
              </w:rPr>
              <w:t>žádná obce</w:t>
            </w:r>
          </w:p>
        </w:tc>
        <w:tc>
          <w:tcPr>
            <w:tcW w:w="3308" w:type="dxa"/>
            <w:tcBorders>
              <w:top w:val="single" w:sz="4" w:space="0" w:color="auto"/>
              <w:left w:val="single" w:sz="4" w:space="0" w:color="auto"/>
              <w:bottom w:val="single" w:sz="4" w:space="0" w:color="auto"/>
              <w:right w:val="single" w:sz="4" w:space="0" w:color="auto"/>
            </w:tcBorders>
            <w:vAlign w:val="center"/>
          </w:tcPr>
          <w:p w14:paraId="7406B436"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33C9B10E" w14:textId="720ACF3E"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679884CD"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612B95D2"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601F81F6"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138B8609" w14:textId="37A6F914"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restart"/>
            <w:tcBorders>
              <w:top w:val="single" w:sz="4" w:space="0" w:color="auto"/>
              <w:left w:val="single" w:sz="4" w:space="0" w:color="auto"/>
              <w:bottom w:val="single" w:sz="4" w:space="0" w:color="auto"/>
              <w:right w:val="single" w:sz="4" w:space="0" w:color="auto"/>
            </w:tcBorders>
            <w:vAlign w:val="center"/>
          </w:tcPr>
          <w:p w14:paraId="5B9A3522" w14:textId="77777777" w:rsidR="00910934" w:rsidRPr="00BE2B43" w:rsidRDefault="00910934" w:rsidP="00DC1328">
            <w:pPr>
              <w:spacing w:before="120" w:after="120"/>
              <w:rPr>
                <w:rFonts w:eastAsia="Calibri"/>
                <w:sz w:val="18"/>
                <w:szCs w:val="18"/>
              </w:rPr>
            </w:pPr>
            <w:r w:rsidRPr="00BE2B43">
              <w:rPr>
                <w:rFonts w:eastAsia="Calibri"/>
                <w:sz w:val="18"/>
                <w:szCs w:val="18"/>
              </w:rPr>
              <w:t>Týn nad Vltavou</w:t>
            </w:r>
          </w:p>
        </w:tc>
        <w:tc>
          <w:tcPr>
            <w:tcW w:w="4111" w:type="dxa"/>
            <w:tcBorders>
              <w:top w:val="single" w:sz="4" w:space="0" w:color="auto"/>
              <w:left w:val="single" w:sz="4" w:space="0" w:color="auto"/>
              <w:bottom w:val="single" w:sz="4" w:space="0" w:color="auto"/>
              <w:right w:val="single" w:sz="4" w:space="0" w:color="auto"/>
            </w:tcBorders>
            <w:vAlign w:val="center"/>
          </w:tcPr>
          <w:p w14:paraId="45F54B64"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6E5A26B3"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2A0049EC" w14:textId="0916D210"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6AA1B50C"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58AB8CE3"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4848C026"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2FAE19EB" w14:textId="56224C5B"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6820AD96"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48B03EF0"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2C6B6929"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2F11E9D8" w14:textId="0CD4F7FA"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restart"/>
            <w:tcBorders>
              <w:top w:val="single" w:sz="4" w:space="0" w:color="auto"/>
              <w:left w:val="single" w:sz="4" w:space="0" w:color="auto"/>
              <w:bottom w:val="single" w:sz="4" w:space="0" w:color="auto"/>
              <w:right w:val="single" w:sz="4" w:space="0" w:color="auto"/>
            </w:tcBorders>
            <w:vAlign w:val="center"/>
          </w:tcPr>
          <w:p w14:paraId="452525E9" w14:textId="77777777" w:rsidR="00910934" w:rsidRPr="00BE2B43" w:rsidRDefault="00910934" w:rsidP="00DC1328">
            <w:pPr>
              <w:spacing w:before="120" w:after="120"/>
              <w:rPr>
                <w:rFonts w:eastAsia="Calibri"/>
                <w:sz w:val="18"/>
                <w:szCs w:val="18"/>
              </w:rPr>
            </w:pPr>
            <w:r w:rsidRPr="00BE2B43">
              <w:rPr>
                <w:rFonts w:eastAsia="Calibri"/>
                <w:sz w:val="18"/>
                <w:szCs w:val="18"/>
              </w:rPr>
              <w:t>Vimperk</w:t>
            </w:r>
          </w:p>
        </w:tc>
        <w:tc>
          <w:tcPr>
            <w:tcW w:w="4111" w:type="dxa"/>
            <w:tcBorders>
              <w:top w:val="single" w:sz="4" w:space="0" w:color="auto"/>
              <w:left w:val="single" w:sz="4" w:space="0" w:color="auto"/>
              <w:bottom w:val="single" w:sz="4" w:space="0" w:color="auto"/>
              <w:right w:val="single" w:sz="4" w:space="0" w:color="auto"/>
            </w:tcBorders>
            <w:vAlign w:val="center"/>
          </w:tcPr>
          <w:p w14:paraId="3D2C37CF" w14:textId="77777777" w:rsidR="00910934" w:rsidRPr="00BE2B43" w:rsidRDefault="00910934" w:rsidP="00DC1328">
            <w:pPr>
              <w:spacing w:before="120" w:after="120"/>
              <w:rPr>
                <w:rFonts w:eastAsia="Calibri"/>
                <w:sz w:val="18"/>
                <w:szCs w:val="18"/>
              </w:rPr>
            </w:pPr>
            <w:r w:rsidRPr="00BE2B43">
              <w:rPr>
                <w:rFonts w:eastAsia="Calibri"/>
                <w:sz w:val="18"/>
                <w:szCs w:val="18"/>
              </w:rPr>
              <w:t>Bohumilice, Borová Lada, Horní Vltavice, Lčovice</w:t>
            </w:r>
          </w:p>
        </w:tc>
        <w:tc>
          <w:tcPr>
            <w:tcW w:w="3308" w:type="dxa"/>
            <w:tcBorders>
              <w:top w:val="single" w:sz="4" w:space="0" w:color="auto"/>
              <w:left w:val="single" w:sz="4" w:space="0" w:color="auto"/>
              <w:bottom w:val="single" w:sz="4" w:space="0" w:color="auto"/>
              <w:right w:val="single" w:sz="4" w:space="0" w:color="auto"/>
            </w:tcBorders>
            <w:vAlign w:val="center"/>
          </w:tcPr>
          <w:p w14:paraId="6465C3B5"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11884625" w14:textId="038638A6"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5D44DD4E"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35EAF15F" w14:textId="77777777" w:rsidR="00910934" w:rsidRPr="00BE2B43" w:rsidRDefault="00910934" w:rsidP="00DC1328">
            <w:pPr>
              <w:spacing w:before="120" w:after="120"/>
              <w:rPr>
                <w:rFonts w:eastAsia="Calibri"/>
                <w:sz w:val="18"/>
                <w:szCs w:val="18"/>
              </w:rPr>
            </w:pPr>
            <w:r w:rsidRPr="00BE2B43">
              <w:rPr>
                <w:rFonts w:eastAsia="Calibri"/>
                <w:sz w:val="18"/>
                <w:szCs w:val="18"/>
              </w:rPr>
              <w:t>Nové Hutě</w:t>
            </w:r>
          </w:p>
        </w:tc>
        <w:tc>
          <w:tcPr>
            <w:tcW w:w="3308" w:type="dxa"/>
            <w:tcBorders>
              <w:top w:val="single" w:sz="4" w:space="0" w:color="auto"/>
              <w:left w:val="single" w:sz="4" w:space="0" w:color="auto"/>
              <w:bottom w:val="single" w:sz="4" w:space="0" w:color="auto"/>
              <w:right w:val="single" w:sz="4" w:space="0" w:color="auto"/>
            </w:tcBorders>
            <w:vAlign w:val="center"/>
          </w:tcPr>
          <w:p w14:paraId="113AA2E8"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0F61B5E4" w14:textId="30C1994B"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33F7C532"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4354DB24"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2967D4F6"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r w:rsidR="00910934" w:rsidRPr="00BE2B43" w14:paraId="23F4BCC5" w14:textId="6147EFA6"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restart"/>
            <w:tcBorders>
              <w:top w:val="single" w:sz="4" w:space="0" w:color="auto"/>
              <w:left w:val="single" w:sz="4" w:space="0" w:color="auto"/>
              <w:bottom w:val="single" w:sz="4" w:space="0" w:color="auto"/>
              <w:right w:val="single" w:sz="4" w:space="0" w:color="auto"/>
            </w:tcBorders>
            <w:vAlign w:val="center"/>
          </w:tcPr>
          <w:p w14:paraId="328B9B1C" w14:textId="77777777" w:rsidR="00910934" w:rsidRPr="00BE2B43" w:rsidRDefault="00910934" w:rsidP="00DC1328">
            <w:pPr>
              <w:spacing w:before="120" w:after="120"/>
              <w:rPr>
                <w:rFonts w:eastAsia="Calibri"/>
                <w:sz w:val="18"/>
                <w:szCs w:val="18"/>
              </w:rPr>
            </w:pPr>
            <w:r w:rsidRPr="00BE2B43">
              <w:rPr>
                <w:rFonts w:eastAsia="Calibri"/>
                <w:sz w:val="18"/>
                <w:szCs w:val="18"/>
              </w:rPr>
              <w:t>Vodňany</w:t>
            </w:r>
          </w:p>
        </w:tc>
        <w:tc>
          <w:tcPr>
            <w:tcW w:w="4111" w:type="dxa"/>
            <w:tcBorders>
              <w:top w:val="single" w:sz="4" w:space="0" w:color="auto"/>
              <w:left w:val="single" w:sz="4" w:space="0" w:color="auto"/>
              <w:bottom w:val="single" w:sz="4" w:space="0" w:color="auto"/>
              <w:right w:val="single" w:sz="4" w:space="0" w:color="auto"/>
            </w:tcBorders>
            <w:vAlign w:val="center"/>
          </w:tcPr>
          <w:p w14:paraId="30CA4C40" w14:textId="77777777" w:rsidR="00910934" w:rsidRPr="00BE2B43" w:rsidRDefault="00910934" w:rsidP="00DC1328">
            <w:pPr>
              <w:spacing w:before="120" w:after="120"/>
              <w:rPr>
                <w:rFonts w:eastAsia="Calibri"/>
                <w:sz w:val="18"/>
                <w:szCs w:val="18"/>
              </w:rPr>
            </w:pPr>
            <w:r w:rsidRPr="00BE2B43">
              <w:rPr>
                <w:rFonts w:eastAsia="Calibri"/>
                <w:sz w:val="18"/>
                <w:szCs w:val="18"/>
              </w:rPr>
              <w:t>Měkynec</w:t>
            </w:r>
          </w:p>
        </w:tc>
        <w:tc>
          <w:tcPr>
            <w:tcW w:w="3308" w:type="dxa"/>
            <w:tcBorders>
              <w:top w:val="single" w:sz="4" w:space="0" w:color="auto"/>
              <w:left w:val="single" w:sz="4" w:space="0" w:color="auto"/>
              <w:bottom w:val="single" w:sz="4" w:space="0" w:color="auto"/>
              <w:right w:val="single" w:sz="4" w:space="0" w:color="auto"/>
            </w:tcBorders>
            <w:vAlign w:val="center"/>
          </w:tcPr>
          <w:p w14:paraId="5BDC0D3D" w14:textId="77777777" w:rsidR="00910934" w:rsidRPr="00BE2B43" w:rsidRDefault="00910934" w:rsidP="00DC1328">
            <w:pPr>
              <w:spacing w:before="120" w:after="120"/>
              <w:rPr>
                <w:rFonts w:eastAsia="Calibri"/>
                <w:sz w:val="18"/>
                <w:szCs w:val="18"/>
              </w:rPr>
            </w:pPr>
            <w:r w:rsidRPr="00BE2B43">
              <w:rPr>
                <w:rFonts w:eastAsia="Calibri"/>
                <w:sz w:val="18"/>
                <w:szCs w:val="18"/>
              </w:rPr>
              <w:t>obec na výzvu nereagovala</w:t>
            </w:r>
          </w:p>
        </w:tc>
      </w:tr>
      <w:tr w:rsidR="00910934" w:rsidRPr="00BE2B43" w14:paraId="4F253CED" w14:textId="60C0858F"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7EFAA2B6"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70411574"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0BE0EE5E" w14:textId="77777777" w:rsidR="00910934" w:rsidRPr="00BE2B43" w:rsidRDefault="00910934" w:rsidP="00DC1328">
            <w:pPr>
              <w:spacing w:before="120" w:after="120"/>
              <w:rPr>
                <w:rFonts w:eastAsia="Calibri"/>
                <w:sz w:val="18"/>
                <w:szCs w:val="18"/>
              </w:rPr>
            </w:pPr>
            <w:r w:rsidRPr="00BE2B43">
              <w:rPr>
                <w:rFonts w:eastAsia="Calibri"/>
                <w:sz w:val="18"/>
                <w:szCs w:val="18"/>
              </w:rPr>
              <w:t>obec výzvu odmítla</w:t>
            </w:r>
          </w:p>
        </w:tc>
      </w:tr>
      <w:tr w:rsidR="00910934" w:rsidRPr="00BE2B43" w14:paraId="0FB8570B" w14:textId="62E0FF46" w:rsidTr="00DC1328">
        <w:tblPrEx>
          <w:tblBorders>
            <w:top w:val="single" w:sz="4" w:space="0" w:color="auto"/>
            <w:left w:val="single" w:sz="4" w:space="0" w:color="auto"/>
            <w:bottom w:val="single" w:sz="4" w:space="0" w:color="auto"/>
            <w:right w:val="single" w:sz="4" w:space="0" w:color="auto"/>
          </w:tblBorders>
        </w:tblPrEx>
        <w:trPr>
          <w:trHeight w:val="300"/>
        </w:trPr>
        <w:tc>
          <w:tcPr>
            <w:tcW w:w="2402" w:type="dxa"/>
            <w:vMerge/>
            <w:vAlign w:val="center"/>
          </w:tcPr>
          <w:p w14:paraId="629F3373" w14:textId="77777777" w:rsidR="00910934" w:rsidRPr="00BE2B43" w:rsidRDefault="00910934" w:rsidP="00DC1328">
            <w:pPr>
              <w:spacing w:before="120" w:after="120"/>
              <w:rPr>
                <w:sz w:val="18"/>
                <w:szCs w:val="18"/>
              </w:rPr>
            </w:pPr>
          </w:p>
        </w:tc>
        <w:tc>
          <w:tcPr>
            <w:tcW w:w="4111" w:type="dxa"/>
            <w:tcBorders>
              <w:top w:val="single" w:sz="4" w:space="0" w:color="auto"/>
              <w:left w:val="single" w:sz="4" w:space="0" w:color="auto"/>
              <w:bottom w:val="single" w:sz="4" w:space="0" w:color="auto"/>
              <w:right w:val="single" w:sz="4" w:space="0" w:color="auto"/>
            </w:tcBorders>
            <w:vAlign w:val="center"/>
          </w:tcPr>
          <w:p w14:paraId="1085BD70" w14:textId="77777777" w:rsidR="00910934" w:rsidRPr="00BE2B43" w:rsidRDefault="00910934" w:rsidP="00DC1328">
            <w:pPr>
              <w:spacing w:before="120" w:after="120"/>
              <w:rPr>
                <w:rFonts w:eastAsia="Calibri"/>
                <w:sz w:val="18"/>
                <w:szCs w:val="18"/>
              </w:rPr>
            </w:pPr>
            <w:r w:rsidRPr="00BE2B43">
              <w:rPr>
                <w:rFonts w:eastAsia="Calibri"/>
                <w:sz w:val="18"/>
                <w:szCs w:val="18"/>
              </w:rPr>
              <w:t>žádná obec</w:t>
            </w:r>
          </w:p>
        </w:tc>
        <w:tc>
          <w:tcPr>
            <w:tcW w:w="3308" w:type="dxa"/>
            <w:tcBorders>
              <w:top w:val="single" w:sz="4" w:space="0" w:color="auto"/>
              <w:left w:val="single" w:sz="4" w:space="0" w:color="auto"/>
              <w:bottom w:val="single" w:sz="4" w:space="0" w:color="auto"/>
              <w:right w:val="single" w:sz="4" w:space="0" w:color="auto"/>
            </w:tcBorders>
            <w:vAlign w:val="center"/>
          </w:tcPr>
          <w:p w14:paraId="75C1326C" w14:textId="77777777" w:rsidR="00910934" w:rsidRPr="00BE2B43" w:rsidRDefault="00910934" w:rsidP="00DC1328">
            <w:pPr>
              <w:spacing w:before="120" w:after="120"/>
              <w:rPr>
                <w:rFonts w:eastAsia="Calibri"/>
                <w:sz w:val="18"/>
                <w:szCs w:val="18"/>
              </w:rPr>
            </w:pPr>
            <w:r w:rsidRPr="00BE2B43">
              <w:rPr>
                <w:rFonts w:eastAsia="Calibri"/>
                <w:sz w:val="18"/>
                <w:szCs w:val="18"/>
              </w:rPr>
              <w:t>obec neposkytla potřebnou součinnost</w:t>
            </w:r>
          </w:p>
        </w:tc>
      </w:tr>
    </w:tbl>
    <w:p w14:paraId="44D8533A" w14:textId="77777777" w:rsidR="00ED20FF" w:rsidRPr="00BE2B43" w:rsidRDefault="00ED20FF" w:rsidP="00B126B9">
      <w:pPr>
        <w:spacing w:before="480" w:after="120" w:line="276" w:lineRule="auto"/>
        <w:jc w:val="both"/>
        <w:rPr>
          <w:rStyle w:val="Siln"/>
          <w:rFonts w:eastAsia="Calibri"/>
        </w:rPr>
      </w:pPr>
      <w:r w:rsidRPr="00BE2B43">
        <w:rPr>
          <w:rStyle w:val="Siln"/>
          <w:rFonts w:eastAsia="Calibri"/>
        </w:rPr>
        <w:t>Přehledné zhodnocení zapojení obcí:</w:t>
      </w:r>
    </w:p>
    <w:p w14:paraId="39FDA0AD" w14:textId="5A22E893" w:rsidR="00ED20FF" w:rsidRPr="00BE2B43" w:rsidRDefault="00ED20FF" w:rsidP="00B126B9">
      <w:pPr>
        <w:pStyle w:val="Odstavecseseznamem"/>
        <w:numPr>
          <w:ilvl w:val="0"/>
          <w:numId w:val="73"/>
        </w:numPr>
        <w:spacing w:before="120" w:after="120" w:line="276" w:lineRule="auto"/>
        <w:ind w:hanging="357"/>
        <w:contextualSpacing w:val="0"/>
        <w:rPr>
          <w:szCs w:val="20"/>
        </w:rPr>
      </w:pPr>
      <w:r w:rsidRPr="00BE2B43">
        <w:rPr>
          <w:szCs w:val="20"/>
        </w:rPr>
        <w:t>celkový počet obcí v Jihočeském kraji je 624</w:t>
      </w:r>
      <w:r w:rsidR="00523CAB" w:rsidRPr="00BE2B43">
        <w:rPr>
          <w:szCs w:val="20"/>
        </w:rPr>
        <w:t xml:space="preserve"> (vč</w:t>
      </w:r>
      <w:r w:rsidR="00D40C86" w:rsidRPr="00BE2B43">
        <w:rPr>
          <w:szCs w:val="20"/>
        </w:rPr>
        <w:t xml:space="preserve">etně </w:t>
      </w:r>
      <w:r w:rsidR="00523CAB" w:rsidRPr="00BE2B43">
        <w:rPr>
          <w:szCs w:val="20"/>
        </w:rPr>
        <w:t>vojenského újezdu Boletice)</w:t>
      </w:r>
      <w:r w:rsidRPr="00BE2B43">
        <w:rPr>
          <w:szCs w:val="20"/>
        </w:rPr>
        <w:t>,</w:t>
      </w:r>
    </w:p>
    <w:p w14:paraId="5209E70F" w14:textId="78B06872" w:rsidR="00ED20FF" w:rsidRPr="00BE2B43" w:rsidRDefault="00ED20FF" w:rsidP="00B126B9">
      <w:pPr>
        <w:pStyle w:val="Odstavecseseznamem"/>
        <w:numPr>
          <w:ilvl w:val="0"/>
          <w:numId w:val="73"/>
        </w:numPr>
        <w:spacing w:before="120" w:after="120" w:line="276" w:lineRule="auto"/>
        <w:ind w:hanging="357"/>
        <w:contextualSpacing w:val="0"/>
        <w:rPr>
          <w:szCs w:val="20"/>
        </w:rPr>
      </w:pPr>
      <w:r w:rsidRPr="00BE2B43">
        <w:rPr>
          <w:szCs w:val="20"/>
        </w:rPr>
        <w:t xml:space="preserve">osloveny byly obce do velikosti 425 obyvatel, včetně (seřazeny v pořadí od nejmenších), </w:t>
      </w:r>
    </w:p>
    <w:p w14:paraId="60F21EF6" w14:textId="00800A7F" w:rsidR="00ED20FF" w:rsidRPr="00BE2B43" w:rsidRDefault="00ED20FF" w:rsidP="00B126B9">
      <w:pPr>
        <w:pStyle w:val="Odstavecseseznamem"/>
        <w:numPr>
          <w:ilvl w:val="0"/>
          <w:numId w:val="73"/>
        </w:numPr>
        <w:spacing w:before="120" w:after="120" w:line="276" w:lineRule="auto"/>
        <w:ind w:hanging="357"/>
        <w:contextualSpacing w:val="0"/>
        <w:rPr>
          <w:b/>
          <w:bCs/>
          <w:szCs w:val="20"/>
        </w:rPr>
      </w:pPr>
      <w:r w:rsidRPr="00BE2B43">
        <w:rPr>
          <w:b/>
          <w:bCs/>
          <w:szCs w:val="20"/>
        </w:rPr>
        <w:t>celkový počet oslovených obcí o spolupráci 401, což je 64,26 % v kraji,</w:t>
      </w:r>
    </w:p>
    <w:p w14:paraId="439AAE84" w14:textId="0C4BCDBD" w:rsidR="00ED20FF" w:rsidRPr="00BE2B43" w:rsidRDefault="00ED20FF" w:rsidP="00B126B9">
      <w:pPr>
        <w:pStyle w:val="Odstavecseseznamem"/>
        <w:numPr>
          <w:ilvl w:val="0"/>
          <w:numId w:val="73"/>
        </w:numPr>
        <w:spacing w:before="120" w:after="120" w:line="276" w:lineRule="auto"/>
        <w:ind w:hanging="357"/>
        <w:contextualSpacing w:val="0"/>
        <w:rPr>
          <w:b/>
          <w:bCs/>
          <w:szCs w:val="20"/>
        </w:rPr>
      </w:pPr>
      <w:r w:rsidRPr="00BE2B43">
        <w:rPr>
          <w:b/>
          <w:bCs/>
          <w:szCs w:val="20"/>
        </w:rPr>
        <w:t>zájem o spolupráci projevilo 305 obcí, což je 76,41 % z oslovených,</w:t>
      </w:r>
    </w:p>
    <w:p w14:paraId="2025CE0E" w14:textId="2B9C01FF" w:rsidR="00ED20FF" w:rsidRPr="00BE2B43" w:rsidRDefault="00ED20FF" w:rsidP="00B126B9">
      <w:pPr>
        <w:pStyle w:val="Odstavecseseznamem"/>
        <w:numPr>
          <w:ilvl w:val="0"/>
          <w:numId w:val="73"/>
        </w:numPr>
        <w:spacing w:before="120" w:after="120" w:line="276" w:lineRule="auto"/>
        <w:ind w:hanging="357"/>
        <w:contextualSpacing w:val="0"/>
        <w:rPr>
          <w:szCs w:val="20"/>
        </w:rPr>
      </w:pPr>
      <w:r w:rsidRPr="00BE2B43">
        <w:rPr>
          <w:szCs w:val="20"/>
        </w:rPr>
        <w:t xml:space="preserve">obce rozděleny do 3 skupin </w:t>
      </w:r>
      <w:r w:rsidR="0085744A" w:rsidRPr="00BE2B43">
        <w:rPr>
          <w:szCs w:val="20"/>
        </w:rPr>
        <w:t>–</w:t>
      </w:r>
      <w:r w:rsidRPr="00BE2B43">
        <w:rPr>
          <w:szCs w:val="20"/>
        </w:rPr>
        <w:t xml:space="preserve"> HLAVNÍ ROZSAH, DODATEČNÝ ROZSAH a NÁHRADNÍCI,</w:t>
      </w:r>
    </w:p>
    <w:p w14:paraId="655EA93A" w14:textId="1B508C14" w:rsidR="00ED20FF" w:rsidRPr="00BE2B43" w:rsidRDefault="00ED20FF" w:rsidP="00B126B9">
      <w:pPr>
        <w:pStyle w:val="Odstavecseseznamem"/>
        <w:numPr>
          <w:ilvl w:val="1"/>
          <w:numId w:val="58"/>
        </w:numPr>
        <w:spacing w:before="120" w:after="120" w:line="276" w:lineRule="auto"/>
        <w:ind w:hanging="357"/>
        <w:contextualSpacing w:val="0"/>
        <w:rPr>
          <w:szCs w:val="20"/>
        </w:rPr>
      </w:pPr>
      <w:r w:rsidRPr="00BE2B43">
        <w:rPr>
          <w:szCs w:val="20"/>
        </w:rPr>
        <w:t>HLAVNÍ ROZSAH – 186 obcí, což odpovídá velikosti do 223 obyvatel (do výše 1 500 km sítí TI),</w:t>
      </w:r>
    </w:p>
    <w:p w14:paraId="7B8F1479" w14:textId="25527920" w:rsidR="00ED20FF" w:rsidRPr="00BE2B43" w:rsidRDefault="00ED20FF" w:rsidP="00B126B9">
      <w:pPr>
        <w:pStyle w:val="Odstavecseseznamem"/>
        <w:numPr>
          <w:ilvl w:val="1"/>
          <w:numId w:val="58"/>
        </w:numPr>
        <w:spacing w:before="120" w:after="120" w:line="276" w:lineRule="auto"/>
        <w:ind w:hanging="357"/>
        <w:contextualSpacing w:val="0"/>
        <w:rPr>
          <w:szCs w:val="20"/>
        </w:rPr>
      </w:pPr>
      <w:r w:rsidRPr="00BE2B43">
        <w:rPr>
          <w:szCs w:val="20"/>
        </w:rPr>
        <w:t>DODATEČNÝ ROZSAH – 38 obcí, což odpovídá velikosti do 281 obyvatel (v intervalu 1 500 až 2 000 km sítí TI),</w:t>
      </w:r>
    </w:p>
    <w:p w14:paraId="60FF7E91" w14:textId="77777777" w:rsidR="00F977A7" w:rsidRPr="00BE2B43" w:rsidRDefault="00ED20FF" w:rsidP="00B126B9">
      <w:pPr>
        <w:pStyle w:val="Odstavecseseznamem"/>
        <w:numPr>
          <w:ilvl w:val="1"/>
          <w:numId w:val="58"/>
        </w:numPr>
        <w:spacing w:before="120" w:after="120" w:line="276" w:lineRule="auto"/>
        <w:ind w:hanging="357"/>
        <w:contextualSpacing w:val="0"/>
        <w:rPr>
          <w:szCs w:val="20"/>
        </w:rPr>
      </w:pPr>
      <w:r w:rsidRPr="00BE2B43">
        <w:rPr>
          <w:szCs w:val="20"/>
        </w:rPr>
        <w:t>NÁHRADNÍCI - 79 obcí, což odpovídá velikosti do 425 obyvatel (nad 2 000 km sítí TI).</w:t>
      </w:r>
    </w:p>
    <w:p w14:paraId="467A8C4A" w14:textId="77777777" w:rsidR="00F977A7" w:rsidRPr="00BE2B43" w:rsidRDefault="00F977A7" w:rsidP="00B126B9">
      <w:pPr>
        <w:pStyle w:val="Nadpis3"/>
        <w:pageBreakBefore/>
      </w:pPr>
      <w:bookmarkStart w:id="41" w:name="_Toc147317509"/>
      <w:r w:rsidRPr="00BE2B43">
        <w:lastRenderedPageBreak/>
        <w:t>Souhrn potřeb a nastavení priorit pořízení dat</w:t>
      </w:r>
      <w:bookmarkEnd w:id="41"/>
    </w:p>
    <w:p w14:paraId="6C0D6F1B" w14:textId="77777777" w:rsidR="00F977A7" w:rsidRPr="00BE2B43" w:rsidRDefault="00F977A7" w:rsidP="00F977A7">
      <w:pPr>
        <w:spacing w:after="120" w:line="276" w:lineRule="auto"/>
        <w:jc w:val="both"/>
        <w:rPr>
          <w:szCs w:val="20"/>
        </w:rPr>
      </w:pPr>
      <w:r w:rsidRPr="00BE2B43">
        <w:rPr>
          <w:szCs w:val="20"/>
        </w:rPr>
        <w:t>Rozsah a poloha území vybraných pro pořízení dat základní prostorové situace (ZPS) pro potřeby splnění zákonné povinnosti kraje byla ovlivněna zejména následujícími faktory:</w:t>
      </w:r>
    </w:p>
    <w:p w14:paraId="5A6C43BC" w14:textId="7FB07727" w:rsidR="00F977A7" w:rsidRPr="00BE2B43" w:rsidRDefault="00F977A7" w:rsidP="00F977A7">
      <w:pPr>
        <w:pStyle w:val="Odstavecseseznamem"/>
        <w:numPr>
          <w:ilvl w:val="0"/>
          <w:numId w:val="59"/>
        </w:numPr>
        <w:spacing w:after="120" w:line="276" w:lineRule="auto"/>
        <w:jc w:val="both"/>
        <w:rPr>
          <w:szCs w:val="20"/>
        </w:rPr>
      </w:pPr>
      <w:r w:rsidRPr="00BE2B43">
        <w:rPr>
          <w:szCs w:val="20"/>
        </w:rPr>
        <w:t>nepřípustnost tzv. „dvojího mapování“ dle zadávacích podmínek výzvy NPO;</w:t>
      </w:r>
    </w:p>
    <w:p w14:paraId="066F76EA" w14:textId="1B6F630C" w:rsidR="00F977A7" w:rsidRPr="00BE2B43" w:rsidRDefault="00F977A7" w:rsidP="00F977A7">
      <w:pPr>
        <w:pStyle w:val="Odstavecseseznamem"/>
        <w:numPr>
          <w:ilvl w:val="0"/>
          <w:numId w:val="59"/>
        </w:numPr>
        <w:spacing w:after="120" w:line="276" w:lineRule="auto"/>
        <w:jc w:val="both"/>
        <w:rPr>
          <w:szCs w:val="20"/>
        </w:rPr>
      </w:pPr>
      <w:r w:rsidRPr="00BE2B43">
        <w:rPr>
          <w:szCs w:val="20"/>
        </w:rPr>
        <w:t>realizace kompletní konsolidace existujících dat v rámci OP PIK.</w:t>
      </w:r>
    </w:p>
    <w:p w14:paraId="7D31ACE5" w14:textId="027953B2" w:rsidR="00F977A7" w:rsidRPr="00BE2B43" w:rsidRDefault="00F977A7" w:rsidP="00F977A7">
      <w:pPr>
        <w:spacing w:after="120" w:line="276" w:lineRule="auto"/>
        <w:jc w:val="both"/>
        <w:rPr>
          <w:szCs w:val="20"/>
        </w:rPr>
      </w:pPr>
      <w:r w:rsidRPr="00BE2B43">
        <w:rPr>
          <w:szCs w:val="20"/>
        </w:rPr>
        <w:t>V rámci OP PIK byla pro Jihočeský kraj realizována kompletní konsolidace</w:t>
      </w:r>
      <w:r w:rsidR="00D87DFE" w:rsidRPr="00BE2B43">
        <w:rPr>
          <w:szCs w:val="20"/>
        </w:rPr>
        <w:t xml:space="preserve"> ZPS</w:t>
      </w:r>
      <w:r w:rsidRPr="00BE2B43">
        <w:rPr>
          <w:szCs w:val="20"/>
        </w:rPr>
        <w:t xml:space="preserve"> v rozsahu území celého kraje, vyjma jedné obce z celkového počtu 624 (Kubova Huť). Rozsah konsolidace dat výrazným způsobem ztížil pro Jihočeský kraj výběr lokalit pro mapování v rámci výzvy NPO, neboť respektování podmínek výzvy NPO ve věci tzv. „dvojího mapování“ neumožňuje, a to bez rizika vzniku nezpůsobilých výdajů, mapování v oblastech již existujících dat vzniklých konsolidací v rámci projektu OP PIK. </w:t>
      </w:r>
    </w:p>
    <w:p w14:paraId="75C2CEBD" w14:textId="765D44EE" w:rsidR="00F977A7" w:rsidRPr="00BE2B43" w:rsidRDefault="00F977A7" w:rsidP="00F977A7">
      <w:pPr>
        <w:spacing w:after="120" w:line="276" w:lineRule="auto"/>
        <w:jc w:val="both"/>
        <w:rPr>
          <w:szCs w:val="20"/>
        </w:rPr>
      </w:pPr>
      <w:r w:rsidRPr="00BE2B43">
        <w:rPr>
          <w:szCs w:val="20"/>
        </w:rPr>
        <w:t>S ohledem na uvedené byl Jihočeský kraj při vymezení lokalit určených pro pořízení dat (mapování) výrazně limitován a při tvorbě lokalit pro mapování volil formu vyznačení konkrétních polygonů v území tak, aby byly minimalizovány, resp. vyloučeny, kolize</w:t>
      </w:r>
      <w:r w:rsidR="00555246" w:rsidRPr="00BE2B43">
        <w:rPr>
          <w:szCs w:val="20"/>
        </w:rPr>
        <w:t xml:space="preserve"> s</w:t>
      </w:r>
      <w:r w:rsidRPr="00BE2B43">
        <w:rPr>
          <w:szCs w:val="20"/>
        </w:rPr>
        <w:t xml:space="preserve"> již pořízenými daty, včetně dat vzniklých konsolidací. </w:t>
      </w:r>
    </w:p>
    <w:p w14:paraId="4D822B1C" w14:textId="4B666796" w:rsidR="00F977A7" w:rsidRPr="00BE2B43" w:rsidRDefault="00F977A7" w:rsidP="00F977A7">
      <w:pPr>
        <w:spacing w:after="120" w:line="276" w:lineRule="auto"/>
        <w:jc w:val="both"/>
        <w:rPr>
          <w:szCs w:val="20"/>
        </w:rPr>
      </w:pPr>
      <w:r w:rsidRPr="00BE2B43">
        <w:rPr>
          <w:szCs w:val="20"/>
        </w:rPr>
        <w:t>Jako prioritní oblast určená pro obce byla ze strany Jihočeského kraje zvolena možnost zmapování technické a</w:t>
      </w:r>
      <w:r w:rsidR="00500D0A" w:rsidRPr="00BE2B43">
        <w:rPr>
          <w:szCs w:val="20"/>
        </w:rPr>
        <w:t> </w:t>
      </w:r>
      <w:r w:rsidRPr="00BE2B43">
        <w:rPr>
          <w:szCs w:val="20"/>
        </w:rPr>
        <w:t>dopravní infrastruktury jednotlivým obcím, přičemž důraz byl s ohledem na důležitost identifikace limitů v</w:t>
      </w:r>
      <w:r w:rsidR="0085744A" w:rsidRPr="00BE2B43">
        <w:rPr>
          <w:szCs w:val="20"/>
        </w:rPr>
        <w:t> </w:t>
      </w:r>
      <w:r w:rsidRPr="00BE2B43">
        <w:rPr>
          <w:szCs w:val="20"/>
        </w:rPr>
        <w:t>území (ochranná</w:t>
      </w:r>
      <w:r w:rsidR="00185025" w:rsidRPr="00BE2B43">
        <w:rPr>
          <w:szCs w:val="20"/>
        </w:rPr>
        <w:t xml:space="preserve"> a bezpečnostní</w:t>
      </w:r>
      <w:r w:rsidRPr="00BE2B43">
        <w:rPr>
          <w:szCs w:val="20"/>
        </w:rPr>
        <w:t xml:space="preserve"> pásma sítí technické infrastruktury) kladen na technickou infrastrukturu. Nemožnost vymezení prvků dopravní infrastruktury v</w:t>
      </w:r>
      <w:r w:rsidR="00EB76A9" w:rsidRPr="00BE2B43">
        <w:rPr>
          <w:szCs w:val="20"/>
        </w:rPr>
        <w:t> </w:t>
      </w:r>
      <w:r w:rsidRPr="00BE2B43">
        <w:rPr>
          <w:szCs w:val="20"/>
        </w:rPr>
        <w:t>rámci této výzvy vyplývá rovněž z</w:t>
      </w:r>
      <w:r w:rsidR="00EB76A9" w:rsidRPr="00BE2B43">
        <w:rPr>
          <w:szCs w:val="20"/>
        </w:rPr>
        <w:t> </w:t>
      </w:r>
      <w:r w:rsidRPr="00BE2B43">
        <w:rPr>
          <w:szCs w:val="20"/>
        </w:rPr>
        <w:t>rozsahu aktuálně zmapovaných objektů ZPS na území Jihočeského kraje (pouze konsolidované objekty).</w:t>
      </w:r>
    </w:p>
    <w:p w14:paraId="15BCB428" w14:textId="488F9FB8" w:rsidR="00F977A7" w:rsidRPr="00BE2B43" w:rsidRDefault="4E33591E" w:rsidP="00F977A7">
      <w:pPr>
        <w:spacing w:after="120" w:line="276" w:lineRule="auto"/>
        <w:jc w:val="both"/>
      </w:pPr>
      <w:r w:rsidRPr="00BE2B43">
        <w:t>Pro výběr obcí zapojených do projektu byl ze strany Jihočeského kraje stanoven jednoznačný objektivní klíč pro výběr obcí zapojených do projektu tak, že zmapování DTI v</w:t>
      </w:r>
      <w:r w:rsidR="00EB76A9" w:rsidRPr="00BE2B43">
        <w:t> </w:t>
      </w:r>
      <w:r w:rsidRPr="00BE2B43">
        <w:t>rámci projektu bylo nabídnuto obcím s</w:t>
      </w:r>
      <w:r w:rsidR="00EB76A9" w:rsidRPr="00BE2B43">
        <w:t> </w:t>
      </w:r>
      <w:r w:rsidRPr="00BE2B43">
        <w:t>nejnižším počtem obyvatel ke dni 31. 12. 2022.</w:t>
      </w:r>
    </w:p>
    <w:p w14:paraId="035813FD" w14:textId="77777777" w:rsidR="00F977A7" w:rsidRPr="00BE2B43" w:rsidRDefault="00F977A7" w:rsidP="0085744A">
      <w:pPr>
        <w:pStyle w:val="Nadpis3"/>
      </w:pPr>
      <w:bookmarkStart w:id="42" w:name="_Toc147317510"/>
      <w:r w:rsidRPr="00BE2B43">
        <w:t>Indikativní výčet obcí, které předpokládá zapojit do projektu</w:t>
      </w:r>
      <w:bookmarkEnd w:id="42"/>
    </w:p>
    <w:p w14:paraId="65037FE3" w14:textId="7BFE2BF7" w:rsidR="00F977A7" w:rsidRPr="00BE2B43" w:rsidRDefault="00F977A7" w:rsidP="00F977A7">
      <w:pPr>
        <w:spacing w:after="120" w:line="276" w:lineRule="auto"/>
        <w:jc w:val="both"/>
        <w:rPr>
          <w:szCs w:val="20"/>
        </w:rPr>
      </w:pPr>
      <w:r w:rsidRPr="00BE2B43">
        <w:rPr>
          <w:szCs w:val="20"/>
        </w:rPr>
        <w:t>Výčet zapojených obcí je uveden v</w:t>
      </w:r>
      <w:r w:rsidR="00EB76A9" w:rsidRPr="00BE2B43">
        <w:rPr>
          <w:szCs w:val="20"/>
        </w:rPr>
        <w:t> </w:t>
      </w:r>
      <w:r w:rsidRPr="00BE2B43">
        <w:rPr>
          <w:szCs w:val="20"/>
        </w:rPr>
        <w:t>tabulce Souhrnný výčet obcí zapojených do projektu v</w:t>
      </w:r>
      <w:r w:rsidR="00EB76A9" w:rsidRPr="00BE2B43">
        <w:rPr>
          <w:szCs w:val="20"/>
        </w:rPr>
        <w:t> </w:t>
      </w:r>
      <w:r w:rsidRPr="00BE2B43">
        <w:rPr>
          <w:szCs w:val="20"/>
        </w:rPr>
        <w:t>Jihočeském kraji, která za jednotlivé ORP obsahuje souhrnný údaj předpokládaného množství pořizovaných dat v</w:t>
      </w:r>
      <w:r w:rsidR="00EB76A9" w:rsidRPr="00BE2B43">
        <w:rPr>
          <w:szCs w:val="20"/>
        </w:rPr>
        <w:t> </w:t>
      </w:r>
      <w:r w:rsidRPr="00BE2B43">
        <w:rPr>
          <w:szCs w:val="20"/>
        </w:rPr>
        <w:t>daném správním území obcí v</w:t>
      </w:r>
      <w:r w:rsidR="00EB76A9" w:rsidRPr="00BE2B43">
        <w:rPr>
          <w:szCs w:val="20"/>
        </w:rPr>
        <w:t> </w:t>
      </w:r>
      <w:r w:rsidRPr="00BE2B43">
        <w:rPr>
          <w:szCs w:val="20"/>
        </w:rPr>
        <w:t xml:space="preserve">členění KONSOLIDACE a MAPOVÁNÍ. </w:t>
      </w:r>
    </w:p>
    <w:p w14:paraId="524E2365" w14:textId="7E83F7E9" w:rsidR="00F977A7" w:rsidRPr="00BE2B43" w:rsidRDefault="00F977A7" w:rsidP="0085744A">
      <w:pPr>
        <w:pStyle w:val="Nadpis3"/>
      </w:pPr>
      <w:bookmarkStart w:id="43" w:name="_Toc147317511"/>
      <w:r w:rsidRPr="00BE2B43">
        <w:t>Vymezení míst (v podrobnosti obcí), kde data budou pořizována, a to v</w:t>
      </w:r>
      <w:r w:rsidR="00EB76A9" w:rsidRPr="00BE2B43">
        <w:t> </w:t>
      </w:r>
      <w:r w:rsidRPr="00BE2B43">
        <w:t>členění podle skupin objektů DTM dle Přílohy č. 1 k</w:t>
      </w:r>
      <w:r w:rsidR="00EB76A9" w:rsidRPr="00BE2B43">
        <w:t> </w:t>
      </w:r>
      <w:r w:rsidRPr="00BE2B43">
        <w:t>vyhlášce č. 393/2020 Sb.</w:t>
      </w:r>
      <w:bookmarkEnd w:id="43"/>
      <w:r w:rsidRPr="00BE2B43">
        <w:t xml:space="preserve"> </w:t>
      </w:r>
    </w:p>
    <w:p w14:paraId="0EE94B57" w14:textId="403142CD" w:rsidR="00ED20FF" w:rsidRPr="00BE2B43" w:rsidRDefault="4E33591E" w:rsidP="00F977A7">
      <w:pPr>
        <w:spacing w:after="120" w:line="276" w:lineRule="auto"/>
        <w:jc w:val="both"/>
      </w:pPr>
      <w:r w:rsidRPr="00BE2B43">
        <w:t>Jihočeský kraj místa pro pořízení dat vymezil formou polygonů tak, aby v</w:t>
      </w:r>
      <w:r w:rsidR="00EB76A9" w:rsidRPr="00BE2B43">
        <w:t> </w:t>
      </w:r>
      <w:r w:rsidRPr="00BE2B43">
        <w:t>maximální možné míře eliminoval možnost tzv. „dvojího mapování“ (blíže viz výše). Hranice takto vymezených polygonů v</w:t>
      </w:r>
      <w:r w:rsidR="00EB76A9" w:rsidRPr="00BE2B43">
        <w:t> </w:t>
      </w:r>
      <w:r w:rsidRPr="00BE2B43">
        <w:t>území jsou rámcové, nelze je tedy aplikovat v</w:t>
      </w:r>
      <w:r w:rsidR="00EB76A9" w:rsidRPr="00BE2B43">
        <w:t> </w:t>
      </w:r>
      <w:r w:rsidRPr="00BE2B43">
        <w:t>měřítku 1:1. Vymezené polygony jsou jednoznačným navigačním nástrojem pro lokalizaci vytipovaných míst, kde budou nově pořizov</w:t>
      </w:r>
      <w:r w:rsidR="4731C74D" w:rsidRPr="00BE2B43">
        <w:t>á</w:t>
      </w:r>
      <w:r w:rsidRPr="00BE2B43">
        <w:t>n</w:t>
      </w:r>
      <w:r w:rsidR="61640001" w:rsidRPr="00BE2B43">
        <w:t>a</w:t>
      </w:r>
      <w:r w:rsidRPr="00BE2B43">
        <w:t xml:space="preserve"> data. V</w:t>
      </w:r>
      <w:r w:rsidR="00EB76A9" w:rsidRPr="00BE2B43">
        <w:t> </w:t>
      </w:r>
      <w:r w:rsidRPr="00BE2B43">
        <w:t>případě existence stávajících dat ve vymezených polygonech budou nově pořizovaná data stávající data doplňovat, budou na ně navazovat, nikoliv je nahrazovat. Nepřípustné je z</w:t>
      </w:r>
      <w:r w:rsidR="00EB76A9" w:rsidRPr="00BE2B43">
        <w:t> </w:t>
      </w:r>
      <w:r w:rsidRPr="00BE2B43">
        <w:t>pohledu podmínek výzvy provádět aktualizaci dat, která byla výsledk</w:t>
      </w:r>
      <w:r w:rsidR="655551DA" w:rsidRPr="00BE2B43">
        <w:t>em</w:t>
      </w:r>
      <w:r w:rsidRPr="00BE2B43">
        <w:t xml:space="preserve"> projektu OP PIK.</w:t>
      </w:r>
    </w:p>
    <w:p w14:paraId="2D27B61C" w14:textId="63428186" w:rsidR="00ED20FF" w:rsidRPr="00BE2B43" w:rsidRDefault="00A95317" w:rsidP="00251D30">
      <w:pPr>
        <w:pStyle w:val="Nadpis2"/>
      </w:pPr>
      <w:bookmarkStart w:id="44" w:name="_Toc147317512"/>
      <w:r w:rsidRPr="00BE2B43">
        <w:t>Návrh na pořízení dat včetně jejich správy</w:t>
      </w:r>
      <w:bookmarkEnd w:id="44"/>
    </w:p>
    <w:p w14:paraId="0B1A7331" w14:textId="5C6E3B6F" w:rsidR="00A95317" w:rsidRPr="00BE2B43" w:rsidRDefault="00A95317" w:rsidP="00500D0A">
      <w:pPr>
        <w:pStyle w:val="Nadpis3"/>
      </w:pPr>
      <w:bookmarkStart w:id="45" w:name="_Toc147317513"/>
      <w:r w:rsidRPr="00BE2B43">
        <w:t>Návrh konsolidace existujících a použitelných dat ZPS</w:t>
      </w:r>
      <w:bookmarkEnd w:id="45"/>
    </w:p>
    <w:p w14:paraId="7B7C0855" w14:textId="71D203D2" w:rsidR="00A95317" w:rsidRPr="00BE2B43" w:rsidRDefault="00A95317" w:rsidP="00A95317">
      <w:pPr>
        <w:spacing w:after="120" w:line="276" w:lineRule="auto"/>
        <w:jc w:val="both"/>
        <w:rPr>
          <w:szCs w:val="20"/>
        </w:rPr>
      </w:pPr>
      <w:r w:rsidRPr="00BE2B43">
        <w:rPr>
          <w:szCs w:val="20"/>
        </w:rPr>
        <w:t>Konsolidace existujících dat byla již zcela provedena v</w:t>
      </w:r>
      <w:r w:rsidR="00EB76A9" w:rsidRPr="00BE2B43">
        <w:rPr>
          <w:szCs w:val="20"/>
        </w:rPr>
        <w:t> </w:t>
      </w:r>
      <w:r w:rsidRPr="00BE2B43">
        <w:rPr>
          <w:szCs w:val="20"/>
        </w:rPr>
        <w:t>rámci projektu OP PIK, nebude tedy již obsahem tohoto projektu. Pokud při počátečním sběru podkladových dat budou dodána geodetická zaměření ověřená ÚOZI s</w:t>
      </w:r>
      <w:r w:rsidR="00EB76A9" w:rsidRPr="00BE2B43">
        <w:rPr>
          <w:szCs w:val="20"/>
        </w:rPr>
        <w:t> </w:t>
      </w:r>
      <w:r w:rsidRPr="00BE2B43">
        <w:rPr>
          <w:szCs w:val="20"/>
        </w:rPr>
        <w:t>daty ZPS, která nejsou součástí referenčních dat IS DTM, Jihočeský kraj jako správce ZPS může vlastními silami provést aktualizaci dat převedením geodetické dokumentace do formátu JVF DTM.</w:t>
      </w:r>
    </w:p>
    <w:p w14:paraId="614301F6" w14:textId="1F71D800" w:rsidR="00A95317" w:rsidRPr="00BE2B43" w:rsidRDefault="00A95317" w:rsidP="00500D0A">
      <w:pPr>
        <w:pStyle w:val="Nadpis3"/>
      </w:pPr>
      <w:bookmarkStart w:id="46" w:name="_Toc147317514"/>
      <w:r w:rsidRPr="00BE2B43">
        <w:t>Návrh konsolidace existujících a použitelných dat TI</w:t>
      </w:r>
      <w:bookmarkEnd w:id="46"/>
    </w:p>
    <w:p w14:paraId="62AF1F72" w14:textId="04142C42" w:rsidR="00A95317" w:rsidRPr="00BE2B43" w:rsidRDefault="00A95317" w:rsidP="006D04D3">
      <w:pPr>
        <w:spacing w:after="120" w:line="276" w:lineRule="auto"/>
        <w:jc w:val="both"/>
        <w:rPr>
          <w:szCs w:val="20"/>
        </w:rPr>
      </w:pPr>
      <w:r w:rsidRPr="00BE2B43">
        <w:rPr>
          <w:szCs w:val="20"/>
        </w:rPr>
        <w:t>Před samotnou konsolidací/novým mapováním sítí TI bude provedena rešerše podkladů dodaných vlastníkem TI. Výstupem rešerše bude pokyn k</w:t>
      </w:r>
      <w:r w:rsidR="00EB76A9" w:rsidRPr="00BE2B43">
        <w:rPr>
          <w:szCs w:val="20"/>
        </w:rPr>
        <w:t> </w:t>
      </w:r>
      <w:r w:rsidRPr="00BE2B43">
        <w:rPr>
          <w:szCs w:val="20"/>
        </w:rPr>
        <w:t>mapování sítě TI, který bude odsouhlasen zadavatelem. Ke konsolidaci existujících a použitelných dat bude přistoupeno pouze v</w:t>
      </w:r>
      <w:r w:rsidR="00EB76A9" w:rsidRPr="00BE2B43">
        <w:rPr>
          <w:szCs w:val="20"/>
        </w:rPr>
        <w:t> </w:t>
      </w:r>
      <w:r w:rsidRPr="00BE2B43">
        <w:rPr>
          <w:szCs w:val="20"/>
        </w:rPr>
        <w:t>případě, kdy bude vlastníkem TI (tedy obvykle obcí) předána daná síť TI v</w:t>
      </w:r>
      <w:r w:rsidR="00EB76A9" w:rsidRPr="00BE2B43">
        <w:rPr>
          <w:szCs w:val="20"/>
        </w:rPr>
        <w:t> </w:t>
      </w:r>
      <w:r w:rsidRPr="00BE2B43">
        <w:rPr>
          <w:szCs w:val="20"/>
        </w:rPr>
        <w:t>podobě geodetického zaměření (bude v</w:t>
      </w:r>
      <w:r w:rsidR="00EB76A9" w:rsidRPr="00BE2B43">
        <w:rPr>
          <w:szCs w:val="20"/>
        </w:rPr>
        <w:t> </w:t>
      </w:r>
      <w:r w:rsidRPr="00BE2B43">
        <w:rPr>
          <w:szCs w:val="20"/>
        </w:rPr>
        <w:t xml:space="preserve">potřebné kvalitě, bude obsahovat údaje potřebné pro </w:t>
      </w:r>
      <w:r w:rsidRPr="00BE2B43">
        <w:rPr>
          <w:szCs w:val="20"/>
        </w:rPr>
        <w:lastRenderedPageBreak/>
        <w:t>převod do JVF dle platné vyhlášky č. 393/2020 Sb.), v</w:t>
      </w:r>
      <w:r w:rsidR="00EB76A9" w:rsidRPr="00BE2B43">
        <w:rPr>
          <w:szCs w:val="20"/>
        </w:rPr>
        <w:t> </w:t>
      </w:r>
      <w:r w:rsidRPr="00BE2B43">
        <w:rPr>
          <w:szCs w:val="20"/>
        </w:rPr>
        <w:t>ostatních případech bude poskytnutý podklad (orientační zákres) využit jako podklad pro vyhledání skutečné trasy sítě v</w:t>
      </w:r>
      <w:r w:rsidR="00EB76A9" w:rsidRPr="00BE2B43">
        <w:rPr>
          <w:szCs w:val="20"/>
        </w:rPr>
        <w:t> </w:t>
      </w:r>
      <w:r w:rsidRPr="00BE2B43">
        <w:rPr>
          <w:szCs w:val="20"/>
        </w:rPr>
        <w:t xml:space="preserve">terénu a její následné zaměření. </w:t>
      </w:r>
    </w:p>
    <w:p w14:paraId="73563386" w14:textId="3B1223AA" w:rsidR="00A95317" w:rsidRPr="00BE2B43" w:rsidRDefault="25450BA2" w:rsidP="006D04D3">
      <w:pPr>
        <w:spacing w:after="120" w:line="276" w:lineRule="auto"/>
        <w:jc w:val="both"/>
      </w:pPr>
      <w:r w:rsidRPr="00BE2B43">
        <w:t>V</w:t>
      </w:r>
      <w:r w:rsidR="00EB76A9" w:rsidRPr="00BE2B43">
        <w:t> </w:t>
      </w:r>
      <w:r w:rsidRPr="00BE2B43">
        <w:t>rámci konsolidace geodetických zaměření TI bude ověřena přesnost podkladových dat zaměřením vzorku povrchových objektů TI. Vybraný vzorek povrchových objektů bude zaměřen terestricky a ověřen ÚOZI/AZI. Odchylky polohových a výškových souřadnic kontrolního a konsolidovaného měření budou porovnány dle ČSN 73 0202 Geometrická přesnost ve výstavbě, včetně souvisejících norem. Nebude-li stanoven</w:t>
      </w:r>
      <w:r w:rsidR="062D63A6" w:rsidRPr="00BE2B43">
        <w:t>á</w:t>
      </w:r>
      <w:r w:rsidRPr="00BE2B43">
        <w:t xml:space="preserve"> mezní odchylk</w:t>
      </w:r>
      <w:r w:rsidR="1B2CD611" w:rsidRPr="00BE2B43">
        <w:t>a</w:t>
      </w:r>
      <w:r w:rsidRPr="00BE2B43">
        <w:t xml:space="preserve"> překročena, bude převzato měření v</w:t>
      </w:r>
      <w:r w:rsidR="00EB76A9" w:rsidRPr="00BE2B43">
        <w:t> </w:t>
      </w:r>
      <w:r w:rsidRPr="00BE2B43">
        <w:t xml:space="preserve">rozsahu objektů TI a následně zhotovitel </w:t>
      </w:r>
      <w:r w:rsidR="003B1245" w:rsidRPr="00BE2B43">
        <w:t xml:space="preserve">zkonsoliduje a </w:t>
      </w:r>
      <w:r w:rsidRPr="00BE2B43">
        <w:t>převede objekty TI do JVF DTM. Bude-li stanovená mezní odchylka překročena ve více než 5 % měřených bodů, budou data pořízena formou nového mapování TI.</w:t>
      </w:r>
    </w:p>
    <w:p w14:paraId="4D039716" w14:textId="0914D12A" w:rsidR="00A95317" w:rsidRPr="00BE2B43" w:rsidRDefault="00A95317" w:rsidP="006D04D3">
      <w:pPr>
        <w:spacing w:after="120" w:line="276" w:lineRule="auto"/>
        <w:jc w:val="both"/>
        <w:rPr>
          <w:szCs w:val="20"/>
        </w:rPr>
      </w:pPr>
      <w:r w:rsidRPr="00BE2B43">
        <w:rPr>
          <w:szCs w:val="20"/>
        </w:rPr>
        <w:t xml:space="preserve">Součástí sběru dat bude i vymezení ochranných </w:t>
      </w:r>
      <w:r w:rsidR="00EB76A9" w:rsidRPr="00BE2B43">
        <w:rPr>
          <w:szCs w:val="20"/>
        </w:rPr>
        <w:t xml:space="preserve">a bezpečnostních </w:t>
      </w:r>
      <w:r w:rsidRPr="00BE2B43">
        <w:rPr>
          <w:szCs w:val="20"/>
        </w:rPr>
        <w:t xml:space="preserve">pásem dle </w:t>
      </w:r>
      <w:r w:rsidR="003D238D" w:rsidRPr="00BE2B43">
        <w:rPr>
          <w:szCs w:val="20"/>
        </w:rPr>
        <w:t xml:space="preserve">platné </w:t>
      </w:r>
      <w:r w:rsidRPr="00BE2B43">
        <w:rPr>
          <w:szCs w:val="20"/>
        </w:rPr>
        <w:t>legislativy.</w:t>
      </w:r>
    </w:p>
    <w:p w14:paraId="1DC80721" w14:textId="35815806" w:rsidR="00A95317" w:rsidRPr="00BE2B43" w:rsidRDefault="00A95317" w:rsidP="006D04D3">
      <w:pPr>
        <w:spacing w:after="120" w:line="276" w:lineRule="auto"/>
        <w:jc w:val="both"/>
        <w:rPr>
          <w:szCs w:val="20"/>
        </w:rPr>
      </w:pPr>
      <w:r w:rsidRPr="00BE2B43">
        <w:rPr>
          <w:szCs w:val="20"/>
        </w:rPr>
        <w:t>Předaná data bude tvořit soubor JVF DTM v aktuální verzi se všemi mapovanými sítěmi daného vlastníka a</w:t>
      </w:r>
      <w:r w:rsidR="00500D0A" w:rsidRPr="00BE2B43">
        <w:rPr>
          <w:szCs w:val="20"/>
        </w:rPr>
        <w:t> </w:t>
      </w:r>
      <w:r w:rsidRPr="00BE2B43">
        <w:rPr>
          <w:szCs w:val="20"/>
        </w:rPr>
        <w:t>ochrannými</w:t>
      </w:r>
      <w:r w:rsidR="00EB76A9" w:rsidRPr="00BE2B43">
        <w:rPr>
          <w:szCs w:val="20"/>
        </w:rPr>
        <w:t xml:space="preserve"> a bezpečnostními</w:t>
      </w:r>
      <w:r w:rsidRPr="00BE2B43">
        <w:rPr>
          <w:szCs w:val="20"/>
        </w:rPr>
        <w:t xml:space="preserve"> pásmy, technická zpráva ověřená ÚOZI/AZI, seznam souřadnic a výkres ve</w:t>
      </w:r>
      <w:r w:rsidR="00500D0A" w:rsidRPr="00BE2B43">
        <w:rPr>
          <w:szCs w:val="20"/>
        </w:rPr>
        <w:t> </w:t>
      </w:r>
      <w:r w:rsidRPr="00BE2B43">
        <w:rPr>
          <w:szCs w:val="20"/>
        </w:rPr>
        <w:t xml:space="preserve">formátu </w:t>
      </w:r>
      <w:r w:rsidR="00500D0A" w:rsidRPr="00BE2B43">
        <w:rPr>
          <w:szCs w:val="20"/>
        </w:rPr>
        <w:t xml:space="preserve">PDF </w:t>
      </w:r>
      <w:r w:rsidRPr="00BE2B43">
        <w:rPr>
          <w:szCs w:val="20"/>
        </w:rPr>
        <w:t>se zákresem mapovaných objektů na podkladě katastrální mapy.</w:t>
      </w:r>
    </w:p>
    <w:p w14:paraId="1DC63231" w14:textId="365928BB" w:rsidR="00A95317" w:rsidRPr="00BE2B43" w:rsidRDefault="00A95317" w:rsidP="00500D0A">
      <w:pPr>
        <w:pStyle w:val="Nadpis3"/>
      </w:pPr>
      <w:bookmarkStart w:id="47" w:name="_Toc147317515"/>
      <w:r w:rsidRPr="00BE2B43">
        <w:t>Návrh konsolidace existujících a použitelných dat DI</w:t>
      </w:r>
      <w:bookmarkEnd w:id="47"/>
    </w:p>
    <w:p w14:paraId="4F22F6CE" w14:textId="69C59712" w:rsidR="00A95317" w:rsidRPr="00BE2B43" w:rsidRDefault="00A95317" w:rsidP="006D04D3">
      <w:pPr>
        <w:spacing w:after="120" w:line="276" w:lineRule="auto"/>
        <w:jc w:val="both"/>
        <w:rPr>
          <w:szCs w:val="20"/>
        </w:rPr>
      </w:pPr>
      <w:r w:rsidRPr="00BE2B43">
        <w:rPr>
          <w:szCs w:val="20"/>
        </w:rPr>
        <w:t>Jihočeský kraj nepředpokládá v rámci této výzvy pořizování dat dopravní infrastruktury vlastněné obcemi z</w:t>
      </w:r>
      <w:r w:rsidR="00500D0A" w:rsidRPr="00BE2B43">
        <w:rPr>
          <w:szCs w:val="20"/>
        </w:rPr>
        <w:t> </w:t>
      </w:r>
      <w:r w:rsidRPr="00BE2B43">
        <w:rPr>
          <w:szCs w:val="20"/>
        </w:rPr>
        <w:t>důvodu neexistence plošné ZPS potřebné pro odvození objektů DI (JČK prováděl v projektu OP PIK konsolidaci ZPS bez nového mapování, kresba ZPS tak není pro odvození prvků DI dostatečná), prioritu v této vlně financování dostalo jednoznačně mapování sítí TI.</w:t>
      </w:r>
    </w:p>
    <w:p w14:paraId="1D2303E1" w14:textId="1144581B" w:rsidR="006D04D3" w:rsidRPr="00BE2B43" w:rsidRDefault="006D04D3" w:rsidP="00500D0A">
      <w:pPr>
        <w:pStyle w:val="Nadpis3"/>
      </w:pPr>
      <w:bookmarkStart w:id="48" w:name="_Toc147317516"/>
      <w:r w:rsidRPr="00BE2B43">
        <w:t>Návrh kontroly kvality a úplnosti převzatých dat</w:t>
      </w:r>
      <w:bookmarkEnd w:id="48"/>
    </w:p>
    <w:p w14:paraId="63588D14" w14:textId="77777777" w:rsidR="006D04D3" w:rsidRPr="00BE2B43" w:rsidRDefault="006D04D3" w:rsidP="006D04D3">
      <w:pPr>
        <w:spacing w:after="120" w:line="276" w:lineRule="auto"/>
        <w:jc w:val="both"/>
        <w:rPr>
          <w:szCs w:val="20"/>
        </w:rPr>
      </w:pPr>
      <w:r w:rsidRPr="00BE2B43">
        <w:rPr>
          <w:szCs w:val="20"/>
        </w:rPr>
        <w:t>Podobně jako v projektu OP PIK předpokládáme samostatnou veřejnou zakázku na zajištění kontroly a úplnosti pořízených dat v souladu s kapitolou 7. Metodiky pořizování, správy a způsobu poskytování dat digitální technické mapy (ČÚZK).</w:t>
      </w:r>
    </w:p>
    <w:p w14:paraId="572916E6" w14:textId="77777777" w:rsidR="006D04D3" w:rsidRPr="00BE2B43" w:rsidRDefault="006D04D3" w:rsidP="006D04D3">
      <w:pPr>
        <w:spacing w:after="120" w:line="276" w:lineRule="auto"/>
        <w:jc w:val="both"/>
        <w:rPr>
          <w:szCs w:val="20"/>
        </w:rPr>
      </w:pPr>
      <w:r w:rsidRPr="00BE2B43">
        <w:rPr>
          <w:szCs w:val="20"/>
        </w:rPr>
        <w:t>Kontrola kvality a úplnosti převzatých dat se bude skládat z těchto částí:</w:t>
      </w:r>
    </w:p>
    <w:p w14:paraId="5E605F34" w14:textId="3839E27D" w:rsidR="006D04D3" w:rsidRPr="00BE2B43" w:rsidRDefault="006D04D3" w:rsidP="00500D0A">
      <w:pPr>
        <w:pStyle w:val="Odstavecseseznamem"/>
        <w:numPr>
          <w:ilvl w:val="0"/>
          <w:numId w:val="70"/>
        </w:numPr>
        <w:spacing w:after="120" w:line="276" w:lineRule="auto"/>
        <w:jc w:val="both"/>
        <w:rPr>
          <w:szCs w:val="20"/>
        </w:rPr>
      </w:pPr>
      <w:r w:rsidRPr="00BE2B43">
        <w:rPr>
          <w:szCs w:val="20"/>
        </w:rPr>
        <w:t>Kontrola geometrické přesnosti dat</w:t>
      </w:r>
    </w:p>
    <w:p w14:paraId="32312C14" w14:textId="06691650" w:rsidR="006D04D3" w:rsidRPr="00BE2B43" w:rsidRDefault="006D04D3" w:rsidP="00500D0A">
      <w:pPr>
        <w:pStyle w:val="Odstavecseseznamem"/>
        <w:numPr>
          <w:ilvl w:val="0"/>
          <w:numId w:val="70"/>
        </w:numPr>
        <w:spacing w:after="120" w:line="276" w:lineRule="auto"/>
        <w:jc w:val="both"/>
        <w:rPr>
          <w:szCs w:val="20"/>
        </w:rPr>
      </w:pPr>
      <w:r w:rsidRPr="00BE2B43">
        <w:rPr>
          <w:szCs w:val="20"/>
        </w:rPr>
        <w:t>Kontrola klasifikace objektů</w:t>
      </w:r>
    </w:p>
    <w:p w14:paraId="2374BB1B" w14:textId="701F4077" w:rsidR="006D04D3" w:rsidRPr="00BE2B43" w:rsidRDefault="006D04D3" w:rsidP="00500D0A">
      <w:pPr>
        <w:pStyle w:val="Odstavecseseznamem"/>
        <w:numPr>
          <w:ilvl w:val="0"/>
          <w:numId w:val="70"/>
        </w:numPr>
        <w:spacing w:after="120" w:line="276" w:lineRule="auto"/>
        <w:jc w:val="both"/>
        <w:rPr>
          <w:szCs w:val="20"/>
        </w:rPr>
      </w:pPr>
      <w:r w:rsidRPr="00BE2B43">
        <w:rPr>
          <w:szCs w:val="20"/>
        </w:rPr>
        <w:t>Kontrola topologické čistoty dat</w:t>
      </w:r>
    </w:p>
    <w:p w14:paraId="503ACB5B" w14:textId="46240B12" w:rsidR="006D04D3" w:rsidRPr="00BE2B43" w:rsidRDefault="006D04D3" w:rsidP="006D04D3">
      <w:pPr>
        <w:spacing w:after="120" w:line="276" w:lineRule="auto"/>
        <w:jc w:val="both"/>
        <w:rPr>
          <w:szCs w:val="20"/>
        </w:rPr>
      </w:pPr>
      <w:r w:rsidRPr="00BE2B43">
        <w:rPr>
          <w:szCs w:val="20"/>
        </w:rPr>
        <w:t>Kontrola geometrické přesnosti dat bude prováděna externím kontrolujícím subjektem. Na základě náhledu dat k</w:t>
      </w:r>
      <w:r w:rsidR="00500D0A" w:rsidRPr="00BE2B43">
        <w:rPr>
          <w:szCs w:val="20"/>
        </w:rPr>
        <w:t> </w:t>
      </w:r>
      <w:r w:rsidRPr="00BE2B43">
        <w:rPr>
          <w:szCs w:val="20"/>
        </w:rPr>
        <w:t>předání vytipuje zadavatel ve spolupráci s kontrolujícím subjektem lokality, které budou terestricky zaměřeny. Měření bude ověřeno ÚOZI/AZI. ÚOZI/AZI kontrolujícího subjektu provede vyhodnocení mapovaných dat a</w:t>
      </w:r>
      <w:r w:rsidR="00500D0A" w:rsidRPr="00BE2B43">
        <w:rPr>
          <w:szCs w:val="20"/>
        </w:rPr>
        <w:t> </w:t>
      </w:r>
      <w:r w:rsidRPr="00BE2B43">
        <w:rPr>
          <w:szCs w:val="20"/>
        </w:rPr>
        <w:t>kontrolního měření a porovná odchylky dle ČSN 73 0202 Geometrická přesnost ve výstavbě, včetně souvisejících norem. V rámci kontrolované lokality provede kontrolující subjekt vyhodnocení úplnosti nového mapování a kontrolu klasifikace objektů.</w:t>
      </w:r>
    </w:p>
    <w:p w14:paraId="7A984602" w14:textId="77777777" w:rsidR="006D04D3" w:rsidRPr="00BE2B43" w:rsidRDefault="006D04D3" w:rsidP="006D04D3">
      <w:pPr>
        <w:spacing w:after="120" w:line="276" w:lineRule="auto"/>
        <w:jc w:val="both"/>
        <w:rPr>
          <w:szCs w:val="20"/>
        </w:rPr>
      </w:pPr>
      <w:r w:rsidRPr="00BE2B43">
        <w:rPr>
          <w:szCs w:val="20"/>
        </w:rPr>
        <w:t>Kontrola klasifikace objektů mimo kontrolované lokality externím subjektem bude náhodně prováděna zhotovitelem. Podkladem pro kontrolu a vyhodnocení klasifikace objektů jsou celostátní metodické materiály, zejména Slovník datového modelu DTM (https://app.iprpraha.cz/</w:t>
      </w:r>
      <w:proofErr w:type="spellStart"/>
      <w:r w:rsidRPr="00BE2B43">
        <w:rPr>
          <w:szCs w:val="20"/>
        </w:rPr>
        <w:t>apl</w:t>
      </w:r>
      <w:proofErr w:type="spellEnd"/>
      <w:r w:rsidRPr="00BE2B43">
        <w:rPr>
          <w:szCs w:val="20"/>
        </w:rPr>
        <w:t>/</w:t>
      </w:r>
      <w:proofErr w:type="spellStart"/>
      <w:r w:rsidRPr="00BE2B43">
        <w:rPr>
          <w:szCs w:val="20"/>
        </w:rPr>
        <w:t>app</w:t>
      </w:r>
      <w:proofErr w:type="spellEnd"/>
      <w:r w:rsidRPr="00BE2B43">
        <w:rPr>
          <w:szCs w:val="20"/>
        </w:rPr>
        <w:t>/</w:t>
      </w:r>
      <w:proofErr w:type="spellStart"/>
      <w:r w:rsidRPr="00BE2B43">
        <w:rPr>
          <w:szCs w:val="20"/>
        </w:rPr>
        <w:t>prohlizecka_slovniku</w:t>
      </w:r>
      <w:proofErr w:type="spellEnd"/>
      <w:r w:rsidRPr="00BE2B43">
        <w:rPr>
          <w:szCs w:val="20"/>
        </w:rPr>
        <w:t xml:space="preserve">/) a </w:t>
      </w:r>
      <w:proofErr w:type="spellStart"/>
      <w:r w:rsidRPr="00BE2B43">
        <w:rPr>
          <w:szCs w:val="20"/>
        </w:rPr>
        <w:t>DTMwiki</w:t>
      </w:r>
      <w:proofErr w:type="spellEnd"/>
      <w:r w:rsidRPr="00BE2B43">
        <w:rPr>
          <w:szCs w:val="20"/>
        </w:rPr>
        <w:t xml:space="preserve"> (https://dtmwiki.kr-zlinsky.cz/). Rozhodné slovo v klasifikaci objektů má zadavatel jako správce DTM. Pro kontrolu budou využita primární data pořízená v rámci tohoto projektu a pořízená v rámci projektu OP PIK. Dalším podkladem budou pak veřejné služby soukromých subjektů – zejména panorama na webu mapy.cz a </w:t>
      </w:r>
      <w:proofErr w:type="spellStart"/>
      <w:r w:rsidRPr="00BE2B43">
        <w:rPr>
          <w:szCs w:val="20"/>
        </w:rPr>
        <w:t>streetview</w:t>
      </w:r>
      <w:proofErr w:type="spellEnd"/>
      <w:r w:rsidRPr="00BE2B43">
        <w:rPr>
          <w:szCs w:val="20"/>
        </w:rPr>
        <w:t xml:space="preserve"> na webu googlemaps.com.</w:t>
      </w:r>
    </w:p>
    <w:p w14:paraId="05B904B2" w14:textId="46B58F04" w:rsidR="006D04D3" w:rsidRPr="00BE2B43" w:rsidRDefault="006D04D3" w:rsidP="006D04D3">
      <w:pPr>
        <w:spacing w:after="120" w:line="276" w:lineRule="auto"/>
        <w:jc w:val="both"/>
        <w:rPr>
          <w:szCs w:val="20"/>
        </w:rPr>
      </w:pPr>
      <w:r w:rsidRPr="00BE2B43">
        <w:rPr>
          <w:szCs w:val="20"/>
        </w:rPr>
        <w:t>Kontrola topologické čistoty dat bude prováděna prostřednictvím IS DTM. Zhotovitel si může data průběžně kontrolovat nástrojem Kontrola dokumentace. Kontroly se skládají ze 4 částí: kontrola výměnného formátu (syntaktická kontrola), atributové kontroly, topologické kontroly a plošné kontroly. Přehled kontrol je dostupný na DTM wiki v sekci Kontroly dat (https://dtmwiki.kr-zlinsky.cz/kontroly) vč</w:t>
      </w:r>
      <w:r w:rsidR="00D40C86" w:rsidRPr="00BE2B43">
        <w:rPr>
          <w:szCs w:val="20"/>
        </w:rPr>
        <w:t xml:space="preserve">etně </w:t>
      </w:r>
      <w:r w:rsidRPr="00BE2B43">
        <w:rPr>
          <w:szCs w:val="20"/>
        </w:rPr>
        <w:t>dokumentu s popisem konkrétních logů IS DTM od GTGI (řešení zadavatele).</w:t>
      </w:r>
    </w:p>
    <w:p w14:paraId="0125C583" w14:textId="486745E8" w:rsidR="006D04D3" w:rsidRPr="00BE2B43" w:rsidRDefault="006D04D3" w:rsidP="00500D0A">
      <w:pPr>
        <w:pStyle w:val="Nadpis3"/>
      </w:pPr>
      <w:bookmarkStart w:id="49" w:name="_Toc147317517"/>
      <w:r w:rsidRPr="00BE2B43">
        <w:lastRenderedPageBreak/>
        <w:t>Návrh nového mapování ZPS – rozsah, způsob (metody)</w:t>
      </w:r>
      <w:bookmarkEnd w:id="49"/>
    </w:p>
    <w:p w14:paraId="2116EEAF" w14:textId="12E62BBD" w:rsidR="006D04D3" w:rsidRPr="00BE2B43" w:rsidRDefault="006D04D3" w:rsidP="006D04D3">
      <w:pPr>
        <w:spacing w:after="120" w:line="276" w:lineRule="auto"/>
        <w:jc w:val="both"/>
        <w:rPr>
          <w:szCs w:val="20"/>
        </w:rPr>
      </w:pPr>
      <w:r w:rsidRPr="00BE2B43">
        <w:rPr>
          <w:szCs w:val="20"/>
        </w:rPr>
        <w:t>Zadavatel požaduje mapování objektů ve 3. třídě přesnosti dle přílohy č. 2 vyhlášky č. 393/2020 Sb., o digitální technické mapě kraje</w:t>
      </w:r>
      <w:r w:rsidR="002C0ADF" w:rsidRPr="00BE2B43">
        <w:rPr>
          <w:szCs w:val="20"/>
        </w:rPr>
        <w:t xml:space="preserve"> v platném znění</w:t>
      </w:r>
      <w:r w:rsidRPr="00BE2B43">
        <w:rPr>
          <w:szCs w:val="20"/>
        </w:rPr>
        <w:t>. Vzhledem k tomu, že během projektu se očekává ostrý provoz IS DMVS a</w:t>
      </w:r>
      <w:r w:rsidR="00500D0A" w:rsidRPr="00BE2B43">
        <w:rPr>
          <w:szCs w:val="20"/>
        </w:rPr>
        <w:t> </w:t>
      </w:r>
      <w:r w:rsidRPr="00BE2B43">
        <w:rPr>
          <w:szCs w:val="20"/>
        </w:rPr>
        <w:t>IS DTM, včetně účinnosti zákonné povinnosti stavebníků vkládat geodetickou aktualizační dokumentaci, je nutné před sběrem dat provést ad-hoc výdej dat z referenční databáze ZPS prostřednictvím IS DMVS. Vzhledem k výše popsaným skutečnostem se může rozsah jednotlivých lokalit v době mezi zadáním a realizací změnit.</w:t>
      </w:r>
    </w:p>
    <w:p w14:paraId="07CF7CFB" w14:textId="3F2BFFD4" w:rsidR="006D04D3" w:rsidRPr="00BE2B43" w:rsidRDefault="006D04D3" w:rsidP="006D04D3">
      <w:pPr>
        <w:spacing w:after="120" w:line="276" w:lineRule="auto"/>
        <w:jc w:val="both"/>
        <w:rPr>
          <w:szCs w:val="20"/>
        </w:rPr>
      </w:pPr>
      <w:r w:rsidRPr="00BE2B43">
        <w:rPr>
          <w:szCs w:val="20"/>
        </w:rPr>
        <w:t xml:space="preserve">Vzhledem k rozsahu zadaných prací se jako vhodný a efektivní způsob jeví využít metody fotogrammetrie. Zadavatel má </w:t>
      </w:r>
      <w:r w:rsidRPr="00BE2B43">
        <w:rPr>
          <w:szCs w:val="20"/>
          <w:u w:val="single"/>
        </w:rPr>
        <w:t>pro několik lokalit kraje</w:t>
      </w:r>
      <w:r w:rsidRPr="00BE2B43">
        <w:rPr>
          <w:szCs w:val="20"/>
        </w:rPr>
        <w:t xml:space="preserve"> k dispozici z předchozího projektu OP PIK tato data pořízen</w:t>
      </w:r>
      <w:r w:rsidR="00E86CFD" w:rsidRPr="00BE2B43">
        <w:rPr>
          <w:szCs w:val="20"/>
        </w:rPr>
        <w:t>á</w:t>
      </w:r>
      <w:r w:rsidRPr="00BE2B43">
        <w:rPr>
          <w:szCs w:val="20"/>
        </w:rPr>
        <w:t xml:space="preserve"> v roce 2022:</w:t>
      </w:r>
    </w:p>
    <w:p w14:paraId="3DFA5A26" w14:textId="1F2A7B19" w:rsidR="006D04D3" w:rsidRPr="00BE2B43" w:rsidRDefault="006D04D3" w:rsidP="00500D0A">
      <w:pPr>
        <w:pStyle w:val="Odstavecseseznamem"/>
        <w:numPr>
          <w:ilvl w:val="0"/>
          <w:numId w:val="71"/>
        </w:numPr>
        <w:spacing w:after="120" w:line="276" w:lineRule="auto"/>
        <w:jc w:val="both"/>
        <w:rPr>
          <w:szCs w:val="20"/>
        </w:rPr>
      </w:pPr>
      <w:r w:rsidRPr="00BE2B43">
        <w:rPr>
          <w:szCs w:val="20"/>
        </w:rPr>
        <w:t>Barevné letecké měřické snímky, RGBI 8bit</w:t>
      </w:r>
    </w:p>
    <w:p w14:paraId="48614566" w14:textId="7DFFDC49" w:rsidR="006D04D3" w:rsidRPr="00BE2B43" w:rsidRDefault="006D04D3" w:rsidP="00500D0A">
      <w:pPr>
        <w:pStyle w:val="Odstavecseseznamem"/>
        <w:numPr>
          <w:ilvl w:val="0"/>
          <w:numId w:val="71"/>
        </w:numPr>
        <w:spacing w:after="120" w:line="276" w:lineRule="auto"/>
        <w:jc w:val="both"/>
        <w:rPr>
          <w:szCs w:val="20"/>
        </w:rPr>
      </w:pPr>
      <w:proofErr w:type="spellStart"/>
      <w:r w:rsidRPr="00BE2B43">
        <w:rPr>
          <w:szCs w:val="20"/>
        </w:rPr>
        <w:t>Ortofotomapu</w:t>
      </w:r>
      <w:proofErr w:type="spellEnd"/>
      <w:r w:rsidRPr="00BE2B43">
        <w:rPr>
          <w:szCs w:val="20"/>
        </w:rPr>
        <w:t>, RGB 8bit, velikost pixelu 5 cm</w:t>
      </w:r>
    </w:p>
    <w:p w14:paraId="56B03744" w14:textId="788DEE28" w:rsidR="006D04D3" w:rsidRPr="00BE2B43" w:rsidRDefault="006D04D3" w:rsidP="00500D0A">
      <w:pPr>
        <w:pStyle w:val="Odstavecseseznamem"/>
        <w:numPr>
          <w:ilvl w:val="0"/>
          <w:numId w:val="71"/>
        </w:numPr>
        <w:spacing w:after="120" w:line="276" w:lineRule="auto"/>
        <w:jc w:val="both"/>
        <w:rPr>
          <w:szCs w:val="20"/>
        </w:rPr>
      </w:pPr>
      <w:r w:rsidRPr="00BE2B43">
        <w:rPr>
          <w:szCs w:val="20"/>
        </w:rPr>
        <w:t>Klasifikované laserové mračno bodů</w:t>
      </w:r>
    </w:p>
    <w:p w14:paraId="73753C00" w14:textId="4422CB0B" w:rsidR="00A95317" w:rsidRPr="00BE2B43" w:rsidRDefault="006D04D3" w:rsidP="00500D0A">
      <w:pPr>
        <w:pStyle w:val="Odstavecseseznamem"/>
        <w:numPr>
          <w:ilvl w:val="0"/>
          <w:numId w:val="71"/>
        </w:numPr>
        <w:spacing w:after="120" w:line="276" w:lineRule="auto"/>
        <w:jc w:val="both"/>
        <w:rPr>
          <w:szCs w:val="20"/>
        </w:rPr>
      </w:pPr>
      <w:r w:rsidRPr="00BE2B43">
        <w:rPr>
          <w:szCs w:val="20"/>
        </w:rPr>
        <w:t>Digitální model terénu</w:t>
      </w:r>
    </w:p>
    <w:p w14:paraId="714B6E86" w14:textId="77777777" w:rsidR="00297181" w:rsidRPr="00BE2B43" w:rsidRDefault="00297181" w:rsidP="0022378F">
      <w:pPr>
        <w:keepNext/>
        <w:spacing w:before="120" w:after="120" w:line="276" w:lineRule="auto"/>
        <w:jc w:val="center"/>
      </w:pPr>
      <w:r w:rsidRPr="00BE2B43">
        <w:rPr>
          <w:rFonts w:asciiTheme="minorHAnsi" w:hAnsiTheme="minorHAnsi" w:cstheme="minorHAnsi"/>
          <w:noProof/>
          <w:color w:val="00B0F0"/>
        </w:rPr>
        <w:drawing>
          <wp:inline distT="0" distB="0" distL="0" distR="0" wp14:anchorId="36E12BC1" wp14:editId="77586B2B">
            <wp:extent cx="5315585" cy="3990273"/>
            <wp:effectExtent l="0" t="0" r="0" b="0"/>
            <wp:docPr id="220077764" name="Obrázek 22007776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sah obrázku mapa&#10;&#10;Popis byl vytvořen automatick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5455" cy="4042722"/>
                    </a:xfrm>
                    <a:prstGeom prst="rect">
                      <a:avLst/>
                    </a:prstGeom>
                    <a:noFill/>
                    <a:ln>
                      <a:noFill/>
                    </a:ln>
                  </pic:spPr>
                </pic:pic>
              </a:graphicData>
            </a:graphic>
          </wp:inline>
        </w:drawing>
      </w:r>
    </w:p>
    <w:p w14:paraId="529C15DD" w14:textId="7D5C990E" w:rsidR="00A95317" w:rsidRPr="00BE2B43" w:rsidRDefault="00297181" w:rsidP="00297181">
      <w:pPr>
        <w:pStyle w:val="Titulek"/>
        <w:jc w:val="center"/>
        <w:rPr>
          <w:sz w:val="20"/>
          <w:szCs w:val="20"/>
        </w:rPr>
      </w:pPr>
      <w:r w:rsidRPr="00BE2B43">
        <w:t xml:space="preserve">Obrázek č.: </w:t>
      </w:r>
      <w:r w:rsidRPr="00BE2B43">
        <w:fldChar w:fldCharType="begin"/>
      </w:r>
      <w:r w:rsidRPr="00BE2B43">
        <w:instrText>SEQ Obrázek_č.: \* ARABIC</w:instrText>
      </w:r>
      <w:r w:rsidRPr="00BE2B43">
        <w:fldChar w:fldCharType="separate"/>
      </w:r>
      <w:r w:rsidR="00001AA7">
        <w:rPr>
          <w:noProof/>
        </w:rPr>
        <w:t>4</w:t>
      </w:r>
      <w:r w:rsidRPr="00BE2B43">
        <w:fldChar w:fldCharType="end"/>
      </w:r>
      <w:r w:rsidRPr="00BE2B43">
        <w:t xml:space="preserve"> Letový plán snímkování měst v rámci projektu OP PIK – prováděcí projekt pro pořízení dat</w:t>
      </w:r>
    </w:p>
    <w:p w14:paraId="153D9C58" w14:textId="0981E775" w:rsidR="00297181" w:rsidRPr="00BE2B43" w:rsidRDefault="00297181" w:rsidP="00297181">
      <w:pPr>
        <w:spacing w:after="120" w:line="276" w:lineRule="auto"/>
        <w:jc w:val="both"/>
        <w:rPr>
          <w:szCs w:val="20"/>
        </w:rPr>
      </w:pPr>
      <w:r w:rsidRPr="00BE2B43">
        <w:rPr>
          <w:szCs w:val="20"/>
        </w:rPr>
        <w:t xml:space="preserve">U všech pořízených podkladů proběhla kontrola kvality prostřednictvím terestrického zaměření </w:t>
      </w:r>
      <w:proofErr w:type="spellStart"/>
      <w:r w:rsidRPr="00BE2B43">
        <w:rPr>
          <w:szCs w:val="20"/>
        </w:rPr>
        <w:t>vlícovacích</w:t>
      </w:r>
      <w:proofErr w:type="spellEnd"/>
      <w:r w:rsidRPr="00BE2B43">
        <w:rPr>
          <w:szCs w:val="20"/>
        </w:rPr>
        <w:t xml:space="preserve"> a</w:t>
      </w:r>
      <w:r w:rsidR="00067C34" w:rsidRPr="00BE2B43">
        <w:rPr>
          <w:szCs w:val="20"/>
        </w:rPr>
        <w:t> </w:t>
      </w:r>
      <w:r w:rsidRPr="00BE2B43">
        <w:rPr>
          <w:szCs w:val="20"/>
        </w:rPr>
        <w:t xml:space="preserve">kontrolních bodů. ÚOZI dodavatele podkladů vyhodnotil rozdíly mezi souřadnicemi kontrolních bodů určených fotogrammetricky a terestricky a určil, zda splňují podmínky pro požadovanou přesnost. </w:t>
      </w:r>
      <w:proofErr w:type="spellStart"/>
      <w:r w:rsidRPr="00BE2B43">
        <w:rPr>
          <w:szCs w:val="20"/>
        </w:rPr>
        <w:t>Trueortofoto</w:t>
      </w:r>
      <w:proofErr w:type="spellEnd"/>
      <w:r w:rsidRPr="00BE2B43">
        <w:rPr>
          <w:szCs w:val="20"/>
        </w:rPr>
        <w:t xml:space="preserve"> nebylo v</w:t>
      </w:r>
      <w:r w:rsidR="00067C34" w:rsidRPr="00BE2B43">
        <w:rPr>
          <w:szCs w:val="20"/>
        </w:rPr>
        <w:t> </w:t>
      </w:r>
      <w:r w:rsidRPr="00BE2B43">
        <w:rPr>
          <w:szCs w:val="20"/>
        </w:rPr>
        <w:t>projektu OP PIK vůbec pořízeno.</w:t>
      </w:r>
    </w:p>
    <w:p w14:paraId="77A38D6B" w14:textId="77777777" w:rsidR="00297181" w:rsidRPr="00BE2B43" w:rsidRDefault="00297181" w:rsidP="00297181">
      <w:pPr>
        <w:spacing w:after="120" w:line="276" w:lineRule="auto"/>
        <w:jc w:val="both"/>
        <w:rPr>
          <w:szCs w:val="20"/>
        </w:rPr>
      </w:pPr>
      <w:r w:rsidRPr="00BE2B43">
        <w:rPr>
          <w:szCs w:val="20"/>
        </w:rPr>
        <w:t xml:space="preserve">Zadavatel předpokládá jako potřebný podklad pro nové mapování pořízení leteckých měřických snímků mimo vegetační období a vytvoření </w:t>
      </w:r>
      <w:proofErr w:type="spellStart"/>
      <w:r w:rsidRPr="00BE2B43">
        <w:rPr>
          <w:szCs w:val="20"/>
        </w:rPr>
        <w:t>ortofotomapy</w:t>
      </w:r>
      <w:proofErr w:type="spellEnd"/>
      <w:r w:rsidRPr="00BE2B43">
        <w:rPr>
          <w:szCs w:val="20"/>
        </w:rPr>
        <w:t xml:space="preserve"> pro zbylé lokality v nezbytně nutném rozsahu a požadovanou přesností ověřenou ÚOZI/AZI. Pro vyhodnocení objektů budou primární data pořízena v přiměřeném rozsahu – jedná se zejména o pořízení šikmých snímků a </w:t>
      </w:r>
      <w:proofErr w:type="spellStart"/>
      <w:r w:rsidRPr="00BE2B43">
        <w:rPr>
          <w:szCs w:val="20"/>
        </w:rPr>
        <w:t>trueortofoto</w:t>
      </w:r>
      <w:proofErr w:type="spellEnd"/>
      <w:r w:rsidRPr="00BE2B43">
        <w:rPr>
          <w:szCs w:val="20"/>
        </w:rPr>
        <w:t>. Zadavatel připouští využití i jiných metod jako doplňkových, nebo v místech, kde tyto metody budou ekonomičtější a efektivnější. Pro vyhodnocení výškopisných údajů předpokládá zadavatel využití metody 3D stereoskopie. Nevyhodnotí-li to zhotovitel jinak, není nutné pořizovat letecké laserové skenování. Vzhledem k velké územní roztříštěnosti jednotlivých lokalit se zadavatel domnívá, že nelze využít terestrické měření jako hlavní a jediný způsob pořízení dat.</w:t>
      </w:r>
    </w:p>
    <w:p w14:paraId="24C82C69" w14:textId="27B0316C" w:rsidR="00297181" w:rsidRPr="00BE2B43" w:rsidRDefault="00297181" w:rsidP="00297181">
      <w:pPr>
        <w:spacing w:after="120" w:line="276" w:lineRule="auto"/>
        <w:jc w:val="both"/>
        <w:rPr>
          <w:szCs w:val="20"/>
        </w:rPr>
      </w:pPr>
      <w:r w:rsidRPr="00BE2B43">
        <w:rPr>
          <w:szCs w:val="20"/>
        </w:rPr>
        <w:lastRenderedPageBreak/>
        <w:t>Jako doplňkové metody může být použito např. terestrické zaměření v zakrytých místech tak, aby v dané lokalitě vznikla plnohodnotná kresba. Příslušné metody sběru dat budou uvedeny v atributu způsob pořízení ZPS u</w:t>
      </w:r>
      <w:r w:rsidR="00067C34" w:rsidRPr="00BE2B43">
        <w:rPr>
          <w:szCs w:val="20"/>
        </w:rPr>
        <w:t> </w:t>
      </w:r>
      <w:r w:rsidRPr="00BE2B43">
        <w:rPr>
          <w:szCs w:val="20"/>
        </w:rPr>
        <w:t>jednotlivých objektů v JVF DTM.</w:t>
      </w:r>
    </w:p>
    <w:p w14:paraId="2E5C8339" w14:textId="77777777" w:rsidR="00297181" w:rsidRPr="00BE2B43" w:rsidRDefault="00297181" w:rsidP="00297181">
      <w:pPr>
        <w:spacing w:after="120" w:line="276" w:lineRule="auto"/>
        <w:jc w:val="both"/>
        <w:rPr>
          <w:szCs w:val="20"/>
        </w:rPr>
      </w:pPr>
      <w:r w:rsidRPr="00BE2B43">
        <w:rPr>
          <w:szCs w:val="20"/>
        </w:rPr>
        <w:t>Zpracování JVF DTM bude probíhat typem zápisu změnové věty. Zhotovitel si před vypracováním JVF DTM opět provede ad-hoc výdej dat z referenční databáze ZPS prostřednictvím IS DMVS. Vzhledem ostrému provozu IS DMVS a IS DTM se jako vhodné jeví zpracovávat a předávat jednotlivé balíčky dat JVF DTM v rozsahu maximálně správního území obce (v případě větších měst i v rozsahu městské části). Důvodem je to, aby se minimalizoval výskyt překryvu s „běžnými“ geodetickými aktualizačními dokumentacemi. Toto opatření bude vyžadovat větší součinnost zadavatele, zhotovitele a kontrolního subjektu.</w:t>
      </w:r>
    </w:p>
    <w:p w14:paraId="2E22FBB3" w14:textId="30DBD141" w:rsidR="00297181" w:rsidRPr="00BE2B43" w:rsidRDefault="00297181" w:rsidP="00297181">
      <w:pPr>
        <w:spacing w:after="120" w:line="276" w:lineRule="auto"/>
        <w:jc w:val="both"/>
        <w:rPr>
          <w:szCs w:val="20"/>
        </w:rPr>
      </w:pPr>
      <w:r w:rsidRPr="00BE2B43">
        <w:rPr>
          <w:szCs w:val="20"/>
        </w:rPr>
        <w:t>Zhotovitel v rámci napojení nové kresby na stávající referenční data provede minimum zásahů v nezbytně nutném rozsahu – přetypování objektu, vyřešení trojmezí apod. Aktualizace referenčních dat mimo objekty na styku s</w:t>
      </w:r>
      <w:r w:rsidR="00067C34" w:rsidRPr="00BE2B43">
        <w:rPr>
          <w:szCs w:val="20"/>
        </w:rPr>
        <w:t> </w:t>
      </w:r>
      <w:r w:rsidRPr="00BE2B43">
        <w:rPr>
          <w:szCs w:val="20"/>
        </w:rPr>
        <w:t xml:space="preserve">novou kresbou není připuštěna (pravidla projektu). Cílem je získat ucelenou kresbu v plochách pro mapování ZPS v levelu 0 a co nejvíce informací z kresby v ostatních levelech. Kresba v levelu 0 bude </w:t>
      </w:r>
      <w:proofErr w:type="spellStart"/>
      <w:r w:rsidRPr="00BE2B43">
        <w:rPr>
          <w:szCs w:val="20"/>
        </w:rPr>
        <w:t>zaplochována</w:t>
      </w:r>
      <w:proofErr w:type="spellEnd"/>
      <w:r w:rsidRPr="00BE2B43">
        <w:rPr>
          <w:szCs w:val="20"/>
        </w:rPr>
        <w:t xml:space="preserve"> v</w:t>
      </w:r>
      <w:r w:rsidR="00067C34" w:rsidRPr="00BE2B43">
        <w:rPr>
          <w:szCs w:val="20"/>
        </w:rPr>
        <w:t> </w:t>
      </w:r>
      <w:r w:rsidRPr="00BE2B43">
        <w:rPr>
          <w:szCs w:val="20"/>
        </w:rPr>
        <w:t>maximální míře. Bude-li to nutné, je přípustné zakončit kresbu objektem neidentifikovaný liniový objekt – zejména v místech, kde lokalita k mapování přechází do extravilánu.</w:t>
      </w:r>
    </w:p>
    <w:p w14:paraId="0F1EBB47" w14:textId="09D80CD9" w:rsidR="00297181" w:rsidRPr="00BE2B43" w:rsidRDefault="00297181" w:rsidP="00297181">
      <w:pPr>
        <w:spacing w:after="120" w:line="276" w:lineRule="auto"/>
        <w:jc w:val="both"/>
        <w:rPr>
          <w:szCs w:val="20"/>
        </w:rPr>
      </w:pPr>
      <w:r w:rsidRPr="00BE2B43">
        <w:rPr>
          <w:szCs w:val="20"/>
        </w:rPr>
        <w:t xml:space="preserve">Zadavatel předpokládá, že import dat provede zhotovitel prostřednictvím IS DMVS. Zadavatel má </w:t>
      </w:r>
      <w:r w:rsidR="00AC77D9" w:rsidRPr="00BE2B43">
        <w:rPr>
          <w:szCs w:val="20"/>
        </w:rPr>
        <w:t>v</w:t>
      </w:r>
      <w:r w:rsidR="0025781A" w:rsidRPr="00BE2B43">
        <w:rPr>
          <w:szCs w:val="20"/>
        </w:rPr>
        <w:t xml:space="preserve"> krajním případě </w:t>
      </w:r>
      <w:r w:rsidRPr="00BE2B43">
        <w:rPr>
          <w:szCs w:val="20"/>
        </w:rPr>
        <w:t>možnost provést případný import prostřednictvím</w:t>
      </w:r>
      <w:r w:rsidR="00986227" w:rsidRPr="00BE2B43">
        <w:rPr>
          <w:szCs w:val="20"/>
        </w:rPr>
        <w:t xml:space="preserve"> nástrojů</w:t>
      </w:r>
      <w:r w:rsidRPr="00BE2B43">
        <w:rPr>
          <w:szCs w:val="20"/>
        </w:rPr>
        <w:t xml:space="preserve"> IS DTM.</w:t>
      </w:r>
    </w:p>
    <w:p w14:paraId="1337548E" w14:textId="702B9692" w:rsidR="00A95317" w:rsidRPr="00BE2B43" w:rsidRDefault="00297181" w:rsidP="00297181">
      <w:pPr>
        <w:spacing w:after="120" w:line="276" w:lineRule="auto"/>
        <w:jc w:val="both"/>
        <w:rPr>
          <w:szCs w:val="20"/>
        </w:rPr>
      </w:pPr>
      <w:r w:rsidRPr="00BE2B43">
        <w:rPr>
          <w:szCs w:val="20"/>
        </w:rPr>
        <w:t xml:space="preserve">Zhotovitel předá </w:t>
      </w:r>
      <w:r w:rsidR="0044549F" w:rsidRPr="00BE2B43">
        <w:rPr>
          <w:szCs w:val="20"/>
        </w:rPr>
        <w:t xml:space="preserve">v rámci plnění díla </w:t>
      </w:r>
      <w:r w:rsidRPr="00BE2B43">
        <w:rPr>
          <w:szCs w:val="20"/>
        </w:rPr>
        <w:t>primární podkladová data včetně příslušných dokumentů, technickou zprávu ověřenou ÚOZI/AZI, seznam souřadnic a JVF DTM v aktuální verzi. Technická zpráva může být společná pro více předávaných balíčků v jednom termínu.</w:t>
      </w:r>
    </w:p>
    <w:p w14:paraId="5991BF5C" w14:textId="3940FEDB" w:rsidR="006022B9" w:rsidRPr="00BE2B43" w:rsidRDefault="006022B9" w:rsidP="00297181">
      <w:pPr>
        <w:spacing w:after="120" w:line="276" w:lineRule="auto"/>
        <w:jc w:val="both"/>
        <w:rPr>
          <w:szCs w:val="20"/>
        </w:rPr>
      </w:pPr>
      <w:r w:rsidRPr="00BE2B43">
        <w:rPr>
          <w:szCs w:val="20"/>
        </w:rPr>
        <w:t>Zadavatel dále předpokládá</w:t>
      </w:r>
      <w:r w:rsidR="00756E91" w:rsidRPr="00BE2B43">
        <w:rPr>
          <w:szCs w:val="20"/>
        </w:rPr>
        <w:t xml:space="preserve">, že posouzení návazností na výsledky projektu OP PIK (zamezení dvojího financování) </w:t>
      </w:r>
      <w:r w:rsidR="00BD09F0" w:rsidRPr="00BE2B43">
        <w:rPr>
          <w:szCs w:val="20"/>
        </w:rPr>
        <w:t>bude součástí technické zprávy.</w:t>
      </w:r>
    </w:p>
    <w:p w14:paraId="077B5709" w14:textId="428836CC" w:rsidR="00320654" w:rsidRPr="00BE2B43" w:rsidRDefault="00320654" w:rsidP="00067C34">
      <w:pPr>
        <w:pStyle w:val="Nadpis3"/>
      </w:pPr>
      <w:bookmarkStart w:id="50" w:name="_Toc147317518"/>
      <w:r w:rsidRPr="00BE2B43">
        <w:t>Návrh nového mapování TI – rozsah, způsob (metody)</w:t>
      </w:r>
      <w:bookmarkEnd w:id="50"/>
    </w:p>
    <w:p w14:paraId="0B884833" w14:textId="2A6EDA49" w:rsidR="00320654" w:rsidRPr="00BE2B43" w:rsidRDefault="00320654" w:rsidP="00320654">
      <w:pPr>
        <w:spacing w:after="120" w:line="276" w:lineRule="auto"/>
        <w:jc w:val="both"/>
        <w:rPr>
          <w:szCs w:val="20"/>
        </w:rPr>
      </w:pPr>
      <w:r w:rsidRPr="00BE2B43">
        <w:rPr>
          <w:szCs w:val="20"/>
        </w:rPr>
        <w:t>Nové mapování bude prováděno v souladu s metodickými upřesněními zveřejněnými na dtm-wiki (https://dtmwiki.kr-zlinsky.cz/ti). Vlastníci sítí, které budou mapovány, budou smluvně zavázáni k poskytování součinnosti (při terénních pracích se jedná o zajištění přístupu např. k rozvaděčům apod.) K novému mapování bude přistoupeno, pokud bude při rešerši dodaných podkladů zjištěno, že:</w:t>
      </w:r>
    </w:p>
    <w:p w14:paraId="06469609" w14:textId="5967CEC3" w:rsidR="00320654" w:rsidRPr="00BE2B43" w:rsidRDefault="00320654" w:rsidP="00067C34">
      <w:pPr>
        <w:pStyle w:val="Odstavecseseznamem"/>
        <w:numPr>
          <w:ilvl w:val="0"/>
          <w:numId w:val="72"/>
        </w:numPr>
        <w:spacing w:after="120" w:line="276" w:lineRule="auto"/>
        <w:jc w:val="both"/>
        <w:rPr>
          <w:szCs w:val="20"/>
        </w:rPr>
      </w:pPr>
      <w:r w:rsidRPr="00BE2B43">
        <w:rPr>
          <w:szCs w:val="20"/>
        </w:rPr>
        <w:t>pro některou síť či její část chybí podklady,</w:t>
      </w:r>
    </w:p>
    <w:p w14:paraId="5CF69203" w14:textId="41F11305" w:rsidR="00320654" w:rsidRPr="00BE2B43" w:rsidRDefault="00320654" w:rsidP="00067C34">
      <w:pPr>
        <w:pStyle w:val="Odstavecseseznamem"/>
        <w:numPr>
          <w:ilvl w:val="0"/>
          <w:numId w:val="72"/>
        </w:numPr>
        <w:spacing w:after="120" w:line="276" w:lineRule="auto"/>
        <w:jc w:val="both"/>
        <w:rPr>
          <w:szCs w:val="20"/>
        </w:rPr>
      </w:pPr>
      <w:r w:rsidRPr="00BE2B43">
        <w:rPr>
          <w:szCs w:val="20"/>
        </w:rPr>
        <w:t xml:space="preserve">pokud podklady neobsahují dostatek informací o poloze, původu a přesnosti dat (typicky: data v </w:t>
      </w:r>
      <w:proofErr w:type="spellStart"/>
      <w:r w:rsidRPr="00BE2B43">
        <w:rPr>
          <w:szCs w:val="20"/>
        </w:rPr>
        <w:t>GISu</w:t>
      </w:r>
      <w:proofErr w:type="spellEnd"/>
      <w:r w:rsidRPr="00BE2B43">
        <w:rPr>
          <w:szCs w:val="20"/>
        </w:rPr>
        <w:t xml:space="preserve"> obce, která neobsahují výškopisné souřadnice, projektová dokumentace, či náčrtek pamětníků výstavby).</w:t>
      </w:r>
    </w:p>
    <w:p w14:paraId="7A4C6683" w14:textId="77777777" w:rsidR="00320654" w:rsidRPr="00BE2B43" w:rsidRDefault="00320654" w:rsidP="00320654">
      <w:pPr>
        <w:spacing w:after="120" w:line="276" w:lineRule="auto"/>
        <w:jc w:val="both"/>
        <w:rPr>
          <w:szCs w:val="20"/>
        </w:rPr>
      </w:pPr>
      <w:r w:rsidRPr="00BE2B43">
        <w:rPr>
          <w:szCs w:val="20"/>
        </w:rPr>
        <w:t>Dále bude k novému mapování přistoupeno i v případě, že kontrolní měření pro ověření přesnosti předaného podkladu prokáže, že předané geodetické zaměření je nevhodné pro konsolidaci dat (podklad bude využit pro územní identifikaci nového mapování).</w:t>
      </w:r>
    </w:p>
    <w:p w14:paraId="60059F3B" w14:textId="77777777" w:rsidR="00320654" w:rsidRPr="00BE2B43" w:rsidRDefault="00320654" w:rsidP="00320654">
      <w:pPr>
        <w:spacing w:after="120" w:line="276" w:lineRule="auto"/>
        <w:jc w:val="both"/>
        <w:rPr>
          <w:szCs w:val="20"/>
        </w:rPr>
      </w:pPr>
      <w:r w:rsidRPr="00BE2B43">
        <w:rPr>
          <w:szCs w:val="20"/>
        </w:rPr>
        <w:t xml:space="preserve">Před měřením trasy sítě bude nejprve provedeno </w:t>
      </w:r>
      <w:proofErr w:type="spellStart"/>
      <w:r w:rsidRPr="00BE2B43">
        <w:rPr>
          <w:szCs w:val="20"/>
        </w:rPr>
        <w:t>detektronické</w:t>
      </w:r>
      <w:proofErr w:type="spellEnd"/>
      <w:r w:rsidRPr="00BE2B43">
        <w:rPr>
          <w:szCs w:val="20"/>
        </w:rPr>
        <w:t xml:space="preserve"> vyhledání podzemních sítí (sítě veřejného osvětlení a další sítě opatřené vodícím drátem). Kamerové zkoušky kanalizace vzhledem k časové a finanční náročnosti nebudou požadovány, nicméně je zadavatel nevylučuje.</w:t>
      </w:r>
    </w:p>
    <w:p w14:paraId="52BA8D26" w14:textId="69934583" w:rsidR="00320654" w:rsidRPr="00BE2B43" w:rsidRDefault="00320654" w:rsidP="00320654">
      <w:pPr>
        <w:spacing w:after="120" w:line="276" w:lineRule="auto"/>
        <w:jc w:val="both"/>
        <w:rPr>
          <w:szCs w:val="20"/>
        </w:rPr>
      </w:pPr>
      <w:r w:rsidRPr="00BE2B43">
        <w:rPr>
          <w:szCs w:val="20"/>
        </w:rPr>
        <w:t xml:space="preserve">Nadzemní a vyhledané podzemní sítě budou následně zaměřeny v příslušné třídě přesnosti (vždy v co nejlepší kvalitě). U podzemních sítí, které se </w:t>
      </w:r>
      <w:proofErr w:type="gramStart"/>
      <w:r w:rsidRPr="00BE2B43">
        <w:rPr>
          <w:szCs w:val="20"/>
        </w:rPr>
        <w:t>nepodaří</w:t>
      </w:r>
      <w:proofErr w:type="gramEnd"/>
      <w:r w:rsidRPr="00BE2B43">
        <w:rPr>
          <w:szCs w:val="20"/>
        </w:rPr>
        <w:t xml:space="preserve"> vyhledat, budou zaměřeny alespoň povrchové znaky v co nejvyšší třídě přesnosti. Podpovrchové znaky sítí budou měřeny dvěma body o stejné polohové souřadnici. Na povrchu bude v levelu 0 objekt mapován jako povrchový znak TI a pod povrchem (rozdílná výšková souřadnice) bude v</w:t>
      </w:r>
      <w:r w:rsidR="00067C34" w:rsidRPr="00BE2B43">
        <w:rPr>
          <w:szCs w:val="20"/>
        </w:rPr>
        <w:t> </w:t>
      </w:r>
      <w:r w:rsidRPr="00BE2B43">
        <w:rPr>
          <w:szCs w:val="20"/>
        </w:rPr>
        <w:t xml:space="preserve">levelu -1 objekt mapován jako příslušné zařízení sítě (typicky kanalizační šachta ve výšce odtoku). V případě, že se </w:t>
      </w:r>
      <w:proofErr w:type="gramStart"/>
      <w:r w:rsidRPr="00BE2B43">
        <w:rPr>
          <w:szCs w:val="20"/>
        </w:rPr>
        <w:t>nepodaří</w:t>
      </w:r>
      <w:proofErr w:type="gramEnd"/>
      <w:r w:rsidRPr="00BE2B43">
        <w:rPr>
          <w:szCs w:val="20"/>
        </w:rPr>
        <w:t xml:space="preserve"> objekt otevřít (např. šachta je částečně zalitá asfaltem), bude objekt mapován pouze jako povrchový znak TI.</w:t>
      </w:r>
    </w:p>
    <w:p w14:paraId="59C5C82A" w14:textId="5E4B6E39" w:rsidR="00320654" w:rsidRPr="00BE2B43" w:rsidRDefault="67E8802F" w:rsidP="00320654">
      <w:pPr>
        <w:spacing w:after="120" w:line="276" w:lineRule="auto"/>
        <w:jc w:val="both"/>
      </w:pPr>
      <w:r w:rsidRPr="00BE2B43">
        <w:t xml:space="preserve">U podzemních sítí, jejichž průběh nelze ověřit </w:t>
      </w:r>
      <w:proofErr w:type="spellStart"/>
      <w:r w:rsidRPr="00BE2B43">
        <w:t>detektronicky</w:t>
      </w:r>
      <w:proofErr w:type="spellEnd"/>
      <w:r w:rsidRPr="00BE2B43">
        <w:t>, bude průběh doplněn buď podle dodaných podkladů (nesplňující</w:t>
      </w:r>
      <w:r w:rsidR="2F0CA681" w:rsidRPr="00BE2B43">
        <w:t>ch</w:t>
      </w:r>
      <w:r w:rsidRPr="00BE2B43">
        <w:t xml:space="preserve"> kvalitu pro konsolidaci), nebo dle povrchových znaků, pokud je to z jejich rozmístění zřejmé. V</w:t>
      </w:r>
      <w:r w:rsidR="00067C34" w:rsidRPr="00BE2B43">
        <w:t> </w:t>
      </w:r>
      <w:r w:rsidRPr="00BE2B43">
        <w:t xml:space="preserve">případě krátkých úseků mezi jednotlivými povrchovými znaky a předpokládaném přímém průběhu, bude zhotovitelem vyhodnoceno, jakou nejvyšší třídu přesnosti je možné uvést. Lze očekávat jinou třídu přesnosti pro </w:t>
      </w:r>
      <w:r w:rsidRPr="00BE2B43">
        <w:lastRenderedPageBreak/>
        <w:t>polohu a jinou pro výšku. 9. třída přesnosti je přípustná, nicméně vždy bude nejprve prověřeno přesnější určení polohy. Pokud nebude k dispozici orientační zákres polohy sítí, přibližná poloha nebude známa vlastníkovi sítě, ani nebude moci být poloha sítí orientačně určena na základě polohy povrchových znaků, bude předáno jen zaměření povrchových znaků bez průběhů sítě. Toto řešení bude použito pouze v krajních případech a bude vždy konzultováno se zadavatelem.</w:t>
      </w:r>
    </w:p>
    <w:p w14:paraId="139CD98A" w14:textId="4AE81375" w:rsidR="00320654" w:rsidRPr="00BE2B43" w:rsidRDefault="00320654" w:rsidP="00320654">
      <w:pPr>
        <w:spacing w:after="120" w:line="276" w:lineRule="auto"/>
        <w:jc w:val="both"/>
        <w:rPr>
          <w:szCs w:val="20"/>
        </w:rPr>
      </w:pPr>
      <w:r w:rsidRPr="00BE2B43">
        <w:rPr>
          <w:szCs w:val="20"/>
        </w:rPr>
        <w:t xml:space="preserve">Součástí sběru dat bude i vymezení ochranných </w:t>
      </w:r>
      <w:r w:rsidR="00E34D13" w:rsidRPr="00BE2B43">
        <w:rPr>
          <w:szCs w:val="20"/>
        </w:rPr>
        <w:t xml:space="preserve">a bezpečnostních </w:t>
      </w:r>
      <w:r w:rsidRPr="00BE2B43">
        <w:rPr>
          <w:szCs w:val="20"/>
        </w:rPr>
        <w:t>pásem dle platné legislativy či platných územních rozhodnutí o vymezení ochranného pásma.</w:t>
      </w:r>
    </w:p>
    <w:p w14:paraId="0270038A" w14:textId="39AA550B" w:rsidR="00320654" w:rsidRPr="00BE2B43" w:rsidRDefault="00320654" w:rsidP="00320654">
      <w:pPr>
        <w:spacing w:after="120" w:line="276" w:lineRule="auto"/>
        <w:jc w:val="both"/>
        <w:rPr>
          <w:szCs w:val="20"/>
        </w:rPr>
      </w:pPr>
      <w:r w:rsidRPr="00BE2B43">
        <w:rPr>
          <w:szCs w:val="20"/>
        </w:rPr>
        <w:t>Předaná data bude tvořit soubor JVF DTM se všemi mapovanými sítěmi daného vlastníka a ochrannými</w:t>
      </w:r>
      <w:r w:rsidR="00727C47" w:rsidRPr="00BE2B43">
        <w:rPr>
          <w:szCs w:val="20"/>
        </w:rPr>
        <w:t xml:space="preserve"> či bezpečnostními</w:t>
      </w:r>
      <w:r w:rsidRPr="00BE2B43">
        <w:rPr>
          <w:szCs w:val="20"/>
        </w:rPr>
        <w:t xml:space="preserve"> pásmy, technická zpráva ověřená ÚOZI/AZI, seznam souřadnic a výkres ve formátu .</w:t>
      </w:r>
      <w:r w:rsidR="00067C34" w:rsidRPr="00BE2B43">
        <w:rPr>
          <w:szCs w:val="20"/>
        </w:rPr>
        <w:t>PDF</w:t>
      </w:r>
      <w:r w:rsidRPr="00BE2B43">
        <w:rPr>
          <w:szCs w:val="20"/>
        </w:rPr>
        <w:t xml:space="preserve"> se zákresem mapovaných objektů na podkladu katastrální mapy.</w:t>
      </w:r>
    </w:p>
    <w:p w14:paraId="07F13209" w14:textId="20FF4D4C" w:rsidR="00507614" w:rsidRPr="00BE2B43" w:rsidRDefault="00507614" w:rsidP="00067C34">
      <w:pPr>
        <w:pStyle w:val="Nadpis3"/>
      </w:pPr>
      <w:bookmarkStart w:id="51" w:name="_Toc147317519"/>
      <w:r w:rsidRPr="00BE2B43">
        <w:t>Návrh nového mapování DI – rozsah, způsob (metody)</w:t>
      </w:r>
      <w:bookmarkEnd w:id="51"/>
    </w:p>
    <w:p w14:paraId="4B1941FC" w14:textId="0844895E" w:rsidR="00507614" w:rsidRPr="00BE2B43" w:rsidRDefault="00507614" w:rsidP="00507614">
      <w:pPr>
        <w:spacing w:after="120" w:line="276" w:lineRule="auto"/>
        <w:jc w:val="both"/>
        <w:rPr>
          <w:szCs w:val="20"/>
        </w:rPr>
      </w:pPr>
      <w:r w:rsidRPr="00BE2B43">
        <w:rPr>
          <w:szCs w:val="20"/>
        </w:rPr>
        <w:t>Jihočeský kraj nepředpokládá v rámci této výzvy pořizování dat dopravní infrastruktury vlastněné obcemi z</w:t>
      </w:r>
      <w:r w:rsidR="00067C34" w:rsidRPr="00BE2B43">
        <w:rPr>
          <w:szCs w:val="20"/>
        </w:rPr>
        <w:t> </w:t>
      </w:r>
      <w:r w:rsidRPr="00BE2B43">
        <w:rPr>
          <w:szCs w:val="20"/>
        </w:rPr>
        <w:t>důvodu neexistence plošné ZPS potřebné pro odvození objektů DI (JČK prováděl v projektu OP PIK konsolidaci ZPS bez nového mapování, kresba ZPS tak není pro odvození prvků DI dostatečná), prioritu v této vlně financování dostalo jednoznačně mapování sítí TI obcí.</w:t>
      </w:r>
    </w:p>
    <w:p w14:paraId="23053BA9" w14:textId="6165E919" w:rsidR="00507614" w:rsidRPr="00BE2B43" w:rsidRDefault="00507614" w:rsidP="00067C34">
      <w:pPr>
        <w:pStyle w:val="Nadpis3"/>
      </w:pPr>
      <w:bookmarkStart w:id="52" w:name="_Toc147317520"/>
      <w:r w:rsidRPr="00BE2B43">
        <w:t>Návrh procesu konsolidace a implementace dat do datového skladu DTM</w:t>
      </w:r>
      <w:bookmarkEnd w:id="52"/>
    </w:p>
    <w:p w14:paraId="1ACE9771" w14:textId="4D3AA5D6" w:rsidR="00507614" w:rsidRPr="00BE2B43" w:rsidRDefault="00507614" w:rsidP="00067C34">
      <w:pPr>
        <w:spacing w:after="120" w:line="276" w:lineRule="auto"/>
        <w:jc w:val="both"/>
        <w:rPr>
          <w:szCs w:val="20"/>
        </w:rPr>
      </w:pPr>
      <w:r w:rsidRPr="00BE2B43">
        <w:rPr>
          <w:szCs w:val="20"/>
        </w:rPr>
        <w:t>Data ZPS budou pořízena ve formátu JVF DTM s typem zápisu změnové věty. Zadavatel spolu s kontrolujícím subjektem provedou kontrolu dat. Následně Zhotovitel prostřednictvím vlastních softwarových nástrojů provede nahrání dat do IS DMVS. Po kontrole IS DMVS (kontrola výměnného formátu) budou data předána do IS DTM a zapracována jako běžná geodetická aktualizační dokumentace.</w:t>
      </w:r>
    </w:p>
    <w:p w14:paraId="029483C0" w14:textId="5DF8F382" w:rsidR="00507614" w:rsidRPr="00BE2B43" w:rsidRDefault="78751AA8" w:rsidP="00067C34">
      <w:pPr>
        <w:spacing w:after="120" w:line="276" w:lineRule="auto"/>
        <w:jc w:val="both"/>
      </w:pPr>
      <w:r w:rsidRPr="00BE2B43">
        <w:t xml:space="preserve">Alternativním </w:t>
      </w:r>
      <w:r w:rsidR="02011D69" w:rsidRPr="00BE2B43">
        <w:t>postupem je nahrání dat prostřednictvím tzv. správcovské GAD (geodetická aktualizační dokumentace kraje). V takovém případě by implementaci dat do datového skladu prováděl přímo zadavatel prostřednictvím IS DTM. Zadavatel preferuje první možnost</w:t>
      </w:r>
      <w:r w:rsidR="00B50860" w:rsidRPr="00BE2B43">
        <w:t>, možnost využití správcovské GAD</w:t>
      </w:r>
      <w:r w:rsidR="002F6F55" w:rsidRPr="00BE2B43">
        <w:t xml:space="preserve"> bude využito pouze v krajním případě</w:t>
      </w:r>
    </w:p>
    <w:p w14:paraId="168F0AFC" w14:textId="5A8CC3E3" w:rsidR="00507614" w:rsidRPr="00BE2B43" w:rsidRDefault="02011D69" w:rsidP="00067C34">
      <w:pPr>
        <w:spacing w:after="120" w:line="276" w:lineRule="auto"/>
        <w:jc w:val="both"/>
      </w:pPr>
      <w:r w:rsidRPr="00BE2B43">
        <w:t>Data TI budou poskytnuta příslušným vlastníkům k užívání v souladu s příslušnými ustanoveními smlouvy s</w:t>
      </w:r>
      <w:r w:rsidR="00067C34" w:rsidRPr="00BE2B43">
        <w:t> </w:t>
      </w:r>
      <w:r w:rsidRPr="00BE2B43">
        <w:t>obcemi. Vlastníci, kterým budou mapovány sítě</w:t>
      </w:r>
      <w:r w:rsidR="0E77CA40" w:rsidRPr="00BE2B43">
        <w:t>,</w:t>
      </w:r>
      <w:r w:rsidRPr="00BE2B43">
        <w:t xml:space="preserve"> se smluvně zavážou, že </w:t>
      </w:r>
      <w:proofErr w:type="gramStart"/>
      <w:r w:rsidRPr="00BE2B43">
        <w:t>vloží</w:t>
      </w:r>
      <w:proofErr w:type="gramEnd"/>
      <w:r w:rsidRPr="00BE2B43">
        <w:t xml:space="preserve"> data TI jako editor do IS DMVS. K tomu je nutná registrace na portálu IS DMVS. Následně obec buď prostřednictvím vlastního softwaru nebo prostřednictvím jiného subjektu odešle data do IS DMVS. Po vstupní kontrole dat na IS DMVS dojde k odeslání dat do IS DTM. Po kontrole dat dojde k jejich zapsání do referenční databáze IS DTM.</w:t>
      </w:r>
    </w:p>
    <w:p w14:paraId="08A51BCD" w14:textId="5B85C423" w:rsidR="00507614" w:rsidRPr="00BE2B43" w:rsidRDefault="00507614" w:rsidP="00067C34">
      <w:pPr>
        <w:spacing w:after="120" w:line="276" w:lineRule="auto"/>
        <w:jc w:val="both"/>
        <w:rPr>
          <w:szCs w:val="20"/>
        </w:rPr>
      </w:pPr>
      <w:r w:rsidRPr="00BE2B43">
        <w:rPr>
          <w:szCs w:val="20"/>
        </w:rPr>
        <w:t xml:space="preserve">Nastane-li situace, že obec nebude schopna pořízená data sítí odeslat do IS DMVS, tedy splnit svou povinnost editora, je kraj připraven pro </w:t>
      </w:r>
      <w:r w:rsidR="00DF4859" w:rsidRPr="00BE2B43">
        <w:rPr>
          <w:szCs w:val="20"/>
        </w:rPr>
        <w:t>zajištění importu pořízených dat</w:t>
      </w:r>
      <w:r w:rsidRPr="00BE2B43">
        <w:rPr>
          <w:szCs w:val="20"/>
        </w:rPr>
        <w:t xml:space="preserve"> převzít </w:t>
      </w:r>
      <w:r w:rsidR="00047E2D" w:rsidRPr="00BE2B43">
        <w:rPr>
          <w:szCs w:val="20"/>
        </w:rPr>
        <w:t xml:space="preserve">dočasně </w:t>
      </w:r>
      <w:r w:rsidRPr="00BE2B43">
        <w:rPr>
          <w:szCs w:val="20"/>
        </w:rPr>
        <w:t>roli editora (bude řešeno uzavřením dohody dle § 4b odst. 7 zákona č. 200/1994 Sb.) Zadavatel prostřednictvím svého IS DTM odešle data do IS DMVS a následně dojde k předání a zapracování dat do referenční databáze IS DTM. Po úspěšném nahrání dat se zadavatel obratem vzdá editorství DTI.</w:t>
      </w:r>
    </w:p>
    <w:p w14:paraId="41283F12" w14:textId="53C2A940" w:rsidR="00507614" w:rsidRPr="00BE2B43" w:rsidRDefault="00507614" w:rsidP="00067C34">
      <w:pPr>
        <w:pStyle w:val="Nadpis3"/>
      </w:pPr>
      <w:bookmarkStart w:id="53" w:name="_Toc147317521"/>
      <w:r w:rsidRPr="00BE2B43">
        <w:t>Návrh řešení pro uložení, správu a údržbu pořízených dat DTM</w:t>
      </w:r>
      <w:bookmarkEnd w:id="53"/>
    </w:p>
    <w:p w14:paraId="400866D6" w14:textId="35C26043" w:rsidR="00507614" w:rsidRPr="00BE2B43" w:rsidRDefault="00507614" w:rsidP="00507614">
      <w:pPr>
        <w:spacing w:after="120" w:line="276" w:lineRule="auto"/>
        <w:jc w:val="both"/>
        <w:rPr>
          <w:szCs w:val="20"/>
        </w:rPr>
      </w:pPr>
      <w:r w:rsidRPr="00BE2B43">
        <w:rPr>
          <w:szCs w:val="20"/>
        </w:rPr>
        <w:t>Výsledná data ZPS a TI budou</w:t>
      </w:r>
      <w:r w:rsidR="00523CA3" w:rsidRPr="00BE2B43">
        <w:rPr>
          <w:szCs w:val="20"/>
        </w:rPr>
        <w:t>, v souladu s principy nastavenými projektem OP PIK,</w:t>
      </w:r>
      <w:r w:rsidRPr="00BE2B43">
        <w:rPr>
          <w:szCs w:val="20"/>
        </w:rPr>
        <w:t xml:space="preserve"> uložena v referenční databázi IS DTM na serveru kraje Vysočina s dvojčetem na serveru Plzeňského kraje a zálohována bud</w:t>
      </w:r>
      <w:r w:rsidR="00784810" w:rsidRPr="00BE2B43">
        <w:rPr>
          <w:szCs w:val="20"/>
        </w:rPr>
        <w:t>ou</w:t>
      </w:r>
      <w:r w:rsidRPr="00BE2B43">
        <w:rPr>
          <w:szCs w:val="20"/>
        </w:rPr>
        <w:t xml:space="preserve"> prostřednictvím </w:t>
      </w:r>
      <w:proofErr w:type="spellStart"/>
      <w:r w:rsidRPr="00BE2B43">
        <w:rPr>
          <w:szCs w:val="20"/>
        </w:rPr>
        <w:t>CESNETu</w:t>
      </w:r>
      <w:proofErr w:type="spellEnd"/>
      <w:r w:rsidRPr="00BE2B43">
        <w:rPr>
          <w:szCs w:val="20"/>
        </w:rPr>
        <w:t>. Výsledná data budou dále aktualizována prostřednictvím GAD díky povinnosti stavebníkům uložené § 4b odst. 9 zákona č. 200/1994 Sb. o zeměměřictví a o změně a doplnění některých zákonů souvisejících s jeho zavedením ve znění zákona č. 47/2020 Sb. a díky povinnosti předepsané vlastníkům DTI v § 4b odst. 7</w:t>
      </w:r>
      <w:r w:rsidR="00091A06" w:rsidRPr="00BE2B43">
        <w:rPr>
          <w:szCs w:val="20"/>
        </w:rPr>
        <w:t xml:space="preserve"> téhož zákona</w:t>
      </w:r>
      <w:r w:rsidRPr="00BE2B43">
        <w:rPr>
          <w:szCs w:val="20"/>
        </w:rPr>
        <w:t>.</w:t>
      </w:r>
    </w:p>
    <w:p w14:paraId="1D5DFCA8" w14:textId="2311096A" w:rsidR="00507614" w:rsidRPr="00BE2B43" w:rsidRDefault="00507614" w:rsidP="00507614">
      <w:pPr>
        <w:spacing w:after="120" w:line="276" w:lineRule="auto"/>
        <w:jc w:val="both"/>
        <w:rPr>
          <w:szCs w:val="20"/>
        </w:rPr>
      </w:pPr>
      <w:r w:rsidRPr="00BE2B43">
        <w:rPr>
          <w:szCs w:val="20"/>
        </w:rPr>
        <w:t xml:space="preserve">Ortofoto </w:t>
      </w:r>
      <w:r w:rsidR="00244805" w:rsidRPr="00BE2B43">
        <w:rPr>
          <w:szCs w:val="20"/>
        </w:rPr>
        <w:t xml:space="preserve">případně </w:t>
      </w:r>
      <w:r w:rsidRPr="00BE2B43">
        <w:rPr>
          <w:szCs w:val="20"/>
        </w:rPr>
        <w:t xml:space="preserve">pořízené jako podklad pro nové mapování bude publikováno prostřednictvím webové mapové služby. </w:t>
      </w:r>
    </w:p>
    <w:p w14:paraId="4C45E0F5" w14:textId="571BD94B" w:rsidR="00320654" w:rsidRPr="00BE2B43" w:rsidRDefault="00507614" w:rsidP="00507614">
      <w:pPr>
        <w:spacing w:after="120" w:line="276" w:lineRule="auto"/>
        <w:jc w:val="both"/>
        <w:rPr>
          <w:szCs w:val="20"/>
        </w:rPr>
      </w:pPr>
      <w:r w:rsidRPr="00BE2B43">
        <w:rPr>
          <w:szCs w:val="20"/>
        </w:rPr>
        <w:t>Výsledná data vč</w:t>
      </w:r>
      <w:r w:rsidR="00D40C86" w:rsidRPr="00BE2B43">
        <w:rPr>
          <w:szCs w:val="20"/>
        </w:rPr>
        <w:t xml:space="preserve">etně </w:t>
      </w:r>
      <w:r w:rsidRPr="00BE2B43">
        <w:rPr>
          <w:szCs w:val="20"/>
        </w:rPr>
        <w:t>kompletní dokumentace k nim a primární data budou uložena na serverovém úložišti zadavatele s kapacitou 227 TB.</w:t>
      </w:r>
    </w:p>
    <w:p w14:paraId="278F297B" w14:textId="77777777" w:rsidR="00507614" w:rsidRPr="00BE2B43" w:rsidRDefault="00507614" w:rsidP="004F1E49">
      <w:pPr>
        <w:pStyle w:val="Nadpis3"/>
      </w:pPr>
      <w:bookmarkStart w:id="54" w:name="_Toc147317522"/>
      <w:r w:rsidRPr="00BE2B43">
        <w:lastRenderedPageBreak/>
        <w:t xml:space="preserve">Rozsah mapování objektů ZPS (ha), které </w:t>
      </w:r>
      <w:proofErr w:type="gramStart"/>
      <w:r w:rsidRPr="00BE2B43">
        <w:t>leží</w:t>
      </w:r>
      <w:proofErr w:type="gramEnd"/>
      <w:r w:rsidRPr="00BE2B43">
        <w:t xml:space="preserve"> na </w:t>
      </w:r>
      <w:proofErr w:type="spellStart"/>
      <w:r w:rsidRPr="00BE2B43">
        <w:t>nezdigitalizovaných</w:t>
      </w:r>
      <w:proofErr w:type="spellEnd"/>
      <w:r w:rsidRPr="00BE2B43">
        <w:t xml:space="preserve"> plochách (</w:t>
      </w:r>
      <w:proofErr w:type="spellStart"/>
      <w:r w:rsidRPr="00BE2B43">
        <w:t>NZha</w:t>
      </w:r>
      <w:proofErr w:type="spellEnd"/>
      <w:r w:rsidRPr="00BE2B43">
        <w:t>), ačkoliv tyto plochy byly digitalizovány do DTM v OP PIK (</w:t>
      </w:r>
      <w:proofErr w:type="spellStart"/>
      <w:r w:rsidRPr="00BE2B43">
        <w:t>Dha</w:t>
      </w:r>
      <w:proofErr w:type="spellEnd"/>
      <w:r w:rsidRPr="00BE2B43">
        <w:t>)</w:t>
      </w:r>
      <w:bookmarkEnd w:id="54"/>
    </w:p>
    <w:p w14:paraId="2C806268" w14:textId="604AEC82" w:rsidR="00A5408B" w:rsidRPr="00BE2B43" w:rsidRDefault="7C58FEBB" w:rsidP="008905BA">
      <w:pPr>
        <w:spacing w:after="120" w:line="276" w:lineRule="auto"/>
        <w:jc w:val="both"/>
      </w:pPr>
      <w:r w:rsidRPr="00BE2B43">
        <w:t xml:space="preserve">Předpokládaný rozsah nového mapování dat ZPS v </w:t>
      </w:r>
      <w:r w:rsidR="329C8483" w:rsidRPr="00BE2B43">
        <w:t>Jihočeském kraji</w:t>
      </w:r>
      <w:r w:rsidRPr="00BE2B43">
        <w:t xml:space="preserve"> je </w:t>
      </w:r>
      <w:r w:rsidR="5A38BCFC" w:rsidRPr="00BE2B43">
        <w:t>15 000</w:t>
      </w:r>
      <w:r w:rsidRPr="00BE2B43">
        <w:t xml:space="preserve"> </w:t>
      </w:r>
      <w:r w:rsidR="5A38BCFC" w:rsidRPr="00BE2B43">
        <w:t>ha</w:t>
      </w:r>
      <w:r w:rsidRPr="00BE2B43">
        <w:t xml:space="preserve"> v základním rozsahu a </w:t>
      </w:r>
      <w:r w:rsidR="5A38BCFC" w:rsidRPr="00BE2B43">
        <w:t>0</w:t>
      </w:r>
      <w:r w:rsidRPr="00BE2B43">
        <w:t xml:space="preserve"> </w:t>
      </w:r>
      <w:r w:rsidR="5A38BCFC" w:rsidRPr="00BE2B43">
        <w:t>ha</w:t>
      </w:r>
      <w:r w:rsidRPr="00BE2B43">
        <w:t xml:space="preserve"> v</w:t>
      </w:r>
      <w:r w:rsidR="00016BB7" w:rsidRPr="00BE2B43">
        <w:t> </w:t>
      </w:r>
      <w:r w:rsidRPr="00BE2B43">
        <w:t>dodatečném rozsahu.</w:t>
      </w:r>
      <w:r w:rsidR="2A650C94" w:rsidRPr="00BE2B43">
        <w:t xml:space="preserve"> Z toho 5 630 ha </w:t>
      </w:r>
      <w:proofErr w:type="gramStart"/>
      <w:r w:rsidR="2A650C94" w:rsidRPr="00BE2B43">
        <w:t>leží</w:t>
      </w:r>
      <w:proofErr w:type="gramEnd"/>
      <w:r w:rsidR="2A650C94" w:rsidRPr="00BE2B43">
        <w:t xml:space="preserve"> v území, které bylo digitalizováno do DTM v OP PIK</w:t>
      </w:r>
      <w:r w:rsidR="0EE001EF" w:rsidRPr="00BE2B43">
        <w:t>, ale jedná se o</w:t>
      </w:r>
      <w:r w:rsidR="00016BB7" w:rsidRPr="00BE2B43">
        <w:t> </w:t>
      </w:r>
      <w:proofErr w:type="spellStart"/>
      <w:r w:rsidR="0EE001EF" w:rsidRPr="00BE2B43">
        <w:t>nezdigitalizované</w:t>
      </w:r>
      <w:proofErr w:type="spellEnd"/>
      <w:r w:rsidR="0EE001EF" w:rsidRPr="00BE2B43">
        <w:t xml:space="preserve"> plochy (</w:t>
      </w:r>
      <w:proofErr w:type="spellStart"/>
      <w:r w:rsidR="0EE001EF" w:rsidRPr="00BE2B43">
        <w:t>NZha</w:t>
      </w:r>
      <w:proofErr w:type="spellEnd"/>
      <w:r w:rsidR="0EE001EF" w:rsidRPr="00BE2B43">
        <w:t>).</w:t>
      </w:r>
    </w:p>
    <w:p w14:paraId="3A371B3E" w14:textId="77777777" w:rsidR="00507614" w:rsidRPr="00BE2B43" w:rsidRDefault="00507614" w:rsidP="004F1E49">
      <w:pPr>
        <w:pStyle w:val="Nadpis3"/>
      </w:pPr>
      <w:bookmarkStart w:id="55" w:name="_Toc147317523"/>
      <w:r w:rsidRPr="00BE2B43">
        <w:t xml:space="preserve">Prohlášení, že mapování ZPS nebude prováděno uvnitř </w:t>
      </w:r>
      <w:proofErr w:type="spellStart"/>
      <w:r w:rsidRPr="00BE2B43">
        <w:t>zdigitalizovaných</w:t>
      </w:r>
      <w:proofErr w:type="spellEnd"/>
      <w:r w:rsidRPr="00BE2B43">
        <w:t xml:space="preserve"> ploch (</w:t>
      </w:r>
      <w:proofErr w:type="spellStart"/>
      <w:r w:rsidRPr="00BE2B43">
        <w:t>Zha</w:t>
      </w:r>
      <w:proofErr w:type="spellEnd"/>
      <w:r w:rsidRPr="00BE2B43">
        <w:t>)</w:t>
      </w:r>
      <w:bookmarkEnd w:id="55"/>
    </w:p>
    <w:p w14:paraId="7856C6F7" w14:textId="5ABEDDF2" w:rsidR="00507614" w:rsidRPr="00BE2B43" w:rsidRDefault="7C58FEBB" w:rsidP="008905BA">
      <w:pPr>
        <w:spacing w:after="120" w:line="276" w:lineRule="auto"/>
        <w:jc w:val="both"/>
      </w:pPr>
      <w:r w:rsidRPr="00BE2B43">
        <w:t>Kraj prohlašuje, že mapování ZPS nebude prováděn</w:t>
      </w:r>
      <w:r w:rsidR="2F83E0A8" w:rsidRPr="00BE2B43">
        <w:t>o</w:t>
      </w:r>
      <w:r w:rsidRPr="00BE2B43">
        <w:t xml:space="preserve"> na </w:t>
      </w:r>
      <w:proofErr w:type="spellStart"/>
      <w:r w:rsidRPr="00BE2B43">
        <w:t>zdigitalizovaných</w:t>
      </w:r>
      <w:proofErr w:type="spellEnd"/>
      <w:r w:rsidRPr="00BE2B43">
        <w:t xml:space="preserve"> </w:t>
      </w:r>
      <w:r w:rsidR="7ACA7138" w:rsidRPr="00BE2B43">
        <w:t>plochách</w:t>
      </w:r>
      <w:r w:rsidR="00333921" w:rsidRPr="00BE2B43">
        <w:t xml:space="preserve"> </w:t>
      </w:r>
      <w:r w:rsidRPr="00BE2B43">
        <w:t>(</w:t>
      </w:r>
      <w:proofErr w:type="spellStart"/>
      <w:r w:rsidRPr="00BE2B43">
        <w:t>Z</w:t>
      </w:r>
      <w:r w:rsidR="788D0DA5" w:rsidRPr="00BE2B43">
        <w:t>ha</w:t>
      </w:r>
      <w:proofErr w:type="spellEnd"/>
      <w:r w:rsidRPr="00BE2B43">
        <w:t>). Mapování bude probíhat v jiných územích, než probíhalo v projektu DTM1.</w:t>
      </w:r>
    </w:p>
    <w:p w14:paraId="6F1CDEE8" w14:textId="77777777" w:rsidR="00507614" w:rsidRPr="00BE2B43" w:rsidRDefault="00507614" w:rsidP="004F1E49">
      <w:pPr>
        <w:pStyle w:val="Nadpis3"/>
      </w:pPr>
      <w:bookmarkStart w:id="56" w:name="_Toc147317524"/>
      <w:r w:rsidRPr="00BE2B43">
        <w:t xml:space="preserve">Prohlášení, že digitalizace DTI nebude prováděna na </w:t>
      </w:r>
      <w:proofErr w:type="spellStart"/>
      <w:r w:rsidRPr="00BE2B43">
        <w:t>zdigitalizovaných</w:t>
      </w:r>
      <w:proofErr w:type="spellEnd"/>
      <w:r w:rsidRPr="00BE2B43">
        <w:t xml:space="preserve"> prvcích (</w:t>
      </w:r>
      <w:proofErr w:type="spellStart"/>
      <w:r w:rsidRPr="00BE2B43">
        <w:t>Zkm</w:t>
      </w:r>
      <w:proofErr w:type="spellEnd"/>
      <w:r w:rsidRPr="00BE2B43">
        <w:t>)</w:t>
      </w:r>
      <w:bookmarkEnd w:id="56"/>
    </w:p>
    <w:p w14:paraId="21B487DA" w14:textId="2A174ABD" w:rsidR="00A5408B" w:rsidRPr="00BE2B43" w:rsidRDefault="7C58FEBB" w:rsidP="00A5408B">
      <w:pPr>
        <w:spacing w:after="120" w:line="276" w:lineRule="auto"/>
        <w:jc w:val="both"/>
      </w:pPr>
      <w:r w:rsidRPr="00BE2B43">
        <w:t xml:space="preserve">Kraj prohlašuje, že digitalizace DTI nebude prováděna na </w:t>
      </w:r>
      <w:proofErr w:type="spellStart"/>
      <w:r w:rsidRPr="00BE2B43">
        <w:t>zdigitalizovaných</w:t>
      </w:r>
      <w:proofErr w:type="spellEnd"/>
      <w:r w:rsidRPr="00BE2B43">
        <w:t xml:space="preserve"> prvcích (</w:t>
      </w:r>
      <w:proofErr w:type="spellStart"/>
      <w:r w:rsidRPr="00BE2B43">
        <w:t>Zkm</w:t>
      </w:r>
      <w:proofErr w:type="spellEnd"/>
      <w:r w:rsidRPr="00BE2B43">
        <w:t>). Digitalizace (konsolidace nebo nové mapování) bude probíhat v jiných územích nebo</w:t>
      </w:r>
      <w:r w:rsidR="566D77E2" w:rsidRPr="00BE2B43">
        <w:t xml:space="preserve"> u</w:t>
      </w:r>
      <w:r w:rsidRPr="00BE2B43">
        <w:t xml:space="preserve"> jiných typů TI, než probíhal</w:t>
      </w:r>
      <w:r w:rsidR="71A11173" w:rsidRPr="00BE2B43">
        <w:t>a</w:t>
      </w:r>
      <w:r w:rsidRPr="00BE2B43">
        <w:t xml:space="preserve"> v projektu DTM1.</w:t>
      </w:r>
    </w:p>
    <w:p w14:paraId="2A4E4AB8" w14:textId="72F4E1D2" w:rsidR="00320654" w:rsidRPr="00BE2B43" w:rsidRDefault="006967AB" w:rsidP="004F1E49">
      <w:pPr>
        <w:pStyle w:val="Nadpis3"/>
      </w:pPr>
      <w:bookmarkStart w:id="57" w:name="_Toc147317525"/>
      <w:r w:rsidRPr="00BE2B43">
        <w:t>Předběžné údaje o vlastnících DTI a rozsahu digitalizace objektů DTI v jejich majetku v následujícím člen</w:t>
      </w:r>
      <w:r w:rsidR="0067073E" w:rsidRPr="00BE2B43">
        <w:t>ění</w:t>
      </w:r>
      <w:bookmarkEnd w:id="57"/>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2055"/>
        <w:gridCol w:w="2056"/>
        <w:gridCol w:w="2055"/>
        <w:gridCol w:w="2056"/>
      </w:tblGrid>
      <w:tr w:rsidR="006967AB" w:rsidRPr="00BE2B43" w14:paraId="5EA78C01" w14:textId="77777777" w:rsidTr="00500D0A">
        <w:trPr>
          <w:trHeight w:val="20"/>
        </w:trPr>
        <w:tc>
          <w:tcPr>
            <w:tcW w:w="1134"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7D101C61" w14:textId="77777777" w:rsidR="006967AB" w:rsidRPr="00BE2B43" w:rsidRDefault="006967AB" w:rsidP="00500D0A">
            <w:pPr>
              <w:spacing w:before="120" w:after="120"/>
              <w:jc w:val="center"/>
              <w:textAlignment w:val="baseline"/>
              <w:rPr>
                <w:sz w:val="18"/>
                <w:szCs w:val="18"/>
              </w:rPr>
            </w:pPr>
            <w:r w:rsidRPr="00BE2B43">
              <w:rPr>
                <w:sz w:val="18"/>
                <w:szCs w:val="18"/>
              </w:rPr>
              <w:t> </w:t>
            </w:r>
          </w:p>
        </w:tc>
        <w:tc>
          <w:tcPr>
            <w:tcW w:w="20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1D9FA2" w14:textId="77777777" w:rsidR="006967AB" w:rsidRPr="00BE2B43" w:rsidRDefault="006967AB" w:rsidP="00500D0A">
            <w:pPr>
              <w:spacing w:before="120" w:after="120"/>
              <w:jc w:val="center"/>
              <w:textAlignment w:val="baseline"/>
              <w:rPr>
                <w:sz w:val="18"/>
                <w:szCs w:val="18"/>
              </w:rPr>
            </w:pPr>
            <w:r w:rsidRPr="00BE2B43">
              <w:rPr>
                <w:sz w:val="18"/>
                <w:szCs w:val="18"/>
              </w:rPr>
              <w:t>Počáteční stav digitalizace (km)</w:t>
            </w:r>
          </w:p>
        </w:tc>
        <w:tc>
          <w:tcPr>
            <w:tcW w:w="2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82075C" w14:textId="77777777" w:rsidR="006967AB" w:rsidRPr="00BE2B43" w:rsidRDefault="006967AB" w:rsidP="00500D0A">
            <w:pPr>
              <w:spacing w:before="120" w:after="120"/>
              <w:jc w:val="center"/>
              <w:textAlignment w:val="baseline"/>
              <w:rPr>
                <w:sz w:val="18"/>
                <w:szCs w:val="18"/>
              </w:rPr>
            </w:pPr>
            <w:r w:rsidRPr="00BE2B43">
              <w:rPr>
                <w:sz w:val="18"/>
                <w:szCs w:val="18"/>
              </w:rPr>
              <w:t>Základní výstupy, kterých má být dosaženo realizací projektu (km)</w:t>
            </w:r>
          </w:p>
        </w:tc>
        <w:tc>
          <w:tcPr>
            <w:tcW w:w="2055"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7461117C" w14:textId="77777777" w:rsidR="006967AB" w:rsidRPr="00BE2B43" w:rsidRDefault="006967AB" w:rsidP="00500D0A">
            <w:pPr>
              <w:spacing w:before="120" w:after="120"/>
              <w:jc w:val="center"/>
              <w:textAlignment w:val="baseline"/>
              <w:rPr>
                <w:sz w:val="18"/>
                <w:szCs w:val="18"/>
              </w:rPr>
            </w:pPr>
            <w:r w:rsidRPr="00BE2B43">
              <w:rPr>
                <w:sz w:val="18"/>
                <w:szCs w:val="18"/>
              </w:rPr>
              <w:t>Dodatečné výstupy, kterých může být dosaženo realizací projektu (km)</w:t>
            </w:r>
          </w:p>
        </w:tc>
        <w:tc>
          <w:tcPr>
            <w:tcW w:w="2056" w:type="dxa"/>
            <w:tcBorders>
              <w:top w:val="single" w:sz="6" w:space="0" w:color="auto"/>
              <w:left w:val="nil"/>
              <w:bottom w:val="single" w:sz="4" w:space="0" w:color="auto"/>
              <w:right w:val="single" w:sz="6" w:space="0" w:color="auto"/>
            </w:tcBorders>
            <w:shd w:val="clear" w:color="auto" w:fill="D9D9D9" w:themeFill="background1" w:themeFillShade="D9"/>
            <w:vAlign w:val="center"/>
            <w:hideMark/>
          </w:tcPr>
          <w:p w14:paraId="4AE8C3AC" w14:textId="0F1EDD27" w:rsidR="006967AB" w:rsidRPr="00BE2B43" w:rsidRDefault="00500D0A" w:rsidP="00500D0A">
            <w:pPr>
              <w:spacing w:before="120" w:after="120"/>
              <w:jc w:val="center"/>
              <w:textAlignment w:val="baseline"/>
              <w:rPr>
                <w:sz w:val="18"/>
                <w:szCs w:val="18"/>
              </w:rPr>
            </w:pPr>
            <w:r w:rsidRPr="00BE2B43">
              <w:rPr>
                <w:sz w:val="18"/>
                <w:szCs w:val="18"/>
              </w:rPr>
              <w:t>Maximální koncový stav digitalizace (km)</w:t>
            </w:r>
          </w:p>
        </w:tc>
      </w:tr>
      <w:tr w:rsidR="006967AB" w:rsidRPr="00BE2B43" w14:paraId="4F9F49FB" w14:textId="77777777" w:rsidTr="00500D0A">
        <w:trPr>
          <w:trHeight w:val="65"/>
        </w:trPr>
        <w:tc>
          <w:tcPr>
            <w:tcW w:w="1134" w:type="dxa"/>
            <w:tcBorders>
              <w:top w:val="nil"/>
              <w:left w:val="single" w:sz="6" w:space="0" w:color="auto"/>
              <w:bottom w:val="single" w:sz="6" w:space="0" w:color="auto"/>
              <w:right w:val="single" w:sz="4" w:space="0" w:color="auto"/>
            </w:tcBorders>
            <w:shd w:val="clear" w:color="auto" w:fill="auto"/>
            <w:vAlign w:val="center"/>
            <w:hideMark/>
          </w:tcPr>
          <w:p w14:paraId="5CB2D921" w14:textId="77777777" w:rsidR="006967AB" w:rsidRPr="00BE2B43" w:rsidRDefault="006967AB" w:rsidP="00C670E4">
            <w:pPr>
              <w:spacing w:before="60" w:after="60"/>
              <w:jc w:val="center"/>
              <w:textAlignment w:val="baseline"/>
              <w:rPr>
                <w:sz w:val="18"/>
                <w:szCs w:val="18"/>
              </w:rPr>
            </w:pPr>
            <w:r w:rsidRPr="00BE2B43">
              <w:rPr>
                <w:sz w:val="18"/>
                <w:szCs w:val="18"/>
              </w:rPr>
              <w:t>Kraj/VPS</w:t>
            </w:r>
          </w:p>
        </w:tc>
        <w:tc>
          <w:tcPr>
            <w:tcW w:w="2055" w:type="dxa"/>
            <w:tcBorders>
              <w:top w:val="single" w:sz="4" w:space="0" w:color="auto"/>
              <w:left w:val="single" w:sz="4" w:space="0" w:color="auto"/>
              <w:right w:val="single" w:sz="4" w:space="0" w:color="auto"/>
            </w:tcBorders>
            <w:vAlign w:val="center"/>
          </w:tcPr>
          <w:p w14:paraId="5440ADDD" w14:textId="77777777" w:rsidR="006967AB" w:rsidRPr="00BE2B43" w:rsidRDefault="006967AB" w:rsidP="00C670E4">
            <w:pPr>
              <w:spacing w:before="60" w:after="60"/>
              <w:jc w:val="center"/>
              <w:textAlignment w:val="baseline"/>
              <w:rPr>
                <w:sz w:val="18"/>
                <w:szCs w:val="18"/>
              </w:rPr>
            </w:pPr>
            <w:r w:rsidRPr="00BE2B43">
              <w:rPr>
                <w:sz w:val="18"/>
                <w:szCs w:val="18"/>
              </w:rPr>
              <w:t>5 936</w:t>
            </w:r>
          </w:p>
        </w:tc>
        <w:tc>
          <w:tcPr>
            <w:tcW w:w="2056" w:type="dxa"/>
            <w:tcBorders>
              <w:top w:val="single" w:sz="4" w:space="0" w:color="auto"/>
              <w:left w:val="single" w:sz="4" w:space="0" w:color="auto"/>
              <w:right w:val="single" w:sz="4" w:space="0" w:color="auto"/>
            </w:tcBorders>
            <w:shd w:val="clear" w:color="auto" w:fill="auto"/>
            <w:vAlign w:val="center"/>
          </w:tcPr>
          <w:p w14:paraId="505AE02F" w14:textId="77777777" w:rsidR="006967AB" w:rsidRPr="00BE2B43" w:rsidRDefault="006967AB" w:rsidP="00C670E4">
            <w:pPr>
              <w:spacing w:before="60" w:after="60"/>
              <w:jc w:val="center"/>
              <w:textAlignment w:val="baseline"/>
              <w:rPr>
                <w:sz w:val="18"/>
                <w:szCs w:val="18"/>
              </w:rPr>
            </w:pPr>
            <w:r w:rsidRPr="00BE2B43">
              <w:rPr>
                <w:sz w:val="18"/>
                <w:szCs w:val="18"/>
              </w:rPr>
              <w:t>20</w:t>
            </w: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4957504D" w14:textId="77777777" w:rsidR="006967AB" w:rsidRPr="00BE2B43" w:rsidRDefault="006967AB" w:rsidP="00C670E4">
            <w:pPr>
              <w:spacing w:before="60" w:after="60"/>
              <w:jc w:val="center"/>
              <w:textAlignment w:val="baseline"/>
              <w:rPr>
                <w:sz w:val="18"/>
                <w:szCs w:val="18"/>
              </w:rPr>
            </w:pPr>
            <w:r w:rsidRPr="00BE2B43">
              <w:rPr>
                <w:sz w:val="18"/>
                <w:szCs w:val="18"/>
              </w:rPr>
              <w:t>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08306" w14:textId="77777777" w:rsidR="006967AB" w:rsidRPr="00BE2B43" w:rsidRDefault="006967AB" w:rsidP="00C670E4">
            <w:pPr>
              <w:spacing w:before="60" w:after="60"/>
              <w:jc w:val="center"/>
              <w:textAlignment w:val="baseline"/>
              <w:rPr>
                <w:sz w:val="18"/>
                <w:szCs w:val="18"/>
              </w:rPr>
            </w:pPr>
            <w:r w:rsidRPr="00BE2B43">
              <w:rPr>
                <w:sz w:val="18"/>
                <w:szCs w:val="18"/>
              </w:rPr>
              <w:t>5 956</w:t>
            </w:r>
          </w:p>
        </w:tc>
      </w:tr>
      <w:tr w:rsidR="006967AB" w:rsidRPr="00BE2B43" w14:paraId="7294FCDB" w14:textId="77777777" w:rsidTr="00500D0A">
        <w:trPr>
          <w:trHeight w:val="65"/>
        </w:trPr>
        <w:tc>
          <w:tcPr>
            <w:tcW w:w="1134" w:type="dxa"/>
            <w:tcBorders>
              <w:top w:val="nil"/>
              <w:left w:val="single" w:sz="6" w:space="0" w:color="auto"/>
              <w:bottom w:val="single" w:sz="6" w:space="0" w:color="auto"/>
              <w:right w:val="single" w:sz="4" w:space="0" w:color="auto"/>
            </w:tcBorders>
            <w:shd w:val="clear" w:color="auto" w:fill="auto"/>
            <w:vAlign w:val="center"/>
            <w:hideMark/>
          </w:tcPr>
          <w:p w14:paraId="2CE602FE" w14:textId="77777777" w:rsidR="006967AB" w:rsidRPr="00BE2B43" w:rsidRDefault="006967AB" w:rsidP="00C670E4">
            <w:pPr>
              <w:spacing w:before="60" w:after="60"/>
              <w:jc w:val="center"/>
              <w:textAlignment w:val="baseline"/>
              <w:rPr>
                <w:sz w:val="18"/>
                <w:szCs w:val="18"/>
              </w:rPr>
            </w:pPr>
            <w:r w:rsidRPr="00BE2B43">
              <w:rPr>
                <w:sz w:val="18"/>
                <w:szCs w:val="18"/>
              </w:rPr>
              <w:t>Obce</w:t>
            </w:r>
          </w:p>
        </w:tc>
        <w:tc>
          <w:tcPr>
            <w:tcW w:w="2055" w:type="dxa"/>
            <w:tcBorders>
              <w:top w:val="single" w:sz="4" w:space="0" w:color="auto"/>
              <w:left w:val="single" w:sz="4" w:space="0" w:color="auto"/>
              <w:right w:val="single" w:sz="4" w:space="0" w:color="auto"/>
            </w:tcBorders>
            <w:vAlign w:val="center"/>
          </w:tcPr>
          <w:p w14:paraId="0F0D97D4" w14:textId="77777777" w:rsidR="006967AB" w:rsidRPr="00BE2B43" w:rsidRDefault="006967AB" w:rsidP="00C670E4">
            <w:pPr>
              <w:spacing w:before="60" w:after="60"/>
              <w:jc w:val="center"/>
              <w:textAlignment w:val="baseline"/>
              <w:rPr>
                <w:sz w:val="18"/>
                <w:szCs w:val="18"/>
              </w:rPr>
            </w:pPr>
            <w:r w:rsidRPr="00BE2B43">
              <w:rPr>
                <w:sz w:val="18"/>
                <w:szCs w:val="18"/>
              </w:rPr>
              <w:t>15</w:t>
            </w:r>
          </w:p>
        </w:tc>
        <w:tc>
          <w:tcPr>
            <w:tcW w:w="2056" w:type="dxa"/>
            <w:tcBorders>
              <w:top w:val="single" w:sz="4" w:space="0" w:color="auto"/>
              <w:left w:val="single" w:sz="4" w:space="0" w:color="auto"/>
              <w:right w:val="single" w:sz="4" w:space="0" w:color="auto"/>
            </w:tcBorders>
            <w:shd w:val="clear" w:color="auto" w:fill="auto"/>
            <w:vAlign w:val="center"/>
          </w:tcPr>
          <w:p w14:paraId="1786536B" w14:textId="77777777" w:rsidR="006967AB" w:rsidRPr="00BE2B43" w:rsidRDefault="006967AB" w:rsidP="00C670E4">
            <w:pPr>
              <w:spacing w:before="60" w:after="60"/>
              <w:jc w:val="center"/>
              <w:textAlignment w:val="baseline"/>
              <w:rPr>
                <w:sz w:val="18"/>
                <w:szCs w:val="18"/>
              </w:rPr>
            </w:pPr>
            <w:r w:rsidRPr="00BE2B43">
              <w:rPr>
                <w:sz w:val="18"/>
                <w:szCs w:val="18"/>
              </w:rPr>
              <w:t>1480</w:t>
            </w: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173AFA94" w14:textId="77777777" w:rsidR="006967AB" w:rsidRPr="00BE2B43" w:rsidRDefault="006967AB" w:rsidP="00C670E4">
            <w:pPr>
              <w:spacing w:before="60" w:after="60"/>
              <w:jc w:val="center"/>
              <w:textAlignment w:val="baseline"/>
              <w:rPr>
                <w:sz w:val="18"/>
                <w:szCs w:val="18"/>
              </w:rPr>
            </w:pPr>
            <w:r w:rsidRPr="00BE2B43">
              <w:rPr>
                <w:sz w:val="18"/>
                <w:szCs w:val="18"/>
              </w:rPr>
              <w:t>500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BB6EA" w14:textId="77777777" w:rsidR="006967AB" w:rsidRPr="00BE2B43" w:rsidRDefault="006967AB" w:rsidP="00C670E4">
            <w:pPr>
              <w:spacing w:before="60" w:after="60"/>
              <w:jc w:val="center"/>
              <w:textAlignment w:val="baseline"/>
              <w:rPr>
                <w:sz w:val="18"/>
                <w:szCs w:val="18"/>
              </w:rPr>
            </w:pPr>
            <w:r w:rsidRPr="00BE2B43">
              <w:rPr>
                <w:sz w:val="18"/>
                <w:szCs w:val="18"/>
              </w:rPr>
              <w:t>1995</w:t>
            </w:r>
          </w:p>
        </w:tc>
      </w:tr>
      <w:tr w:rsidR="006967AB" w:rsidRPr="00BE2B43" w14:paraId="1897CB77" w14:textId="77777777" w:rsidTr="00500D0A">
        <w:trPr>
          <w:trHeight w:val="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B55332" w14:textId="63DB54D9" w:rsidR="006967AB" w:rsidRPr="00BE2B43" w:rsidRDefault="006967AB" w:rsidP="00C670E4">
            <w:pPr>
              <w:spacing w:before="60" w:after="60"/>
              <w:jc w:val="center"/>
              <w:textAlignment w:val="baseline"/>
              <w:rPr>
                <w:sz w:val="18"/>
                <w:szCs w:val="18"/>
              </w:rPr>
            </w:pPr>
            <w:r w:rsidRPr="00BE2B43">
              <w:rPr>
                <w:sz w:val="18"/>
                <w:szCs w:val="18"/>
              </w:rPr>
              <w:t>Celkem</w:t>
            </w:r>
          </w:p>
        </w:tc>
        <w:tc>
          <w:tcPr>
            <w:tcW w:w="2055" w:type="dxa"/>
            <w:tcBorders>
              <w:top w:val="single" w:sz="4" w:space="0" w:color="auto"/>
              <w:left w:val="single" w:sz="4" w:space="0" w:color="auto"/>
              <w:bottom w:val="single" w:sz="4" w:space="0" w:color="auto"/>
              <w:right w:val="single" w:sz="4" w:space="0" w:color="auto"/>
            </w:tcBorders>
            <w:vAlign w:val="center"/>
          </w:tcPr>
          <w:p w14:paraId="3F4585E6" w14:textId="77777777" w:rsidR="006967AB" w:rsidRPr="00BE2B43" w:rsidRDefault="006967AB" w:rsidP="00C670E4">
            <w:pPr>
              <w:spacing w:before="60" w:after="60"/>
              <w:jc w:val="center"/>
              <w:textAlignment w:val="baseline"/>
              <w:rPr>
                <w:sz w:val="18"/>
                <w:szCs w:val="18"/>
              </w:rPr>
            </w:pPr>
            <w:r w:rsidRPr="00BE2B43">
              <w:rPr>
                <w:sz w:val="18"/>
                <w:szCs w:val="18"/>
              </w:rPr>
              <w:t>5 951</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692E8F23" w14:textId="77777777" w:rsidR="006967AB" w:rsidRPr="00BE2B43" w:rsidRDefault="006967AB" w:rsidP="00C670E4">
            <w:pPr>
              <w:spacing w:before="60" w:after="60"/>
              <w:jc w:val="center"/>
              <w:textAlignment w:val="baseline"/>
              <w:rPr>
                <w:sz w:val="18"/>
                <w:szCs w:val="18"/>
              </w:rPr>
            </w:pPr>
            <w:r w:rsidRPr="00BE2B43">
              <w:rPr>
                <w:sz w:val="18"/>
                <w:szCs w:val="18"/>
              </w:rPr>
              <w:t>1 500</w:t>
            </w:r>
          </w:p>
        </w:tc>
        <w:tc>
          <w:tcPr>
            <w:tcW w:w="2055" w:type="dxa"/>
            <w:tcBorders>
              <w:top w:val="single" w:sz="4" w:space="0" w:color="auto"/>
              <w:left w:val="single" w:sz="4" w:space="0" w:color="auto"/>
              <w:bottom w:val="single" w:sz="4" w:space="0" w:color="auto"/>
              <w:right w:val="single" w:sz="4" w:space="0" w:color="auto"/>
            </w:tcBorders>
            <w:shd w:val="clear" w:color="auto" w:fill="auto"/>
            <w:vAlign w:val="center"/>
          </w:tcPr>
          <w:p w14:paraId="3A360F9A" w14:textId="77777777" w:rsidR="006967AB" w:rsidRPr="00BE2B43" w:rsidRDefault="006967AB" w:rsidP="00C670E4">
            <w:pPr>
              <w:spacing w:before="60" w:after="60"/>
              <w:jc w:val="center"/>
              <w:textAlignment w:val="baseline"/>
              <w:rPr>
                <w:sz w:val="18"/>
                <w:szCs w:val="18"/>
              </w:rPr>
            </w:pPr>
            <w:r w:rsidRPr="00BE2B43">
              <w:rPr>
                <w:sz w:val="18"/>
                <w:szCs w:val="18"/>
              </w:rPr>
              <w:t>500</w:t>
            </w: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47015146" w14:textId="77777777" w:rsidR="006967AB" w:rsidRPr="00BE2B43" w:rsidRDefault="006967AB" w:rsidP="00C670E4">
            <w:pPr>
              <w:spacing w:before="60" w:after="60"/>
              <w:jc w:val="center"/>
              <w:textAlignment w:val="baseline"/>
              <w:rPr>
                <w:sz w:val="18"/>
                <w:szCs w:val="18"/>
              </w:rPr>
            </w:pPr>
            <w:r w:rsidRPr="00BE2B43">
              <w:rPr>
                <w:sz w:val="18"/>
                <w:szCs w:val="18"/>
              </w:rPr>
              <w:t>7 951</w:t>
            </w:r>
          </w:p>
        </w:tc>
      </w:tr>
    </w:tbl>
    <w:p w14:paraId="4E56D28F" w14:textId="77777777" w:rsidR="006967AB" w:rsidRPr="00BE2B43" w:rsidRDefault="006967AB" w:rsidP="00251D30">
      <w:pPr>
        <w:pStyle w:val="Nadpis2"/>
      </w:pPr>
      <w:bookmarkStart w:id="58" w:name="_Toc31788013"/>
      <w:bookmarkStart w:id="59" w:name="_Toc337272840"/>
      <w:bookmarkStart w:id="60" w:name="_Toc147317526"/>
      <w:r w:rsidRPr="00BE2B43">
        <w:t>Shrnutí výstupů</w:t>
      </w:r>
      <w:bookmarkEnd w:id="58"/>
      <w:bookmarkEnd w:id="59"/>
      <w:bookmarkEnd w:id="60"/>
    </w:p>
    <w:p w14:paraId="32E03D50" w14:textId="77777777" w:rsidR="006967AB" w:rsidRPr="00BE2B43" w:rsidRDefault="006967AB" w:rsidP="006967AB">
      <w:pPr>
        <w:pStyle w:val="Odstavecseseznamem"/>
        <w:numPr>
          <w:ilvl w:val="0"/>
          <w:numId w:val="14"/>
        </w:numPr>
        <w:spacing w:after="120" w:line="276" w:lineRule="auto"/>
        <w:rPr>
          <w:szCs w:val="20"/>
        </w:rPr>
      </w:pPr>
      <w:r w:rsidRPr="00BE2B43">
        <w:rPr>
          <w:szCs w:val="20"/>
        </w:rPr>
        <w:t xml:space="preserve">Souhrnné údaje o </w:t>
      </w:r>
      <w:r w:rsidRPr="00BE2B43">
        <w:rPr>
          <w:b/>
          <w:bCs/>
          <w:szCs w:val="20"/>
        </w:rPr>
        <w:t>základním rozsahu</w:t>
      </w:r>
      <w:r w:rsidRPr="00BE2B43">
        <w:rPr>
          <w:szCs w:val="20"/>
        </w:rPr>
        <w:t xml:space="preserve"> předloženého projektu v následujícím členění:</w:t>
      </w:r>
    </w:p>
    <w:tbl>
      <w:tblPr>
        <w:tblW w:w="935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1"/>
        <w:gridCol w:w="1559"/>
        <w:gridCol w:w="3257"/>
        <w:gridCol w:w="1418"/>
        <w:gridCol w:w="1701"/>
      </w:tblGrid>
      <w:tr w:rsidR="006967AB" w:rsidRPr="00BE2B43" w14:paraId="3B0265BA" w14:textId="77777777" w:rsidTr="004227B8">
        <w:trPr>
          <w:trHeight w:val="20"/>
        </w:trPr>
        <w:tc>
          <w:tcPr>
            <w:tcW w:w="1421" w:type="dxa"/>
            <w:shd w:val="clear" w:color="auto" w:fill="D9D9D9" w:themeFill="background1" w:themeFillShade="D9"/>
            <w:vAlign w:val="center"/>
            <w:hideMark/>
          </w:tcPr>
          <w:p w14:paraId="5CC35EEF" w14:textId="77777777" w:rsidR="006967AB" w:rsidRPr="00BE2B43" w:rsidRDefault="006967AB" w:rsidP="004227B8">
            <w:pPr>
              <w:spacing w:before="180" w:after="180"/>
              <w:jc w:val="center"/>
              <w:textAlignment w:val="baseline"/>
              <w:rPr>
                <w:sz w:val="18"/>
                <w:szCs w:val="18"/>
              </w:rPr>
            </w:pPr>
            <w:r w:rsidRPr="00BE2B43">
              <w:rPr>
                <w:sz w:val="18"/>
                <w:szCs w:val="18"/>
              </w:rPr>
              <w:t> </w:t>
            </w:r>
          </w:p>
        </w:tc>
        <w:tc>
          <w:tcPr>
            <w:tcW w:w="1559" w:type="dxa"/>
            <w:shd w:val="clear" w:color="auto" w:fill="D9D9D9" w:themeFill="background1" w:themeFillShade="D9"/>
            <w:vAlign w:val="center"/>
          </w:tcPr>
          <w:p w14:paraId="4E1DE1F9" w14:textId="77777777" w:rsidR="006967AB" w:rsidRPr="00BE2B43" w:rsidRDefault="006967AB" w:rsidP="004227B8">
            <w:pPr>
              <w:spacing w:before="180" w:after="180"/>
              <w:jc w:val="center"/>
              <w:textAlignment w:val="baseline"/>
              <w:rPr>
                <w:sz w:val="18"/>
                <w:szCs w:val="18"/>
              </w:rPr>
            </w:pPr>
            <w:r w:rsidRPr="00BE2B43">
              <w:rPr>
                <w:sz w:val="18"/>
                <w:szCs w:val="18"/>
              </w:rPr>
              <w:t>Počáteční stav digitalizace</w:t>
            </w:r>
          </w:p>
        </w:tc>
        <w:tc>
          <w:tcPr>
            <w:tcW w:w="3257" w:type="dxa"/>
            <w:shd w:val="clear" w:color="auto" w:fill="D9D9D9" w:themeFill="background1" w:themeFillShade="D9"/>
            <w:vAlign w:val="center"/>
            <w:hideMark/>
          </w:tcPr>
          <w:p w14:paraId="6B72DD8E" w14:textId="77777777" w:rsidR="006967AB" w:rsidRPr="00BE2B43" w:rsidRDefault="006967AB" w:rsidP="004227B8">
            <w:pPr>
              <w:spacing w:before="180" w:after="180"/>
              <w:jc w:val="center"/>
              <w:textAlignment w:val="baseline"/>
              <w:rPr>
                <w:sz w:val="18"/>
                <w:szCs w:val="18"/>
              </w:rPr>
            </w:pPr>
            <w:r w:rsidRPr="00BE2B43">
              <w:rPr>
                <w:sz w:val="18"/>
                <w:szCs w:val="18"/>
              </w:rPr>
              <w:t>Základní cíle/výstupy (indikátory), kterých má být dosaženo realizací projektu</w:t>
            </w:r>
          </w:p>
        </w:tc>
        <w:tc>
          <w:tcPr>
            <w:tcW w:w="1418" w:type="dxa"/>
            <w:shd w:val="clear" w:color="auto" w:fill="D9D9D9" w:themeFill="background1" w:themeFillShade="D9"/>
            <w:vAlign w:val="center"/>
            <w:hideMark/>
          </w:tcPr>
          <w:p w14:paraId="30AA7118" w14:textId="77777777" w:rsidR="006967AB" w:rsidRPr="00BE2B43" w:rsidRDefault="006967AB" w:rsidP="004227B8">
            <w:pPr>
              <w:spacing w:before="180" w:after="180"/>
              <w:jc w:val="center"/>
              <w:textAlignment w:val="baseline"/>
              <w:rPr>
                <w:sz w:val="18"/>
                <w:szCs w:val="18"/>
              </w:rPr>
            </w:pPr>
            <w:r w:rsidRPr="00BE2B43">
              <w:rPr>
                <w:sz w:val="18"/>
                <w:szCs w:val="18"/>
              </w:rPr>
              <w:t>Metoda</w:t>
            </w:r>
          </w:p>
        </w:tc>
        <w:tc>
          <w:tcPr>
            <w:tcW w:w="1701" w:type="dxa"/>
            <w:shd w:val="clear" w:color="auto" w:fill="D9D9D9" w:themeFill="background1" w:themeFillShade="D9"/>
            <w:vAlign w:val="center"/>
            <w:hideMark/>
          </w:tcPr>
          <w:p w14:paraId="15C17DC3" w14:textId="6104E025" w:rsidR="006967AB" w:rsidRPr="00BE2B43" w:rsidRDefault="00095B2C" w:rsidP="004227B8">
            <w:pPr>
              <w:spacing w:before="180" w:after="180"/>
              <w:jc w:val="center"/>
              <w:textAlignment w:val="baseline"/>
              <w:rPr>
                <w:sz w:val="18"/>
                <w:szCs w:val="18"/>
              </w:rPr>
            </w:pPr>
            <w:r w:rsidRPr="00BE2B43">
              <w:rPr>
                <w:sz w:val="18"/>
                <w:szCs w:val="18"/>
              </w:rPr>
              <w:t>Základní koncový stav digitalizace</w:t>
            </w:r>
          </w:p>
        </w:tc>
      </w:tr>
      <w:tr w:rsidR="006967AB" w:rsidRPr="00BE2B43" w14:paraId="6C7AF8DF" w14:textId="77777777" w:rsidTr="004227B8">
        <w:trPr>
          <w:trHeight w:val="20"/>
        </w:trPr>
        <w:tc>
          <w:tcPr>
            <w:tcW w:w="1421" w:type="dxa"/>
            <w:vMerge w:val="restart"/>
            <w:shd w:val="clear" w:color="auto" w:fill="auto"/>
            <w:vAlign w:val="center"/>
            <w:hideMark/>
          </w:tcPr>
          <w:p w14:paraId="570F5528" w14:textId="77777777" w:rsidR="006967AB" w:rsidRPr="00BE2B43" w:rsidRDefault="006967AB" w:rsidP="00C670E4">
            <w:pPr>
              <w:spacing w:before="60" w:after="60"/>
              <w:jc w:val="center"/>
              <w:textAlignment w:val="baseline"/>
              <w:rPr>
                <w:sz w:val="18"/>
                <w:szCs w:val="18"/>
              </w:rPr>
            </w:pPr>
            <w:r w:rsidRPr="00BE2B43">
              <w:rPr>
                <w:sz w:val="18"/>
                <w:szCs w:val="18"/>
              </w:rPr>
              <w:t>Rozsah ZPS</w:t>
            </w:r>
          </w:p>
          <w:p w14:paraId="660559C6" w14:textId="7183598C" w:rsidR="006967AB" w:rsidRPr="00BE2B43" w:rsidRDefault="006967AB" w:rsidP="00C670E4">
            <w:pPr>
              <w:spacing w:before="60" w:after="60"/>
              <w:jc w:val="center"/>
              <w:textAlignment w:val="baseline"/>
              <w:rPr>
                <w:sz w:val="18"/>
                <w:szCs w:val="18"/>
              </w:rPr>
            </w:pPr>
            <w:r w:rsidRPr="00BE2B43">
              <w:rPr>
                <w:sz w:val="18"/>
                <w:szCs w:val="18"/>
              </w:rPr>
              <w:t xml:space="preserve"> (ha)</w:t>
            </w:r>
          </w:p>
        </w:tc>
        <w:tc>
          <w:tcPr>
            <w:tcW w:w="1559" w:type="dxa"/>
            <w:vMerge w:val="restart"/>
            <w:vAlign w:val="center"/>
          </w:tcPr>
          <w:p w14:paraId="7651EC86" w14:textId="34E4F571" w:rsidR="006967AB" w:rsidRPr="00BE2B43" w:rsidRDefault="006967AB" w:rsidP="00C670E4">
            <w:pPr>
              <w:spacing w:before="60" w:after="60"/>
              <w:jc w:val="center"/>
              <w:rPr>
                <w:rFonts w:eastAsia="Calibri"/>
                <w:sz w:val="18"/>
                <w:szCs w:val="18"/>
              </w:rPr>
            </w:pPr>
            <w:r w:rsidRPr="00BE2B43">
              <w:rPr>
                <w:sz w:val="18"/>
                <w:szCs w:val="18"/>
              </w:rPr>
              <w:t>44 645</w:t>
            </w:r>
          </w:p>
        </w:tc>
        <w:tc>
          <w:tcPr>
            <w:tcW w:w="3257" w:type="dxa"/>
            <w:shd w:val="clear" w:color="auto" w:fill="auto"/>
            <w:vAlign w:val="center"/>
            <w:hideMark/>
          </w:tcPr>
          <w:p w14:paraId="3FEBCA97" w14:textId="77777777" w:rsidR="006967AB" w:rsidRPr="00BE2B43" w:rsidRDefault="006967AB" w:rsidP="00C670E4">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53C7CAB6" w14:textId="77777777" w:rsidR="006967AB" w:rsidRPr="00BE2B43" w:rsidRDefault="006967AB"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32B88960" w14:textId="67A997D7" w:rsidR="006967AB" w:rsidRPr="00BE2B43" w:rsidRDefault="006967AB" w:rsidP="00C670E4">
            <w:pPr>
              <w:spacing w:before="60" w:after="60"/>
              <w:jc w:val="center"/>
              <w:rPr>
                <w:rFonts w:eastAsia="Calibri"/>
                <w:sz w:val="18"/>
                <w:szCs w:val="18"/>
              </w:rPr>
            </w:pPr>
            <w:r w:rsidRPr="00BE2B43">
              <w:rPr>
                <w:sz w:val="18"/>
                <w:szCs w:val="18"/>
              </w:rPr>
              <w:t>59 645</w:t>
            </w:r>
          </w:p>
        </w:tc>
      </w:tr>
      <w:tr w:rsidR="006967AB" w:rsidRPr="00BE2B43" w14:paraId="31BD50E4" w14:textId="77777777" w:rsidTr="004227B8">
        <w:trPr>
          <w:trHeight w:val="20"/>
        </w:trPr>
        <w:tc>
          <w:tcPr>
            <w:tcW w:w="1421" w:type="dxa"/>
            <w:vMerge/>
            <w:vAlign w:val="center"/>
            <w:hideMark/>
          </w:tcPr>
          <w:p w14:paraId="44AA6A6A" w14:textId="77777777" w:rsidR="006967AB" w:rsidRPr="00BE2B43" w:rsidRDefault="006967AB" w:rsidP="001161CC">
            <w:pPr>
              <w:spacing w:before="60" w:after="60"/>
              <w:jc w:val="center"/>
              <w:rPr>
                <w:sz w:val="18"/>
                <w:szCs w:val="18"/>
              </w:rPr>
            </w:pPr>
          </w:p>
        </w:tc>
        <w:tc>
          <w:tcPr>
            <w:tcW w:w="1559" w:type="dxa"/>
            <w:vMerge/>
            <w:vAlign w:val="center"/>
          </w:tcPr>
          <w:p w14:paraId="58C13175" w14:textId="77777777" w:rsidR="006967AB" w:rsidRPr="00BE2B43" w:rsidRDefault="006967AB" w:rsidP="001161CC">
            <w:pPr>
              <w:spacing w:before="60" w:after="60"/>
              <w:jc w:val="center"/>
              <w:textAlignment w:val="baseline"/>
              <w:rPr>
                <w:sz w:val="18"/>
                <w:szCs w:val="18"/>
              </w:rPr>
            </w:pPr>
          </w:p>
        </w:tc>
        <w:tc>
          <w:tcPr>
            <w:tcW w:w="3257" w:type="dxa"/>
            <w:shd w:val="clear" w:color="auto" w:fill="auto"/>
            <w:vAlign w:val="center"/>
            <w:hideMark/>
          </w:tcPr>
          <w:p w14:paraId="06934440" w14:textId="77777777" w:rsidR="006967AB" w:rsidRPr="00BE2B43" w:rsidRDefault="006967AB" w:rsidP="001161CC">
            <w:pPr>
              <w:spacing w:before="60" w:after="60"/>
              <w:jc w:val="center"/>
              <w:textAlignment w:val="baseline"/>
              <w:rPr>
                <w:sz w:val="18"/>
                <w:szCs w:val="18"/>
              </w:rPr>
            </w:pPr>
            <w:r w:rsidRPr="00BE2B43">
              <w:rPr>
                <w:sz w:val="18"/>
                <w:szCs w:val="18"/>
              </w:rPr>
              <w:t>15 000</w:t>
            </w:r>
          </w:p>
        </w:tc>
        <w:tc>
          <w:tcPr>
            <w:tcW w:w="1418" w:type="dxa"/>
            <w:shd w:val="clear" w:color="auto" w:fill="auto"/>
            <w:vAlign w:val="center"/>
            <w:hideMark/>
          </w:tcPr>
          <w:p w14:paraId="5AAE108F" w14:textId="77777777" w:rsidR="006967AB" w:rsidRPr="00BE2B43" w:rsidRDefault="006967AB" w:rsidP="001161CC">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62BE1876" w14:textId="77777777" w:rsidR="006967AB" w:rsidRPr="00BE2B43" w:rsidRDefault="006967AB" w:rsidP="001161CC">
            <w:pPr>
              <w:spacing w:before="60" w:after="60"/>
              <w:jc w:val="center"/>
              <w:rPr>
                <w:sz w:val="18"/>
                <w:szCs w:val="18"/>
              </w:rPr>
            </w:pPr>
          </w:p>
        </w:tc>
      </w:tr>
      <w:tr w:rsidR="006967AB" w:rsidRPr="00BE2B43" w14:paraId="7F6C8B48" w14:textId="77777777" w:rsidTr="004227B8">
        <w:trPr>
          <w:trHeight w:val="20"/>
        </w:trPr>
        <w:tc>
          <w:tcPr>
            <w:tcW w:w="1421" w:type="dxa"/>
            <w:vMerge w:val="restart"/>
            <w:shd w:val="clear" w:color="auto" w:fill="auto"/>
            <w:vAlign w:val="center"/>
            <w:hideMark/>
          </w:tcPr>
          <w:p w14:paraId="46D5157E" w14:textId="7561C744" w:rsidR="006967AB" w:rsidRPr="00BE2B43" w:rsidRDefault="006967AB" w:rsidP="00C670E4">
            <w:pPr>
              <w:spacing w:before="60" w:after="60"/>
              <w:jc w:val="center"/>
              <w:textAlignment w:val="baseline"/>
              <w:rPr>
                <w:sz w:val="18"/>
                <w:szCs w:val="18"/>
              </w:rPr>
            </w:pPr>
            <w:r w:rsidRPr="00BE2B43">
              <w:rPr>
                <w:sz w:val="18"/>
                <w:szCs w:val="18"/>
              </w:rPr>
              <w:t>Objektů sítí TI (km)</w:t>
            </w:r>
          </w:p>
        </w:tc>
        <w:tc>
          <w:tcPr>
            <w:tcW w:w="1559" w:type="dxa"/>
            <w:vMerge w:val="restart"/>
            <w:vAlign w:val="center"/>
          </w:tcPr>
          <w:p w14:paraId="77A6545E" w14:textId="77777777" w:rsidR="006967AB" w:rsidRPr="00BE2B43" w:rsidRDefault="006967AB" w:rsidP="00C670E4">
            <w:pPr>
              <w:spacing w:before="60" w:after="60"/>
              <w:jc w:val="center"/>
              <w:textAlignment w:val="baseline"/>
              <w:rPr>
                <w:sz w:val="18"/>
                <w:szCs w:val="18"/>
              </w:rPr>
            </w:pPr>
            <w:r w:rsidRPr="00BE2B43">
              <w:rPr>
                <w:sz w:val="18"/>
                <w:szCs w:val="18"/>
              </w:rPr>
              <w:t>495</w:t>
            </w:r>
          </w:p>
        </w:tc>
        <w:tc>
          <w:tcPr>
            <w:tcW w:w="3257" w:type="dxa"/>
            <w:shd w:val="clear" w:color="auto" w:fill="auto"/>
            <w:vAlign w:val="center"/>
            <w:hideMark/>
          </w:tcPr>
          <w:p w14:paraId="42FF92EF" w14:textId="77777777" w:rsidR="006967AB" w:rsidRPr="00BE2B43" w:rsidRDefault="006967AB" w:rsidP="00C670E4">
            <w:pPr>
              <w:spacing w:before="60" w:after="60"/>
              <w:jc w:val="center"/>
              <w:textAlignment w:val="baseline"/>
              <w:rPr>
                <w:sz w:val="18"/>
                <w:szCs w:val="18"/>
              </w:rPr>
            </w:pPr>
            <w:r w:rsidRPr="00BE2B43">
              <w:rPr>
                <w:sz w:val="18"/>
                <w:szCs w:val="18"/>
              </w:rPr>
              <w:t> 223</w:t>
            </w:r>
          </w:p>
        </w:tc>
        <w:tc>
          <w:tcPr>
            <w:tcW w:w="1418" w:type="dxa"/>
            <w:shd w:val="clear" w:color="auto" w:fill="auto"/>
            <w:vAlign w:val="center"/>
            <w:hideMark/>
          </w:tcPr>
          <w:p w14:paraId="61B4AD2B" w14:textId="77777777" w:rsidR="006967AB" w:rsidRPr="00BE2B43" w:rsidRDefault="006967AB"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6B643C5C" w14:textId="77777777" w:rsidR="006967AB" w:rsidRPr="00BE2B43" w:rsidRDefault="006967AB" w:rsidP="00C670E4">
            <w:pPr>
              <w:spacing w:before="60" w:after="60"/>
              <w:jc w:val="center"/>
              <w:textAlignment w:val="baseline"/>
              <w:rPr>
                <w:sz w:val="18"/>
                <w:szCs w:val="18"/>
              </w:rPr>
            </w:pPr>
            <w:r w:rsidRPr="00BE2B43">
              <w:rPr>
                <w:sz w:val="18"/>
                <w:szCs w:val="18"/>
              </w:rPr>
              <w:t>1 995</w:t>
            </w:r>
          </w:p>
        </w:tc>
      </w:tr>
      <w:tr w:rsidR="006967AB" w:rsidRPr="00BE2B43" w14:paraId="47682644" w14:textId="77777777" w:rsidTr="004227B8">
        <w:trPr>
          <w:trHeight w:val="20"/>
        </w:trPr>
        <w:tc>
          <w:tcPr>
            <w:tcW w:w="1421" w:type="dxa"/>
            <w:vMerge/>
            <w:vAlign w:val="center"/>
            <w:hideMark/>
          </w:tcPr>
          <w:p w14:paraId="02283EB9" w14:textId="77777777" w:rsidR="006967AB" w:rsidRPr="00BE2B43" w:rsidRDefault="006967AB" w:rsidP="001161CC">
            <w:pPr>
              <w:spacing w:before="60" w:after="60"/>
              <w:jc w:val="center"/>
              <w:rPr>
                <w:sz w:val="18"/>
                <w:szCs w:val="18"/>
              </w:rPr>
            </w:pPr>
          </w:p>
        </w:tc>
        <w:tc>
          <w:tcPr>
            <w:tcW w:w="1559" w:type="dxa"/>
            <w:vMerge/>
            <w:vAlign w:val="center"/>
          </w:tcPr>
          <w:p w14:paraId="5CFAF288" w14:textId="77777777" w:rsidR="006967AB" w:rsidRPr="00BE2B43" w:rsidRDefault="006967AB" w:rsidP="001161CC">
            <w:pPr>
              <w:spacing w:before="60" w:after="60"/>
              <w:jc w:val="center"/>
              <w:textAlignment w:val="baseline"/>
              <w:rPr>
                <w:sz w:val="18"/>
                <w:szCs w:val="18"/>
              </w:rPr>
            </w:pPr>
          </w:p>
        </w:tc>
        <w:tc>
          <w:tcPr>
            <w:tcW w:w="3257" w:type="dxa"/>
            <w:shd w:val="clear" w:color="auto" w:fill="auto"/>
            <w:vAlign w:val="center"/>
            <w:hideMark/>
          </w:tcPr>
          <w:p w14:paraId="22373582" w14:textId="77777777" w:rsidR="006967AB" w:rsidRPr="00BE2B43" w:rsidRDefault="006967AB" w:rsidP="001161CC">
            <w:pPr>
              <w:spacing w:before="60" w:after="60"/>
              <w:jc w:val="center"/>
              <w:textAlignment w:val="baseline"/>
              <w:rPr>
                <w:sz w:val="18"/>
                <w:szCs w:val="18"/>
              </w:rPr>
            </w:pPr>
            <w:r w:rsidRPr="00BE2B43">
              <w:rPr>
                <w:sz w:val="18"/>
                <w:szCs w:val="18"/>
              </w:rPr>
              <w:t>1 277</w:t>
            </w:r>
          </w:p>
        </w:tc>
        <w:tc>
          <w:tcPr>
            <w:tcW w:w="1418" w:type="dxa"/>
            <w:shd w:val="clear" w:color="auto" w:fill="auto"/>
            <w:vAlign w:val="center"/>
            <w:hideMark/>
          </w:tcPr>
          <w:p w14:paraId="3B0C8E80" w14:textId="77777777" w:rsidR="006967AB" w:rsidRPr="00BE2B43" w:rsidRDefault="006967AB" w:rsidP="001161CC">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6BC388E8" w14:textId="77777777" w:rsidR="006967AB" w:rsidRPr="00BE2B43" w:rsidRDefault="006967AB" w:rsidP="001161CC">
            <w:pPr>
              <w:spacing w:before="60" w:after="60"/>
              <w:jc w:val="center"/>
              <w:rPr>
                <w:sz w:val="18"/>
                <w:szCs w:val="18"/>
              </w:rPr>
            </w:pPr>
          </w:p>
        </w:tc>
      </w:tr>
      <w:tr w:rsidR="006967AB" w:rsidRPr="00BE2B43" w14:paraId="6D0E51C0" w14:textId="77777777" w:rsidTr="004227B8">
        <w:trPr>
          <w:trHeight w:val="20"/>
        </w:trPr>
        <w:tc>
          <w:tcPr>
            <w:tcW w:w="1421" w:type="dxa"/>
            <w:vMerge w:val="restart"/>
            <w:shd w:val="clear" w:color="auto" w:fill="auto"/>
            <w:vAlign w:val="center"/>
            <w:hideMark/>
          </w:tcPr>
          <w:p w14:paraId="0190CD75" w14:textId="7973FB79" w:rsidR="006967AB" w:rsidRPr="00BE2B43" w:rsidRDefault="006967AB" w:rsidP="00C670E4">
            <w:pPr>
              <w:spacing w:before="60" w:after="60"/>
              <w:jc w:val="center"/>
              <w:textAlignment w:val="baseline"/>
              <w:rPr>
                <w:sz w:val="18"/>
                <w:szCs w:val="18"/>
              </w:rPr>
            </w:pPr>
            <w:r w:rsidRPr="00BE2B43">
              <w:rPr>
                <w:sz w:val="18"/>
                <w:szCs w:val="18"/>
              </w:rPr>
              <w:t>Objektů sítí DI (km)</w:t>
            </w:r>
          </w:p>
        </w:tc>
        <w:tc>
          <w:tcPr>
            <w:tcW w:w="1559" w:type="dxa"/>
            <w:vMerge w:val="restart"/>
            <w:vAlign w:val="center"/>
          </w:tcPr>
          <w:p w14:paraId="2B26B14F" w14:textId="77777777" w:rsidR="006967AB" w:rsidRPr="00BE2B43" w:rsidRDefault="006967AB" w:rsidP="00C670E4">
            <w:pPr>
              <w:spacing w:before="60" w:after="60"/>
              <w:jc w:val="center"/>
              <w:textAlignment w:val="baseline"/>
              <w:rPr>
                <w:sz w:val="18"/>
                <w:szCs w:val="18"/>
              </w:rPr>
            </w:pPr>
            <w:r w:rsidRPr="00BE2B43">
              <w:rPr>
                <w:sz w:val="18"/>
                <w:szCs w:val="18"/>
              </w:rPr>
              <w:t>5 456</w:t>
            </w:r>
          </w:p>
        </w:tc>
        <w:tc>
          <w:tcPr>
            <w:tcW w:w="3257" w:type="dxa"/>
            <w:shd w:val="clear" w:color="auto" w:fill="auto"/>
            <w:vAlign w:val="center"/>
            <w:hideMark/>
          </w:tcPr>
          <w:p w14:paraId="066CF933" w14:textId="77777777" w:rsidR="006967AB" w:rsidRPr="00BE2B43" w:rsidRDefault="006967AB" w:rsidP="00C670E4">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1DA0BBCF" w14:textId="77777777" w:rsidR="006967AB" w:rsidRPr="00BE2B43" w:rsidRDefault="006967AB"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3A51BEB7" w14:textId="77777777" w:rsidR="006967AB" w:rsidRPr="00BE2B43" w:rsidRDefault="006967AB" w:rsidP="00C670E4">
            <w:pPr>
              <w:spacing w:before="60" w:after="60"/>
              <w:jc w:val="center"/>
              <w:textAlignment w:val="baseline"/>
              <w:rPr>
                <w:sz w:val="18"/>
                <w:szCs w:val="18"/>
              </w:rPr>
            </w:pPr>
            <w:r w:rsidRPr="00BE2B43">
              <w:rPr>
                <w:sz w:val="18"/>
                <w:szCs w:val="18"/>
              </w:rPr>
              <w:t>5 456</w:t>
            </w:r>
          </w:p>
        </w:tc>
      </w:tr>
      <w:tr w:rsidR="006967AB" w:rsidRPr="00BE2B43" w14:paraId="26026600" w14:textId="77777777" w:rsidTr="004227B8">
        <w:trPr>
          <w:trHeight w:val="20"/>
        </w:trPr>
        <w:tc>
          <w:tcPr>
            <w:tcW w:w="1421" w:type="dxa"/>
            <w:vMerge/>
            <w:vAlign w:val="center"/>
            <w:hideMark/>
          </w:tcPr>
          <w:p w14:paraId="59631E0C" w14:textId="77777777" w:rsidR="006967AB" w:rsidRPr="00BE2B43" w:rsidRDefault="006967AB" w:rsidP="004227B8">
            <w:pPr>
              <w:spacing w:before="120" w:after="120"/>
              <w:jc w:val="center"/>
              <w:rPr>
                <w:sz w:val="18"/>
                <w:szCs w:val="18"/>
              </w:rPr>
            </w:pPr>
          </w:p>
        </w:tc>
        <w:tc>
          <w:tcPr>
            <w:tcW w:w="1559" w:type="dxa"/>
            <w:vMerge/>
            <w:vAlign w:val="center"/>
          </w:tcPr>
          <w:p w14:paraId="4A849065" w14:textId="77777777" w:rsidR="006967AB" w:rsidRPr="00BE2B43" w:rsidRDefault="006967AB" w:rsidP="004227B8">
            <w:pPr>
              <w:spacing w:before="120" w:after="120"/>
              <w:jc w:val="center"/>
              <w:textAlignment w:val="baseline"/>
              <w:rPr>
                <w:sz w:val="18"/>
                <w:szCs w:val="18"/>
              </w:rPr>
            </w:pPr>
          </w:p>
        </w:tc>
        <w:tc>
          <w:tcPr>
            <w:tcW w:w="3257" w:type="dxa"/>
            <w:shd w:val="clear" w:color="auto" w:fill="auto"/>
            <w:vAlign w:val="center"/>
            <w:hideMark/>
          </w:tcPr>
          <w:p w14:paraId="5AA44AF5" w14:textId="77777777" w:rsidR="006967AB" w:rsidRPr="00BE2B43" w:rsidRDefault="006967AB" w:rsidP="00C670E4">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6BDC71CB" w14:textId="77777777" w:rsidR="006967AB" w:rsidRPr="00BE2B43" w:rsidRDefault="006967AB" w:rsidP="00C670E4">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03065BF5" w14:textId="77777777" w:rsidR="006967AB" w:rsidRPr="00BE2B43" w:rsidRDefault="006967AB" w:rsidP="004227B8">
            <w:pPr>
              <w:spacing w:before="120" w:after="120"/>
              <w:jc w:val="center"/>
              <w:rPr>
                <w:sz w:val="18"/>
                <w:szCs w:val="18"/>
              </w:rPr>
            </w:pPr>
          </w:p>
        </w:tc>
      </w:tr>
    </w:tbl>
    <w:p w14:paraId="2DF93ACC" w14:textId="26AFAB74" w:rsidR="00320654" w:rsidRPr="00BE2B43" w:rsidRDefault="006E0DB2" w:rsidP="006E0DB2">
      <w:pPr>
        <w:pStyle w:val="Odstavecseseznamem"/>
        <w:numPr>
          <w:ilvl w:val="0"/>
          <w:numId w:val="14"/>
        </w:numPr>
        <w:spacing w:before="240" w:after="120" w:line="276" w:lineRule="auto"/>
        <w:rPr>
          <w:szCs w:val="20"/>
        </w:rPr>
      </w:pPr>
      <w:r w:rsidRPr="00BE2B43">
        <w:rPr>
          <w:szCs w:val="20"/>
        </w:rPr>
        <w:t xml:space="preserve">Souhrnné údaje </w:t>
      </w:r>
      <w:r w:rsidRPr="00BE2B43">
        <w:rPr>
          <w:b/>
          <w:bCs/>
          <w:szCs w:val="20"/>
        </w:rPr>
        <w:t>o dodatečném rozsahu</w:t>
      </w:r>
      <w:r w:rsidRPr="00BE2B43">
        <w:rPr>
          <w:szCs w:val="20"/>
        </w:rPr>
        <w:t xml:space="preserve"> a maximálním rozsahu předloženého projektu v následujícím členění:</w:t>
      </w:r>
    </w:p>
    <w:tbl>
      <w:tblPr>
        <w:tblW w:w="935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1559"/>
        <w:gridCol w:w="3260"/>
        <w:gridCol w:w="1418"/>
        <w:gridCol w:w="1701"/>
      </w:tblGrid>
      <w:tr w:rsidR="006E0DB2" w:rsidRPr="00BE2B43" w14:paraId="3BAC1AE5" w14:textId="77777777" w:rsidTr="004227B8">
        <w:trPr>
          <w:trHeight w:val="20"/>
        </w:trPr>
        <w:tc>
          <w:tcPr>
            <w:tcW w:w="1418" w:type="dxa"/>
            <w:shd w:val="clear" w:color="auto" w:fill="D9D9D9" w:themeFill="background1" w:themeFillShade="D9"/>
            <w:vAlign w:val="center"/>
            <w:hideMark/>
          </w:tcPr>
          <w:p w14:paraId="1B2F91A0" w14:textId="77777777" w:rsidR="006E0DB2" w:rsidRPr="00BE2B43" w:rsidRDefault="006E0DB2" w:rsidP="004227B8">
            <w:pPr>
              <w:spacing w:before="180" w:after="180"/>
              <w:jc w:val="center"/>
              <w:textAlignment w:val="baseline"/>
              <w:rPr>
                <w:sz w:val="18"/>
                <w:szCs w:val="18"/>
              </w:rPr>
            </w:pPr>
            <w:r w:rsidRPr="00BE2B43">
              <w:rPr>
                <w:sz w:val="18"/>
                <w:szCs w:val="18"/>
              </w:rPr>
              <w:t> </w:t>
            </w:r>
          </w:p>
        </w:tc>
        <w:tc>
          <w:tcPr>
            <w:tcW w:w="1559" w:type="dxa"/>
            <w:shd w:val="clear" w:color="auto" w:fill="D9D9D9" w:themeFill="background1" w:themeFillShade="D9"/>
            <w:vAlign w:val="center"/>
          </w:tcPr>
          <w:p w14:paraId="65D67587" w14:textId="764FD2F4" w:rsidR="006E0DB2" w:rsidRPr="00BE2B43" w:rsidRDefault="006E0DB2" w:rsidP="00500D0A">
            <w:pPr>
              <w:spacing w:before="180" w:after="180"/>
              <w:jc w:val="center"/>
              <w:textAlignment w:val="baseline"/>
              <w:rPr>
                <w:sz w:val="18"/>
                <w:szCs w:val="18"/>
              </w:rPr>
            </w:pPr>
            <w:r w:rsidRPr="00BE2B43">
              <w:rPr>
                <w:sz w:val="18"/>
                <w:szCs w:val="18"/>
              </w:rPr>
              <w:t>Základní</w:t>
            </w:r>
            <w:r w:rsidR="00500D0A" w:rsidRPr="00BE2B43">
              <w:rPr>
                <w:sz w:val="18"/>
                <w:szCs w:val="18"/>
              </w:rPr>
              <w:t xml:space="preserve"> </w:t>
            </w:r>
            <w:r w:rsidRPr="00BE2B43">
              <w:rPr>
                <w:sz w:val="18"/>
                <w:szCs w:val="18"/>
              </w:rPr>
              <w:t>koncový stav</w:t>
            </w:r>
            <w:r w:rsidR="00500D0A" w:rsidRPr="00BE2B43">
              <w:rPr>
                <w:sz w:val="18"/>
                <w:szCs w:val="18"/>
              </w:rPr>
              <w:t xml:space="preserve"> </w:t>
            </w:r>
            <w:r w:rsidRPr="00BE2B43">
              <w:rPr>
                <w:sz w:val="18"/>
                <w:szCs w:val="18"/>
              </w:rPr>
              <w:t>digitalizace</w:t>
            </w:r>
          </w:p>
        </w:tc>
        <w:tc>
          <w:tcPr>
            <w:tcW w:w="3260" w:type="dxa"/>
            <w:shd w:val="clear" w:color="auto" w:fill="D9D9D9" w:themeFill="background1" w:themeFillShade="D9"/>
            <w:vAlign w:val="center"/>
            <w:hideMark/>
          </w:tcPr>
          <w:p w14:paraId="6F67A278" w14:textId="77777777" w:rsidR="006E0DB2" w:rsidRPr="00BE2B43" w:rsidRDefault="006E0DB2" w:rsidP="004227B8">
            <w:pPr>
              <w:spacing w:before="180" w:after="180"/>
              <w:jc w:val="center"/>
              <w:textAlignment w:val="baseline"/>
              <w:rPr>
                <w:sz w:val="18"/>
                <w:szCs w:val="18"/>
              </w:rPr>
            </w:pPr>
            <w:r w:rsidRPr="00BE2B43">
              <w:rPr>
                <w:sz w:val="18"/>
                <w:szCs w:val="18"/>
              </w:rPr>
              <w:t>Dodatečné cíle/výstupy, (indikátory) kterých může být dosaženo realizací projektu</w:t>
            </w:r>
          </w:p>
        </w:tc>
        <w:tc>
          <w:tcPr>
            <w:tcW w:w="1418" w:type="dxa"/>
            <w:shd w:val="clear" w:color="auto" w:fill="D9D9D9" w:themeFill="background1" w:themeFillShade="D9"/>
            <w:vAlign w:val="center"/>
            <w:hideMark/>
          </w:tcPr>
          <w:p w14:paraId="75D0BB0B" w14:textId="77777777" w:rsidR="006E0DB2" w:rsidRPr="00BE2B43" w:rsidRDefault="006E0DB2" w:rsidP="004227B8">
            <w:pPr>
              <w:spacing w:before="180" w:after="180"/>
              <w:jc w:val="center"/>
              <w:textAlignment w:val="baseline"/>
              <w:rPr>
                <w:sz w:val="18"/>
                <w:szCs w:val="18"/>
              </w:rPr>
            </w:pPr>
            <w:r w:rsidRPr="00BE2B43">
              <w:rPr>
                <w:sz w:val="18"/>
                <w:szCs w:val="18"/>
              </w:rPr>
              <w:t>Metoda</w:t>
            </w:r>
          </w:p>
        </w:tc>
        <w:tc>
          <w:tcPr>
            <w:tcW w:w="1701" w:type="dxa"/>
            <w:shd w:val="clear" w:color="auto" w:fill="D9D9D9" w:themeFill="background1" w:themeFillShade="D9"/>
            <w:vAlign w:val="center"/>
            <w:hideMark/>
          </w:tcPr>
          <w:p w14:paraId="63A49319" w14:textId="663B86FE" w:rsidR="006E0DB2" w:rsidRPr="00BE2B43" w:rsidRDefault="00095B2C" w:rsidP="004227B8">
            <w:pPr>
              <w:spacing w:before="180" w:after="180"/>
              <w:jc w:val="center"/>
              <w:textAlignment w:val="baseline"/>
              <w:rPr>
                <w:sz w:val="18"/>
                <w:szCs w:val="18"/>
              </w:rPr>
            </w:pPr>
            <w:r w:rsidRPr="00BE2B43">
              <w:rPr>
                <w:sz w:val="18"/>
                <w:szCs w:val="18"/>
              </w:rPr>
              <w:t>Maximální koncový stav digitalizace</w:t>
            </w:r>
          </w:p>
        </w:tc>
      </w:tr>
      <w:tr w:rsidR="006E0DB2" w:rsidRPr="00BE2B43" w14:paraId="5A5914F9" w14:textId="77777777" w:rsidTr="004227B8">
        <w:trPr>
          <w:trHeight w:val="20"/>
        </w:trPr>
        <w:tc>
          <w:tcPr>
            <w:tcW w:w="1418" w:type="dxa"/>
            <w:vMerge w:val="restart"/>
            <w:shd w:val="clear" w:color="auto" w:fill="auto"/>
            <w:vAlign w:val="center"/>
            <w:hideMark/>
          </w:tcPr>
          <w:p w14:paraId="4436251E" w14:textId="77777777" w:rsidR="001D4328" w:rsidRPr="00BE2B43" w:rsidRDefault="006E0DB2" w:rsidP="00C670E4">
            <w:pPr>
              <w:spacing w:before="60" w:after="60"/>
              <w:jc w:val="center"/>
              <w:textAlignment w:val="baseline"/>
              <w:rPr>
                <w:sz w:val="18"/>
                <w:szCs w:val="18"/>
              </w:rPr>
            </w:pPr>
            <w:r w:rsidRPr="00BE2B43">
              <w:rPr>
                <w:sz w:val="18"/>
                <w:szCs w:val="18"/>
              </w:rPr>
              <w:t>Rozsah ZPS</w:t>
            </w:r>
          </w:p>
          <w:p w14:paraId="5490A3D9" w14:textId="0B9DEA67" w:rsidR="006E0DB2" w:rsidRPr="00BE2B43" w:rsidRDefault="006E0DB2" w:rsidP="00C670E4">
            <w:pPr>
              <w:spacing w:before="60" w:after="60"/>
              <w:jc w:val="center"/>
              <w:textAlignment w:val="baseline"/>
              <w:rPr>
                <w:sz w:val="18"/>
                <w:szCs w:val="18"/>
              </w:rPr>
            </w:pPr>
            <w:r w:rsidRPr="00BE2B43">
              <w:rPr>
                <w:sz w:val="18"/>
                <w:szCs w:val="18"/>
              </w:rPr>
              <w:t xml:space="preserve"> </w:t>
            </w:r>
            <w:r w:rsidR="00F02C5F" w:rsidRPr="00BE2B43">
              <w:rPr>
                <w:sz w:val="18"/>
                <w:szCs w:val="18"/>
              </w:rPr>
              <w:t>(</w:t>
            </w:r>
            <w:r w:rsidRPr="00BE2B43">
              <w:rPr>
                <w:sz w:val="18"/>
                <w:szCs w:val="18"/>
              </w:rPr>
              <w:t>ha</w:t>
            </w:r>
            <w:r w:rsidR="00F02C5F" w:rsidRPr="00BE2B43">
              <w:rPr>
                <w:sz w:val="18"/>
                <w:szCs w:val="18"/>
              </w:rPr>
              <w:t>)</w:t>
            </w:r>
          </w:p>
        </w:tc>
        <w:tc>
          <w:tcPr>
            <w:tcW w:w="1559" w:type="dxa"/>
            <w:vMerge w:val="restart"/>
            <w:vAlign w:val="center"/>
          </w:tcPr>
          <w:p w14:paraId="4BEAA1CF" w14:textId="3E95A3F7" w:rsidR="006E0DB2" w:rsidRPr="00BE2B43" w:rsidRDefault="006E0DB2" w:rsidP="00C670E4">
            <w:pPr>
              <w:spacing w:before="60" w:after="60"/>
              <w:jc w:val="center"/>
              <w:rPr>
                <w:rFonts w:eastAsia="Calibri"/>
                <w:sz w:val="18"/>
                <w:szCs w:val="18"/>
              </w:rPr>
            </w:pPr>
            <w:r w:rsidRPr="00BE2B43">
              <w:rPr>
                <w:sz w:val="18"/>
                <w:szCs w:val="18"/>
              </w:rPr>
              <w:t>59 645</w:t>
            </w:r>
          </w:p>
        </w:tc>
        <w:tc>
          <w:tcPr>
            <w:tcW w:w="3260" w:type="dxa"/>
            <w:shd w:val="clear" w:color="auto" w:fill="auto"/>
            <w:vAlign w:val="center"/>
            <w:hideMark/>
          </w:tcPr>
          <w:p w14:paraId="034E6436" w14:textId="77777777" w:rsidR="006E0DB2" w:rsidRPr="00BE2B43" w:rsidRDefault="006E0DB2" w:rsidP="00C670E4">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71670F35" w14:textId="77777777" w:rsidR="006E0DB2" w:rsidRPr="00BE2B43" w:rsidRDefault="006E0DB2"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19BF48D0" w14:textId="13A2C207" w:rsidR="006E0DB2" w:rsidRPr="00BE2B43" w:rsidRDefault="006E0DB2" w:rsidP="00C670E4">
            <w:pPr>
              <w:spacing w:before="60" w:after="60"/>
              <w:jc w:val="center"/>
              <w:rPr>
                <w:sz w:val="18"/>
                <w:szCs w:val="18"/>
              </w:rPr>
            </w:pPr>
            <w:r w:rsidRPr="00BE2B43">
              <w:rPr>
                <w:sz w:val="18"/>
                <w:szCs w:val="18"/>
              </w:rPr>
              <w:t>59 645</w:t>
            </w:r>
          </w:p>
        </w:tc>
      </w:tr>
      <w:tr w:rsidR="006E0DB2" w:rsidRPr="00BE2B43" w14:paraId="618274F3" w14:textId="77777777" w:rsidTr="004227B8">
        <w:trPr>
          <w:trHeight w:val="20"/>
        </w:trPr>
        <w:tc>
          <w:tcPr>
            <w:tcW w:w="1418" w:type="dxa"/>
            <w:vMerge/>
            <w:vAlign w:val="center"/>
            <w:hideMark/>
          </w:tcPr>
          <w:p w14:paraId="26868440" w14:textId="77777777" w:rsidR="006E0DB2" w:rsidRPr="00BE2B43" w:rsidRDefault="006E0DB2" w:rsidP="001161CC">
            <w:pPr>
              <w:spacing w:before="60" w:after="60"/>
              <w:jc w:val="center"/>
              <w:rPr>
                <w:sz w:val="18"/>
                <w:szCs w:val="18"/>
              </w:rPr>
            </w:pPr>
          </w:p>
        </w:tc>
        <w:tc>
          <w:tcPr>
            <w:tcW w:w="1559" w:type="dxa"/>
            <w:vMerge/>
            <w:vAlign w:val="center"/>
          </w:tcPr>
          <w:p w14:paraId="118C6564" w14:textId="77777777" w:rsidR="006E0DB2" w:rsidRPr="00BE2B43" w:rsidRDefault="006E0DB2" w:rsidP="001161CC">
            <w:pPr>
              <w:spacing w:before="60" w:after="60"/>
              <w:jc w:val="center"/>
              <w:textAlignment w:val="baseline"/>
              <w:rPr>
                <w:sz w:val="18"/>
                <w:szCs w:val="18"/>
              </w:rPr>
            </w:pPr>
          </w:p>
        </w:tc>
        <w:tc>
          <w:tcPr>
            <w:tcW w:w="3260" w:type="dxa"/>
            <w:shd w:val="clear" w:color="auto" w:fill="auto"/>
            <w:vAlign w:val="center"/>
            <w:hideMark/>
          </w:tcPr>
          <w:p w14:paraId="521A7482" w14:textId="77777777" w:rsidR="006E0DB2" w:rsidRPr="00BE2B43" w:rsidRDefault="006E0DB2" w:rsidP="001161CC">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5BF48E7E" w14:textId="77777777" w:rsidR="006E0DB2" w:rsidRPr="00BE2B43" w:rsidRDefault="006E0DB2" w:rsidP="001161CC">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500B6DDC" w14:textId="77777777" w:rsidR="006E0DB2" w:rsidRPr="00BE2B43" w:rsidRDefault="006E0DB2" w:rsidP="001161CC">
            <w:pPr>
              <w:spacing w:before="60" w:after="60"/>
              <w:jc w:val="center"/>
              <w:rPr>
                <w:sz w:val="18"/>
                <w:szCs w:val="18"/>
              </w:rPr>
            </w:pPr>
          </w:p>
        </w:tc>
      </w:tr>
      <w:tr w:rsidR="006E0DB2" w:rsidRPr="00BE2B43" w14:paraId="66A2FA4B" w14:textId="77777777" w:rsidTr="004227B8">
        <w:trPr>
          <w:trHeight w:val="20"/>
        </w:trPr>
        <w:tc>
          <w:tcPr>
            <w:tcW w:w="1418" w:type="dxa"/>
            <w:vMerge w:val="restart"/>
            <w:shd w:val="clear" w:color="auto" w:fill="auto"/>
            <w:vAlign w:val="center"/>
            <w:hideMark/>
          </w:tcPr>
          <w:p w14:paraId="64CD7AEC" w14:textId="6C197491" w:rsidR="006E0DB2" w:rsidRPr="00BE2B43" w:rsidRDefault="006E0DB2" w:rsidP="00C670E4">
            <w:pPr>
              <w:spacing w:before="60" w:after="60"/>
              <w:jc w:val="center"/>
              <w:textAlignment w:val="baseline"/>
              <w:rPr>
                <w:sz w:val="18"/>
                <w:szCs w:val="18"/>
              </w:rPr>
            </w:pPr>
            <w:r w:rsidRPr="00BE2B43">
              <w:rPr>
                <w:sz w:val="18"/>
                <w:szCs w:val="18"/>
              </w:rPr>
              <w:t xml:space="preserve">Objektů sítí TI </w:t>
            </w:r>
            <w:r w:rsidR="00F02C5F" w:rsidRPr="00BE2B43">
              <w:rPr>
                <w:sz w:val="18"/>
                <w:szCs w:val="18"/>
              </w:rPr>
              <w:t>(</w:t>
            </w:r>
            <w:r w:rsidRPr="00BE2B43">
              <w:rPr>
                <w:sz w:val="18"/>
                <w:szCs w:val="18"/>
              </w:rPr>
              <w:t>km</w:t>
            </w:r>
            <w:r w:rsidR="00F02C5F" w:rsidRPr="00BE2B43">
              <w:rPr>
                <w:sz w:val="18"/>
                <w:szCs w:val="18"/>
              </w:rPr>
              <w:t>)</w:t>
            </w:r>
          </w:p>
        </w:tc>
        <w:tc>
          <w:tcPr>
            <w:tcW w:w="1559" w:type="dxa"/>
            <w:vMerge w:val="restart"/>
            <w:vAlign w:val="center"/>
          </w:tcPr>
          <w:p w14:paraId="39F1981C" w14:textId="77777777" w:rsidR="006E0DB2" w:rsidRPr="00BE2B43" w:rsidRDefault="006E0DB2" w:rsidP="00C670E4">
            <w:pPr>
              <w:spacing w:before="60" w:after="60"/>
              <w:jc w:val="center"/>
              <w:textAlignment w:val="baseline"/>
              <w:rPr>
                <w:sz w:val="18"/>
                <w:szCs w:val="18"/>
              </w:rPr>
            </w:pPr>
            <w:r w:rsidRPr="00BE2B43">
              <w:rPr>
                <w:sz w:val="18"/>
                <w:szCs w:val="18"/>
              </w:rPr>
              <w:t>1 995</w:t>
            </w:r>
          </w:p>
        </w:tc>
        <w:tc>
          <w:tcPr>
            <w:tcW w:w="3260" w:type="dxa"/>
            <w:shd w:val="clear" w:color="auto" w:fill="auto"/>
            <w:vAlign w:val="center"/>
            <w:hideMark/>
          </w:tcPr>
          <w:p w14:paraId="046544FD" w14:textId="77777777" w:rsidR="006E0DB2" w:rsidRPr="00BE2B43" w:rsidRDefault="006E0DB2" w:rsidP="00C670E4">
            <w:pPr>
              <w:spacing w:before="60" w:after="60"/>
              <w:jc w:val="center"/>
              <w:textAlignment w:val="baseline"/>
              <w:rPr>
                <w:sz w:val="18"/>
                <w:szCs w:val="18"/>
              </w:rPr>
            </w:pPr>
            <w:r w:rsidRPr="00BE2B43">
              <w:rPr>
                <w:sz w:val="18"/>
                <w:szCs w:val="18"/>
              </w:rPr>
              <w:t> 91</w:t>
            </w:r>
          </w:p>
        </w:tc>
        <w:tc>
          <w:tcPr>
            <w:tcW w:w="1418" w:type="dxa"/>
            <w:shd w:val="clear" w:color="auto" w:fill="auto"/>
            <w:vAlign w:val="center"/>
            <w:hideMark/>
          </w:tcPr>
          <w:p w14:paraId="3C145715" w14:textId="77777777" w:rsidR="006E0DB2" w:rsidRPr="00BE2B43" w:rsidRDefault="006E0DB2"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735D8ACE" w14:textId="77777777" w:rsidR="006E0DB2" w:rsidRPr="00BE2B43" w:rsidRDefault="006E0DB2" w:rsidP="00C670E4">
            <w:pPr>
              <w:spacing w:before="60" w:after="60"/>
              <w:jc w:val="center"/>
              <w:textAlignment w:val="baseline"/>
              <w:rPr>
                <w:sz w:val="18"/>
                <w:szCs w:val="18"/>
              </w:rPr>
            </w:pPr>
            <w:r w:rsidRPr="00BE2B43">
              <w:rPr>
                <w:sz w:val="18"/>
                <w:szCs w:val="18"/>
              </w:rPr>
              <w:t>2 495</w:t>
            </w:r>
          </w:p>
        </w:tc>
      </w:tr>
      <w:tr w:rsidR="006E0DB2" w:rsidRPr="00BE2B43" w14:paraId="1629611F" w14:textId="77777777" w:rsidTr="004227B8">
        <w:trPr>
          <w:trHeight w:val="20"/>
        </w:trPr>
        <w:tc>
          <w:tcPr>
            <w:tcW w:w="1418" w:type="dxa"/>
            <w:vMerge/>
            <w:vAlign w:val="center"/>
            <w:hideMark/>
          </w:tcPr>
          <w:p w14:paraId="1568FA06" w14:textId="77777777" w:rsidR="006E0DB2" w:rsidRPr="00BE2B43" w:rsidRDefault="006E0DB2" w:rsidP="001161CC">
            <w:pPr>
              <w:spacing w:before="60" w:after="60"/>
              <w:jc w:val="center"/>
              <w:rPr>
                <w:sz w:val="18"/>
                <w:szCs w:val="18"/>
              </w:rPr>
            </w:pPr>
          </w:p>
        </w:tc>
        <w:tc>
          <w:tcPr>
            <w:tcW w:w="1559" w:type="dxa"/>
            <w:vMerge/>
            <w:vAlign w:val="center"/>
          </w:tcPr>
          <w:p w14:paraId="774C656F" w14:textId="77777777" w:rsidR="006E0DB2" w:rsidRPr="00BE2B43" w:rsidRDefault="006E0DB2" w:rsidP="001161CC">
            <w:pPr>
              <w:spacing w:before="60" w:after="60"/>
              <w:jc w:val="center"/>
              <w:textAlignment w:val="baseline"/>
              <w:rPr>
                <w:sz w:val="18"/>
                <w:szCs w:val="18"/>
              </w:rPr>
            </w:pPr>
          </w:p>
        </w:tc>
        <w:tc>
          <w:tcPr>
            <w:tcW w:w="3260" w:type="dxa"/>
            <w:shd w:val="clear" w:color="auto" w:fill="auto"/>
            <w:vAlign w:val="center"/>
            <w:hideMark/>
          </w:tcPr>
          <w:p w14:paraId="48DC4870" w14:textId="77777777" w:rsidR="006E0DB2" w:rsidRPr="00BE2B43" w:rsidRDefault="006E0DB2" w:rsidP="001161CC">
            <w:pPr>
              <w:spacing w:before="60" w:after="60"/>
              <w:jc w:val="center"/>
              <w:textAlignment w:val="baseline"/>
              <w:rPr>
                <w:sz w:val="18"/>
                <w:szCs w:val="18"/>
              </w:rPr>
            </w:pPr>
            <w:r w:rsidRPr="00BE2B43">
              <w:rPr>
                <w:sz w:val="18"/>
                <w:szCs w:val="18"/>
              </w:rPr>
              <w:t>409</w:t>
            </w:r>
          </w:p>
        </w:tc>
        <w:tc>
          <w:tcPr>
            <w:tcW w:w="1418" w:type="dxa"/>
            <w:shd w:val="clear" w:color="auto" w:fill="auto"/>
            <w:vAlign w:val="center"/>
            <w:hideMark/>
          </w:tcPr>
          <w:p w14:paraId="45D3C6EE" w14:textId="77777777" w:rsidR="006E0DB2" w:rsidRPr="00BE2B43" w:rsidRDefault="006E0DB2" w:rsidP="001161CC">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688374EC" w14:textId="77777777" w:rsidR="006E0DB2" w:rsidRPr="00BE2B43" w:rsidRDefault="006E0DB2" w:rsidP="001161CC">
            <w:pPr>
              <w:spacing w:before="60" w:after="60"/>
              <w:jc w:val="center"/>
              <w:rPr>
                <w:sz w:val="18"/>
                <w:szCs w:val="18"/>
              </w:rPr>
            </w:pPr>
          </w:p>
        </w:tc>
      </w:tr>
      <w:tr w:rsidR="006E0DB2" w:rsidRPr="00BE2B43" w14:paraId="3BA2F508" w14:textId="77777777" w:rsidTr="004227B8">
        <w:trPr>
          <w:trHeight w:val="20"/>
        </w:trPr>
        <w:tc>
          <w:tcPr>
            <w:tcW w:w="1418" w:type="dxa"/>
            <w:vMerge w:val="restart"/>
            <w:shd w:val="clear" w:color="auto" w:fill="auto"/>
            <w:vAlign w:val="center"/>
            <w:hideMark/>
          </w:tcPr>
          <w:p w14:paraId="4C7F9E81" w14:textId="17BE3137" w:rsidR="006E0DB2" w:rsidRPr="00BE2B43" w:rsidRDefault="006E0DB2" w:rsidP="00C670E4">
            <w:pPr>
              <w:spacing w:before="60" w:after="60"/>
              <w:jc w:val="center"/>
              <w:textAlignment w:val="baseline"/>
              <w:rPr>
                <w:sz w:val="18"/>
                <w:szCs w:val="18"/>
              </w:rPr>
            </w:pPr>
            <w:r w:rsidRPr="00BE2B43">
              <w:rPr>
                <w:sz w:val="18"/>
                <w:szCs w:val="18"/>
              </w:rPr>
              <w:t xml:space="preserve">Objektů sítí DI </w:t>
            </w:r>
            <w:r w:rsidR="00F02C5F" w:rsidRPr="00BE2B43">
              <w:rPr>
                <w:sz w:val="18"/>
                <w:szCs w:val="18"/>
              </w:rPr>
              <w:t>(</w:t>
            </w:r>
            <w:r w:rsidRPr="00BE2B43">
              <w:rPr>
                <w:sz w:val="18"/>
                <w:szCs w:val="18"/>
              </w:rPr>
              <w:t>km</w:t>
            </w:r>
            <w:r w:rsidR="00F02C5F" w:rsidRPr="00BE2B43">
              <w:rPr>
                <w:sz w:val="18"/>
                <w:szCs w:val="18"/>
              </w:rPr>
              <w:t>)</w:t>
            </w:r>
            <w:r w:rsidRPr="00BE2B43">
              <w:rPr>
                <w:sz w:val="18"/>
                <w:szCs w:val="18"/>
              </w:rPr>
              <w:t> </w:t>
            </w:r>
          </w:p>
        </w:tc>
        <w:tc>
          <w:tcPr>
            <w:tcW w:w="1559" w:type="dxa"/>
            <w:vMerge w:val="restart"/>
            <w:vAlign w:val="center"/>
          </w:tcPr>
          <w:p w14:paraId="56F09633" w14:textId="77777777" w:rsidR="006E0DB2" w:rsidRPr="00BE2B43" w:rsidRDefault="006E0DB2" w:rsidP="00C670E4">
            <w:pPr>
              <w:spacing w:before="60" w:after="60"/>
              <w:jc w:val="center"/>
              <w:textAlignment w:val="baseline"/>
              <w:rPr>
                <w:sz w:val="18"/>
                <w:szCs w:val="18"/>
              </w:rPr>
            </w:pPr>
            <w:r w:rsidRPr="00BE2B43">
              <w:rPr>
                <w:sz w:val="18"/>
                <w:szCs w:val="18"/>
              </w:rPr>
              <w:t>5 456</w:t>
            </w:r>
          </w:p>
        </w:tc>
        <w:tc>
          <w:tcPr>
            <w:tcW w:w="3260" w:type="dxa"/>
            <w:shd w:val="clear" w:color="auto" w:fill="auto"/>
            <w:vAlign w:val="center"/>
            <w:hideMark/>
          </w:tcPr>
          <w:p w14:paraId="66BF0C79" w14:textId="77777777" w:rsidR="006E0DB2" w:rsidRPr="00BE2B43" w:rsidRDefault="006E0DB2" w:rsidP="00C670E4">
            <w:pPr>
              <w:spacing w:before="60" w:after="60"/>
              <w:jc w:val="center"/>
              <w:textAlignment w:val="baseline"/>
              <w:rPr>
                <w:sz w:val="18"/>
                <w:szCs w:val="18"/>
              </w:rPr>
            </w:pPr>
            <w:r w:rsidRPr="00BE2B43">
              <w:rPr>
                <w:sz w:val="18"/>
                <w:szCs w:val="18"/>
              </w:rPr>
              <w:t> 0</w:t>
            </w:r>
          </w:p>
        </w:tc>
        <w:tc>
          <w:tcPr>
            <w:tcW w:w="1418" w:type="dxa"/>
            <w:shd w:val="clear" w:color="auto" w:fill="auto"/>
            <w:vAlign w:val="center"/>
            <w:hideMark/>
          </w:tcPr>
          <w:p w14:paraId="4A4E7804" w14:textId="77777777" w:rsidR="006E0DB2" w:rsidRPr="00BE2B43" w:rsidRDefault="006E0DB2" w:rsidP="00C670E4">
            <w:pPr>
              <w:spacing w:before="60" w:after="60"/>
              <w:jc w:val="center"/>
              <w:textAlignment w:val="baseline"/>
              <w:rPr>
                <w:sz w:val="18"/>
                <w:szCs w:val="18"/>
              </w:rPr>
            </w:pPr>
            <w:r w:rsidRPr="00BE2B43">
              <w:rPr>
                <w:sz w:val="18"/>
                <w:szCs w:val="18"/>
              </w:rPr>
              <w:t>Konsolidace</w:t>
            </w:r>
          </w:p>
        </w:tc>
        <w:tc>
          <w:tcPr>
            <w:tcW w:w="1701" w:type="dxa"/>
            <w:vMerge w:val="restart"/>
            <w:shd w:val="clear" w:color="auto" w:fill="auto"/>
            <w:vAlign w:val="center"/>
            <w:hideMark/>
          </w:tcPr>
          <w:p w14:paraId="3F5F072C" w14:textId="77777777" w:rsidR="006E0DB2" w:rsidRPr="00BE2B43" w:rsidRDefault="006E0DB2" w:rsidP="00C670E4">
            <w:pPr>
              <w:spacing w:before="60" w:after="60"/>
              <w:jc w:val="center"/>
              <w:textAlignment w:val="baseline"/>
              <w:rPr>
                <w:sz w:val="18"/>
                <w:szCs w:val="18"/>
              </w:rPr>
            </w:pPr>
            <w:r w:rsidRPr="00BE2B43">
              <w:rPr>
                <w:sz w:val="18"/>
                <w:szCs w:val="18"/>
              </w:rPr>
              <w:t>5 456</w:t>
            </w:r>
          </w:p>
        </w:tc>
      </w:tr>
      <w:tr w:rsidR="006E0DB2" w:rsidRPr="00BE2B43" w14:paraId="5AECD2E1" w14:textId="77777777" w:rsidTr="004227B8">
        <w:trPr>
          <w:trHeight w:val="20"/>
        </w:trPr>
        <w:tc>
          <w:tcPr>
            <w:tcW w:w="1418" w:type="dxa"/>
            <w:vMerge/>
            <w:vAlign w:val="center"/>
            <w:hideMark/>
          </w:tcPr>
          <w:p w14:paraId="759F09C5" w14:textId="77777777" w:rsidR="006E0DB2" w:rsidRPr="00BE2B43" w:rsidRDefault="006E0DB2" w:rsidP="004227B8">
            <w:pPr>
              <w:spacing w:before="120" w:after="120"/>
              <w:jc w:val="center"/>
              <w:rPr>
                <w:sz w:val="18"/>
                <w:szCs w:val="18"/>
              </w:rPr>
            </w:pPr>
          </w:p>
        </w:tc>
        <w:tc>
          <w:tcPr>
            <w:tcW w:w="1559" w:type="dxa"/>
            <w:vMerge/>
            <w:vAlign w:val="center"/>
          </w:tcPr>
          <w:p w14:paraId="7146D0E9" w14:textId="77777777" w:rsidR="006E0DB2" w:rsidRPr="00BE2B43" w:rsidRDefault="006E0DB2" w:rsidP="004227B8">
            <w:pPr>
              <w:spacing w:before="120" w:after="120"/>
              <w:jc w:val="center"/>
              <w:textAlignment w:val="baseline"/>
              <w:rPr>
                <w:sz w:val="18"/>
                <w:szCs w:val="18"/>
              </w:rPr>
            </w:pPr>
          </w:p>
        </w:tc>
        <w:tc>
          <w:tcPr>
            <w:tcW w:w="3260" w:type="dxa"/>
            <w:shd w:val="clear" w:color="auto" w:fill="auto"/>
            <w:vAlign w:val="center"/>
            <w:hideMark/>
          </w:tcPr>
          <w:p w14:paraId="44C96EB5" w14:textId="77777777" w:rsidR="006E0DB2" w:rsidRPr="00BE2B43" w:rsidRDefault="006E0DB2" w:rsidP="00C670E4">
            <w:pPr>
              <w:spacing w:before="60" w:after="60"/>
              <w:jc w:val="center"/>
              <w:textAlignment w:val="baseline"/>
              <w:rPr>
                <w:sz w:val="18"/>
                <w:szCs w:val="18"/>
              </w:rPr>
            </w:pPr>
            <w:r w:rsidRPr="00BE2B43">
              <w:rPr>
                <w:sz w:val="18"/>
                <w:szCs w:val="18"/>
              </w:rPr>
              <w:t>0</w:t>
            </w:r>
          </w:p>
        </w:tc>
        <w:tc>
          <w:tcPr>
            <w:tcW w:w="1418" w:type="dxa"/>
            <w:shd w:val="clear" w:color="auto" w:fill="auto"/>
            <w:vAlign w:val="center"/>
            <w:hideMark/>
          </w:tcPr>
          <w:p w14:paraId="7EA8FD87" w14:textId="77777777" w:rsidR="006E0DB2" w:rsidRPr="00BE2B43" w:rsidRDefault="006E0DB2" w:rsidP="00C670E4">
            <w:pPr>
              <w:spacing w:before="60" w:after="60"/>
              <w:jc w:val="center"/>
              <w:textAlignment w:val="baseline"/>
              <w:rPr>
                <w:sz w:val="18"/>
                <w:szCs w:val="18"/>
              </w:rPr>
            </w:pPr>
            <w:r w:rsidRPr="00BE2B43">
              <w:rPr>
                <w:sz w:val="18"/>
                <w:szCs w:val="18"/>
              </w:rPr>
              <w:t>Mapování</w:t>
            </w:r>
          </w:p>
        </w:tc>
        <w:tc>
          <w:tcPr>
            <w:tcW w:w="1701" w:type="dxa"/>
            <w:vMerge/>
            <w:vAlign w:val="center"/>
            <w:hideMark/>
          </w:tcPr>
          <w:p w14:paraId="341313D6" w14:textId="77777777" w:rsidR="006E0DB2" w:rsidRPr="00BE2B43" w:rsidRDefault="006E0DB2" w:rsidP="004227B8">
            <w:pPr>
              <w:spacing w:before="120" w:after="120"/>
              <w:jc w:val="center"/>
              <w:rPr>
                <w:sz w:val="18"/>
                <w:szCs w:val="18"/>
              </w:rPr>
            </w:pPr>
          </w:p>
        </w:tc>
      </w:tr>
    </w:tbl>
    <w:p w14:paraId="582F79C2" w14:textId="77777777" w:rsidR="001D4328" w:rsidRPr="00BE2B43" w:rsidRDefault="001D4328" w:rsidP="001D4328"/>
    <w:p w14:paraId="4404E5F1" w14:textId="52DF01CD" w:rsidR="001D4328" w:rsidRPr="00BE2B43" w:rsidRDefault="001D4328" w:rsidP="00C670E4">
      <w:pPr>
        <w:pStyle w:val="Odstavecseseznamem"/>
        <w:keepNext/>
        <w:numPr>
          <w:ilvl w:val="0"/>
          <w:numId w:val="14"/>
        </w:numPr>
        <w:spacing w:after="120" w:line="276" w:lineRule="auto"/>
        <w:ind w:left="714" w:hanging="357"/>
        <w:rPr>
          <w:szCs w:val="20"/>
        </w:rPr>
      </w:pPr>
      <w:r w:rsidRPr="00BE2B43">
        <w:rPr>
          <w:szCs w:val="20"/>
        </w:rPr>
        <w:t>Způsob prokázání výstupů projektu</w:t>
      </w:r>
    </w:p>
    <w:p w14:paraId="1FD75D3F" w14:textId="4DDED9F1" w:rsidR="001D4328" w:rsidRPr="00BE2B43" w:rsidRDefault="5F3052FD" w:rsidP="001D4328">
      <w:pPr>
        <w:spacing w:after="120" w:line="276" w:lineRule="auto"/>
        <w:jc w:val="both"/>
      </w:pPr>
      <w:r w:rsidRPr="00BE2B43">
        <w:t>Všechny hodnoty výstupů projektu budou na konci projektu deklarovány pomocí ukazatelů délek jednotlivých typů infrastruktury. Tyto ukazatele budou dostupné již v době přípravy výběrových řízení na pořizování dat, kdy budou vstupovat do zadání jako zadávané rozsahy prací a budou průběžně upřesňovány. Rozsah pořízení dat ZPS a TI bude vymezen buď plochou, kde má být příslušné mapování polohopisu nebo sítí provedeno</w:t>
      </w:r>
      <w:r w:rsidR="26FC975F" w:rsidRPr="00BE2B43">
        <w:t>,</w:t>
      </w:r>
      <w:r w:rsidRPr="00BE2B43">
        <w:t xml:space="preserve"> nebo orientační délkou dané sítě s tím, že na konci prací bude vypočtena délka skutečně pořízených dat jednotlivých typů sítí TI – délky geografických prvků a jejich součet a skutečné plochy rozsahů nově pořízené ZPS. Údaje budou zaneseny do příslušné tabulky a předloženy jako doklad naplnění cílů projektu DTM2. Obsahová správnost a rozsah dat bude v průběhu projektu kontrolován jak krajem, tak i nezávislým subjektem – technickým dozorem investora. Zároveň budou dodrženy následující podmínky dané Výzvou NPO.</w:t>
      </w:r>
    </w:p>
    <w:p w14:paraId="558E03A6" w14:textId="3478C826" w:rsidR="00320654" w:rsidRPr="00BE2B43" w:rsidRDefault="00535628" w:rsidP="003967F9">
      <w:pPr>
        <w:spacing w:after="120" w:line="276" w:lineRule="auto"/>
        <w:jc w:val="both"/>
        <w:rPr>
          <w:szCs w:val="20"/>
        </w:rPr>
      </w:pPr>
      <w:r w:rsidRPr="00BE2B43">
        <w:rPr>
          <w:szCs w:val="20"/>
        </w:rPr>
        <w:t>Kraj se zavazuje, že bude do jednotlivých výsledků rozsahů projektu zahrnovat jen údaje (výčty typů objektů ZPS a TI a jejich plošné a délkové rozsahy) o objektech DTM pořízených pouze v rámci svého projektu DTM2.</w:t>
      </w:r>
    </w:p>
    <w:p w14:paraId="7F5F63CC" w14:textId="77BC75D4" w:rsidR="00535628" w:rsidRPr="00BE2B43" w:rsidRDefault="00535628" w:rsidP="003967F9">
      <w:pPr>
        <w:spacing w:after="120" w:line="276" w:lineRule="auto"/>
        <w:jc w:val="both"/>
        <w:rPr>
          <w:szCs w:val="20"/>
        </w:rPr>
      </w:pPr>
      <w:r w:rsidRPr="00BE2B43">
        <w:rPr>
          <w:szCs w:val="20"/>
        </w:rPr>
        <w:t xml:space="preserve">Kraj se zavazuje, že bude do jednotlivých výsledků rozsahů projektu zahrnovat jen nově pořízené údaje (výčty typů objektů ZPS a TI a jejich skutečné plošné a délkové rozsahy) o dosud </w:t>
      </w:r>
      <w:proofErr w:type="spellStart"/>
      <w:r w:rsidRPr="00BE2B43">
        <w:rPr>
          <w:szCs w:val="20"/>
        </w:rPr>
        <w:t>nezdigitalizovaných</w:t>
      </w:r>
      <w:proofErr w:type="spellEnd"/>
      <w:r w:rsidRPr="00BE2B43">
        <w:rPr>
          <w:szCs w:val="20"/>
        </w:rPr>
        <w:t xml:space="preserve"> objektech ZPS </w:t>
      </w:r>
      <w:r w:rsidRPr="00BE2B43">
        <w:t>a</w:t>
      </w:r>
      <w:r w:rsidR="004227B8" w:rsidRPr="00BE2B43">
        <w:t> </w:t>
      </w:r>
      <w:r w:rsidRPr="00BE2B43">
        <w:t>TI</w:t>
      </w:r>
      <w:r w:rsidRPr="00BE2B43">
        <w:rPr>
          <w:szCs w:val="20"/>
        </w:rPr>
        <w:t>, které byly pořízeny pouze v rámci projektu DTM2. </w:t>
      </w:r>
    </w:p>
    <w:p w14:paraId="55B80BFB" w14:textId="10F25874" w:rsidR="00320654" w:rsidRPr="00BE2B43" w:rsidRDefault="00535628" w:rsidP="003967F9">
      <w:pPr>
        <w:spacing w:after="120" w:line="276" w:lineRule="auto"/>
        <w:jc w:val="both"/>
        <w:rPr>
          <w:szCs w:val="20"/>
        </w:rPr>
      </w:pPr>
      <w:r w:rsidRPr="00BE2B43">
        <w:rPr>
          <w:szCs w:val="20"/>
        </w:rPr>
        <w:t>Kraj se zavazuje, že budou vykazovány skutečné délky jednotlivých jevů dle Vyhlášky o DTM kraje vypočtené z</w:t>
      </w:r>
      <w:r w:rsidR="004227B8" w:rsidRPr="00BE2B43">
        <w:rPr>
          <w:szCs w:val="20"/>
        </w:rPr>
        <w:t> </w:t>
      </w:r>
      <w:r w:rsidRPr="00BE2B43">
        <w:rPr>
          <w:szCs w:val="20"/>
        </w:rPr>
        <w:t>geometrie daného typu v dané trase dané lokality. </w:t>
      </w:r>
    </w:p>
    <w:p w14:paraId="1C3360BD" w14:textId="358B7C80" w:rsidR="00535628" w:rsidRPr="00BE2B43" w:rsidRDefault="00535628" w:rsidP="003967F9">
      <w:pPr>
        <w:spacing w:after="120" w:line="276" w:lineRule="auto"/>
        <w:jc w:val="both"/>
        <w:rPr>
          <w:szCs w:val="20"/>
        </w:rPr>
      </w:pPr>
      <w:r w:rsidRPr="00BE2B43">
        <w:rPr>
          <w:szCs w:val="20"/>
        </w:rPr>
        <w:t>Kraj se zavazuje, že nezapočte abstraktní objekty</w:t>
      </w:r>
      <w:r w:rsidR="003967F9" w:rsidRPr="00BE2B43">
        <w:rPr>
          <w:rStyle w:val="Znakapoznpodarou"/>
          <w:szCs w:val="20"/>
        </w:rPr>
        <w:footnoteReference w:id="3"/>
      </w:r>
      <w:r w:rsidRPr="00BE2B43">
        <w:rPr>
          <w:szCs w:val="20"/>
        </w:rPr>
        <w:t xml:space="preserve"> do indikátorů projektu. </w:t>
      </w:r>
    </w:p>
    <w:p w14:paraId="2F84040B" w14:textId="55CBEB21" w:rsidR="003967F9" w:rsidRPr="00BE2B43" w:rsidRDefault="6596E961" w:rsidP="003967F9">
      <w:pPr>
        <w:spacing w:after="120" w:line="276" w:lineRule="auto"/>
        <w:jc w:val="both"/>
      </w:pPr>
      <w:r w:rsidRPr="00BE2B43">
        <w:t>Kraj se zavazuje, že vykazovány budou jen prvky splňují</w:t>
      </w:r>
      <w:r w:rsidR="51F8745B" w:rsidRPr="00BE2B43">
        <w:t>cí</w:t>
      </w:r>
      <w:r w:rsidRPr="00BE2B43">
        <w:t xml:space="preserve"> základní pravidlo způsobilých výdajů dle pravidel Výzvy NPO. Obce budou mimo jiné smluvně zavázány a formou čestného prohlášení </w:t>
      </w:r>
      <w:proofErr w:type="gramStart"/>
      <w:r w:rsidRPr="00BE2B43">
        <w:t>prokáží</w:t>
      </w:r>
      <w:proofErr w:type="gramEnd"/>
      <w:r w:rsidRPr="00BE2B43">
        <w:t xml:space="preserve"> dané skutečnosti. </w:t>
      </w:r>
    </w:p>
    <w:p w14:paraId="1CC78483" w14:textId="3D33725D" w:rsidR="003967F9" w:rsidRPr="00BE2B43" w:rsidRDefault="003967F9" w:rsidP="00251D30">
      <w:pPr>
        <w:pStyle w:val="Nadpis2"/>
      </w:pPr>
      <w:bookmarkStart w:id="61" w:name="_Toc147317527"/>
      <w:r w:rsidRPr="00BE2B43">
        <w:t>Splnění minimálních požadavků rozsahů</w:t>
      </w:r>
      <w:bookmarkEnd w:id="61"/>
    </w:p>
    <w:p w14:paraId="74F86214" w14:textId="4CE08215" w:rsidR="003967F9" w:rsidRPr="00BE2B43" w:rsidRDefault="003967F9" w:rsidP="004227B8">
      <w:pPr>
        <w:spacing w:before="180" w:after="120" w:line="276" w:lineRule="auto"/>
        <w:rPr>
          <w:b/>
          <w:bCs/>
          <w:szCs w:val="20"/>
        </w:rPr>
      </w:pPr>
      <w:r w:rsidRPr="00BE2B43">
        <w:rPr>
          <w:b/>
          <w:bCs/>
          <w:szCs w:val="20"/>
        </w:rPr>
        <w:t>Zhodno</w:t>
      </w:r>
      <w:r w:rsidR="004227B8" w:rsidRPr="00BE2B43">
        <w:rPr>
          <w:b/>
          <w:bCs/>
          <w:szCs w:val="20"/>
        </w:rPr>
        <w:t xml:space="preserve">cení </w:t>
      </w:r>
      <w:r w:rsidRPr="00BE2B43">
        <w:rPr>
          <w:b/>
          <w:bCs/>
          <w:szCs w:val="20"/>
        </w:rPr>
        <w:t>naplnění minimálních požadovaných rozsahů digitalizace ZPS pro dané pásmo</w:t>
      </w:r>
    </w:p>
    <w:p w14:paraId="448759F5" w14:textId="77777777" w:rsidR="004227B8" w:rsidRPr="00BE2B43" w:rsidRDefault="5FB4851F" w:rsidP="004227B8">
      <w:pPr>
        <w:spacing w:after="120" w:line="276" w:lineRule="auto"/>
      </w:pPr>
      <w:r w:rsidRPr="00BE2B43">
        <w:t>Jihočeský kraj je dle výše uvedeného výpočtu zařazen do pásma „Nad 40“, kdy podle pravidel výzv</w:t>
      </w:r>
      <w:r w:rsidR="275EB9A1" w:rsidRPr="00BE2B43">
        <w:t>y</w:t>
      </w:r>
      <w:r w:rsidRPr="00BE2B43">
        <w:t xml:space="preserve"> musí minimálně digitalizovat 15 000 ha ZPS.</w:t>
      </w:r>
      <w:r w:rsidR="004227B8" w:rsidRPr="00BE2B43">
        <w:t xml:space="preserve"> </w:t>
      </w:r>
    </w:p>
    <w:p w14:paraId="2CB8A79B" w14:textId="7F85A13B" w:rsidR="00895C4B" w:rsidRPr="00BE2B43" w:rsidRDefault="00895C4B" w:rsidP="004227B8">
      <w:pPr>
        <w:spacing w:after="120" w:line="276" w:lineRule="auto"/>
        <w:rPr>
          <w:color w:val="000000" w:themeColor="text1"/>
          <w:szCs w:val="20"/>
        </w:rPr>
      </w:pPr>
      <w:r w:rsidRPr="00BE2B43">
        <w:rPr>
          <w:color w:val="000000" w:themeColor="text1"/>
          <w:szCs w:val="20"/>
        </w:rPr>
        <w:t>Kraj předpokládá (rozsah projektu je takto připravován), že v rámci projektu DTM2 pořídí celkem:</w:t>
      </w:r>
    </w:p>
    <w:p w14:paraId="56E2C39F" w14:textId="724131B9" w:rsidR="00970C99" w:rsidRPr="00BE2B43" w:rsidRDefault="00970C99" w:rsidP="004227B8">
      <w:pPr>
        <w:pStyle w:val="Odstavecseseznamem"/>
        <w:numPr>
          <w:ilvl w:val="0"/>
          <w:numId w:val="68"/>
        </w:numPr>
        <w:spacing w:after="120" w:line="276" w:lineRule="auto"/>
        <w:jc w:val="both"/>
        <w:rPr>
          <w:szCs w:val="20"/>
        </w:rPr>
      </w:pPr>
      <w:r w:rsidRPr="00BE2B43">
        <w:rPr>
          <w:szCs w:val="20"/>
        </w:rPr>
        <w:t>15 000 ha ZPS v základním rozsahu výstupů a</w:t>
      </w:r>
    </w:p>
    <w:p w14:paraId="54778C2B" w14:textId="4B1F31D2" w:rsidR="00970C99" w:rsidRPr="00BE2B43" w:rsidRDefault="00970C99" w:rsidP="004227B8">
      <w:pPr>
        <w:pStyle w:val="Odstavecseseznamem"/>
        <w:numPr>
          <w:ilvl w:val="0"/>
          <w:numId w:val="68"/>
        </w:numPr>
        <w:spacing w:after="120" w:line="276" w:lineRule="auto"/>
        <w:jc w:val="both"/>
        <w:rPr>
          <w:szCs w:val="20"/>
        </w:rPr>
      </w:pPr>
      <w:r w:rsidRPr="00BE2B43">
        <w:rPr>
          <w:szCs w:val="20"/>
        </w:rPr>
        <w:t>0 ha ZPS v dodatečném rozsahu výstupů.</w:t>
      </w:r>
    </w:p>
    <w:p w14:paraId="7801E7CD" w14:textId="6531D7F7" w:rsidR="00895C4B" w:rsidRPr="00BE2B43" w:rsidRDefault="00970C99" w:rsidP="004227B8">
      <w:pPr>
        <w:spacing w:after="120" w:line="276" w:lineRule="auto"/>
        <w:rPr>
          <w:szCs w:val="20"/>
        </w:rPr>
      </w:pPr>
      <w:r w:rsidRPr="00BE2B43">
        <w:rPr>
          <w:szCs w:val="20"/>
        </w:rPr>
        <w:t>Kraj tak přesně naplní minimální požadavky rozsahů digitalizace ZPS pro pásmo „Nad 40“.</w:t>
      </w:r>
    </w:p>
    <w:p w14:paraId="77D7A05C" w14:textId="40D42F07" w:rsidR="003967F9" w:rsidRPr="00BE2B43" w:rsidRDefault="003967F9" w:rsidP="004227B8">
      <w:pPr>
        <w:spacing w:before="180" w:after="120" w:line="276" w:lineRule="auto"/>
        <w:rPr>
          <w:b/>
          <w:bCs/>
          <w:szCs w:val="20"/>
        </w:rPr>
      </w:pPr>
      <w:r w:rsidRPr="00BE2B43">
        <w:rPr>
          <w:b/>
          <w:bCs/>
          <w:szCs w:val="20"/>
        </w:rPr>
        <w:t>Zhodno</w:t>
      </w:r>
      <w:r w:rsidR="004227B8" w:rsidRPr="00BE2B43">
        <w:rPr>
          <w:b/>
          <w:bCs/>
          <w:szCs w:val="20"/>
        </w:rPr>
        <w:t xml:space="preserve">cení </w:t>
      </w:r>
      <w:r w:rsidRPr="00BE2B43">
        <w:rPr>
          <w:b/>
          <w:bCs/>
          <w:szCs w:val="20"/>
        </w:rPr>
        <w:t>naplnění minimálních požadovaných rozsahů digitalizace DTI pro dané pásmo</w:t>
      </w:r>
    </w:p>
    <w:p w14:paraId="099EA101" w14:textId="0FE2B1F5" w:rsidR="00895C4B" w:rsidRPr="00BE2B43" w:rsidRDefault="5FB4851F" w:rsidP="004227B8">
      <w:pPr>
        <w:spacing w:after="120" w:line="276" w:lineRule="auto"/>
        <w:rPr>
          <w:color w:val="FF0000"/>
        </w:rPr>
      </w:pPr>
      <w:r w:rsidRPr="00BE2B43">
        <w:t>Jihočeský kraj je dle výše uvedeného výpočtu zařazen do pásma „Nad 40“, kdy podle pravidel výzv</w:t>
      </w:r>
      <w:r w:rsidR="30D72775" w:rsidRPr="00BE2B43">
        <w:t>y</w:t>
      </w:r>
      <w:r w:rsidRPr="00BE2B43">
        <w:t xml:space="preserve"> musí minimálně digitalizovat 500 km DTI.</w:t>
      </w:r>
    </w:p>
    <w:p w14:paraId="20100D6B" w14:textId="6F7C2B86" w:rsidR="00910934" w:rsidRPr="00BE2B43" w:rsidRDefault="00910934" w:rsidP="004227B8">
      <w:pPr>
        <w:spacing w:after="120" w:line="276" w:lineRule="auto"/>
        <w:rPr>
          <w:color w:val="000000" w:themeColor="text1"/>
          <w:szCs w:val="20"/>
        </w:rPr>
      </w:pPr>
      <w:r w:rsidRPr="00BE2B43">
        <w:rPr>
          <w:color w:val="000000" w:themeColor="text1"/>
          <w:szCs w:val="20"/>
        </w:rPr>
        <w:t>Kraj předpokládá (rozsah projektu je takto připravován), že v rámci projektu DTM2 pořídí celkem:</w:t>
      </w:r>
    </w:p>
    <w:p w14:paraId="22DF8C0D" w14:textId="374C4343" w:rsidR="00910934" w:rsidRPr="00BE2B43" w:rsidRDefault="00970C99" w:rsidP="004227B8">
      <w:pPr>
        <w:pStyle w:val="Odstavecseseznamem"/>
        <w:numPr>
          <w:ilvl w:val="0"/>
          <w:numId w:val="69"/>
        </w:numPr>
        <w:spacing w:after="120" w:line="276" w:lineRule="auto"/>
        <w:jc w:val="both"/>
        <w:rPr>
          <w:szCs w:val="20"/>
        </w:rPr>
      </w:pPr>
      <w:r w:rsidRPr="00BE2B43">
        <w:rPr>
          <w:szCs w:val="20"/>
        </w:rPr>
        <w:t>1</w:t>
      </w:r>
      <w:r w:rsidR="00910934" w:rsidRPr="00BE2B43">
        <w:rPr>
          <w:szCs w:val="20"/>
        </w:rPr>
        <w:t xml:space="preserve"> 500 km TI v základním rozsahu výstupů a</w:t>
      </w:r>
    </w:p>
    <w:p w14:paraId="750CA1D1" w14:textId="03BD200F" w:rsidR="00910934" w:rsidRPr="00BE2B43" w:rsidRDefault="00970C99" w:rsidP="004227B8">
      <w:pPr>
        <w:pStyle w:val="Odstavecseseznamem"/>
        <w:numPr>
          <w:ilvl w:val="0"/>
          <w:numId w:val="69"/>
        </w:numPr>
        <w:spacing w:after="120" w:line="276" w:lineRule="auto"/>
        <w:jc w:val="both"/>
        <w:rPr>
          <w:szCs w:val="20"/>
        </w:rPr>
      </w:pPr>
      <w:r w:rsidRPr="00BE2B43">
        <w:rPr>
          <w:szCs w:val="20"/>
        </w:rPr>
        <w:t>5</w:t>
      </w:r>
      <w:r w:rsidR="00910934" w:rsidRPr="00BE2B43">
        <w:rPr>
          <w:szCs w:val="20"/>
        </w:rPr>
        <w:t>00 km TI v dodatečném rozsahu výstupů.</w:t>
      </w:r>
    </w:p>
    <w:p w14:paraId="5BA84447" w14:textId="2DA277F4" w:rsidR="00910934" w:rsidRPr="00BE2B43" w:rsidRDefault="00910934" w:rsidP="004227B8">
      <w:pPr>
        <w:spacing w:after="120" w:line="276" w:lineRule="auto"/>
        <w:rPr>
          <w:color w:val="000000" w:themeColor="text1"/>
          <w:szCs w:val="20"/>
        </w:rPr>
      </w:pPr>
      <w:r w:rsidRPr="00BE2B43">
        <w:rPr>
          <w:color w:val="000000" w:themeColor="text1"/>
          <w:szCs w:val="20"/>
        </w:rPr>
        <w:t xml:space="preserve">Kraj tak </w:t>
      </w:r>
      <w:r w:rsidR="00970C99" w:rsidRPr="00BE2B43">
        <w:rPr>
          <w:color w:val="000000" w:themeColor="text1"/>
          <w:szCs w:val="20"/>
        </w:rPr>
        <w:t xml:space="preserve">s velkou rezervou </w:t>
      </w:r>
      <w:r w:rsidRPr="00BE2B43">
        <w:rPr>
          <w:color w:val="000000" w:themeColor="text1"/>
          <w:szCs w:val="20"/>
        </w:rPr>
        <w:t>naplní minimální požadavky rozsahů digitalizace DTI pro pásmo „</w:t>
      </w:r>
      <w:r w:rsidR="00970C99" w:rsidRPr="00BE2B43">
        <w:rPr>
          <w:color w:val="000000" w:themeColor="text1"/>
          <w:szCs w:val="20"/>
        </w:rPr>
        <w:t>Nad 40</w:t>
      </w:r>
      <w:r w:rsidRPr="00BE2B43">
        <w:rPr>
          <w:color w:val="000000" w:themeColor="text1"/>
          <w:szCs w:val="20"/>
        </w:rPr>
        <w:t>“.</w:t>
      </w:r>
    </w:p>
    <w:p w14:paraId="3CB2FEAF" w14:textId="532B2571" w:rsidR="00B971B6" w:rsidRPr="00BE2B43" w:rsidRDefault="00E16D63" w:rsidP="00251D30">
      <w:pPr>
        <w:pStyle w:val="Nadpis1"/>
        <w:rPr>
          <w:caps/>
        </w:rPr>
      </w:pPr>
      <w:bookmarkStart w:id="62" w:name="_Ref24876781"/>
      <w:bookmarkStart w:id="63" w:name="_Ref24876782"/>
      <w:bookmarkStart w:id="64" w:name="_Ref144211654"/>
      <w:bookmarkStart w:id="65" w:name="_Toc147317528"/>
      <w:r w:rsidRPr="00BE2B43">
        <w:lastRenderedPageBreak/>
        <w:t>Standardy dat DTM a technické řešení projektu</w:t>
      </w:r>
      <w:bookmarkEnd w:id="62"/>
      <w:bookmarkEnd w:id="63"/>
      <w:bookmarkEnd w:id="64"/>
      <w:bookmarkEnd w:id="65"/>
    </w:p>
    <w:p w14:paraId="168619CB" w14:textId="588EF023" w:rsidR="00B971B6" w:rsidRPr="00BE2B43" w:rsidRDefault="00E16D63" w:rsidP="00251D30">
      <w:pPr>
        <w:pStyle w:val="Nadpis2"/>
      </w:pPr>
      <w:bookmarkStart w:id="66" w:name="_Toc147317529"/>
      <w:r w:rsidRPr="00BE2B43">
        <w:t>Standardy dat DTM</w:t>
      </w:r>
      <w:bookmarkEnd w:id="66"/>
    </w:p>
    <w:p w14:paraId="55F2CDCF" w14:textId="77777777" w:rsidR="008E6B53" w:rsidRPr="00BE2B43" w:rsidRDefault="008E6B53" w:rsidP="00251D30">
      <w:pPr>
        <w:pStyle w:val="Nadpis3"/>
      </w:pPr>
      <w:bookmarkStart w:id="67" w:name="_Toc146694792"/>
      <w:bookmarkStart w:id="68" w:name="_Toc147317530"/>
      <w:r w:rsidRPr="00BE2B43">
        <w:t>Způsob naplnění požadavků na standardy dat DTM a technické řešení</w:t>
      </w:r>
      <w:bookmarkEnd w:id="67"/>
      <w:bookmarkEnd w:id="68"/>
      <w:r w:rsidRPr="00BE2B43">
        <w:t xml:space="preserve"> </w:t>
      </w:r>
    </w:p>
    <w:p w14:paraId="2C95CEFF" w14:textId="7C7BA4F8" w:rsidR="008E6B53" w:rsidRPr="00BE2B43" w:rsidRDefault="008E6B53" w:rsidP="007C2DE4">
      <w:pPr>
        <w:spacing w:after="120" w:line="276" w:lineRule="auto"/>
        <w:jc w:val="both"/>
        <w:rPr>
          <w:szCs w:val="20"/>
        </w:rPr>
      </w:pPr>
      <w:r w:rsidRPr="00BE2B43">
        <w:rPr>
          <w:szCs w:val="20"/>
        </w:rPr>
        <w:t xml:space="preserve">Zásadní legislativní předpisy, metodické dokumenty a technické standardy pro projekt DTM jsou uvedeny v kapitolách </w:t>
      </w:r>
      <w:r w:rsidR="00022EC1" w:rsidRPr="00BE2B43">
        <w:rPr>
          <w:szCs w:val="20"/>
        </w:rPr>
        <w:fldChar w:fldCharType="begin"/>
      </w:r>
      <w:r w:rsidR="00022EC1" w:rsidRPr="00BE2B43">
        <w:rPr>
          <w:szCs w:val="20"/>
        </w:rPr>
        <w:instrText xml:space="preserve"> REF _Ref144206240 \r \h </w:instrText>
      </w:r>
      <w:r w:rsidR="007C2DE4" w:rsidRPr="00BE2B43">
        <w:rPr>
          <w:szCs w:val="20"/>
        </w:rPr>
        <w:instrText xml:space="preserve"> \* MERGEFORMAT </w:instrText>
      </w:r>
      <w:r w:rsidR="00022EC1" w:rsidRPr="00BE2B43">
        <w:rPr>
          <w:szCs w:val="20"/>
        </w:rPr>
      </w:r>
      <w:r w:rsidR="00022EC1" w:rsidRPr="00BE2B43">
        <w:rPr>
          <w:szCs w:val="20"/>
        </w:rPr>
        <w:fldChar w:fldCharType="separate"/>
      </w:r>
      <w:r w:rsidR="00001AA7">
        <w:rPr>
          <w:szCs w:val="20"/>
        </w:rPr>
        <w:t>5.1</w:t>
      </w:r>
      <w:r w:rsidR="00022EC1" w:rsidRPr="00BE2B43">
        <w:rPr>
          <w:szCs w:val="20"/>
        </w:rPr>
        <w:fldChar w:fldCharType="end"/>
      </w:r>
      <w:r w:rsidR="00022EC1" w:rsidRPr="00BE2B43">
        <w:rPr>
          <w:szCs w:val="20"/>
        </w:rPr>
        <w:t xml:space="preserve">, </w:t>
      </w:r>
      <w:r w:rsidR="00022EC1" w:rsidRPr="00BE2B43">
        <w:rPr>
          <w:szCs w:val="20"/>
        </w:rPr>
        <w:fldChar w:fldCharType="begin"/>
      </w:r>
      <w:r w:rsidR="00022EC1" w:rsidRPr="00BE2B43">
        <w:rPr>
          <w:szCs w:val="20"/>
        </w:rPr>
        <w:instrText xml:space="preserve"> REF _Ref144206244 \r \h </w:instrText>
      </w:r>
      <w:r w:rsidR="007C2DE4" w:rsidRPr="00BE2B43">
        <w:rPr>
          <w:szCs w:val="20"/>
        </w:rPr>
        <w:instrText xml:space="preserve"> \* MERGEFORMAT </w:instrText>
      </w:r>
      <w:r w:rsidR="00022EC1" w:rsidRPr="00BE2B43">
        <w:rPr>
          <w:szCs w:val="20"/>
        </w:rPr>
      </w:r>
      <w:r w:rsidR="00022EC1" w:rsidRPr="00BE2B43">
        <w:rPr>
          <w:szCs w:val="20"/>
        </w:rPr>
        <w:fldChar w:fldCharType="separate"/>
      </w:r>
      <w:r w:rsidR="00001AA7">
        <w:rPr>
          <w:szCs w:val="20"/>
        </w:rPr>
        <w:t>5.2</w:t>
      </w:r>
      <w:r w:rsidR="00022EC1" w:rsidRPr="00BE2B43">
        <w:rPr>
          <w:szCs w:val="20"/>
        </w:rPr>
        <w:fldChar w:fldCharType="end"/>
      </w:r>
      <w:r w:rsidR="00022EC1" w:rsidRPr="00BE2B43">
        <w:rPr>
          <w:szCs w:val="20"/>
        </w:rPr>
        <w:t xml:space="preserve"> a </w:t>
      </w:r>
      <w:r w:rsidR="00022EC1" w:rsidRPr="00BE2B43">
        <w:rPr>
          <w:szCs w:val="20"/>
        </w:rPr>
        <w:fldChar w:fldCharType="begin"/>
      </w:r>
      <w:r w:rsidR="00022EC1" w:rsidRPr="00BE2B43">
        <w:rPr>
          <w:szCs w:val="20"/>
        </w:rPr>
        <w:instrText xml:space="preserve"> REF _Ref144206246 \r \h </w:instrText>
      </w:r>
      <w:r w:rsidR="007C2DE4" w:rsidRPr="00BE2B43">
        <w:rPr>
          <w:szCs w:val="20"/>
        </w:rPr>
        <w:instrText xml:space="preserve"> \* MERGEFORMAT </w:instrText>
      </w:r>
      <w:r w:rsidR="00022EC1" w:rsidRPr="00BE2B43">
        <w:rPr>
          <w:szCs w:val="20"/>
        </w:rPr>
      </w:r>
      <w:r w:rsidR="00022EC1" w:rsidRPr="00BE2B43">
        <w:rPr>
          <w:szCs w:val="20"/>
        </w:rPr>
        <w:fldChar w:fldCharType="separate"/>
      </w:r>
      <w:r w:rsidR="00001AA7">
        <w:rPr>
          <w:szCs w:val="20"/>
        </w:rPr>
        <w:t>5.3</w:t>
      </w:r>
      <w:r w:rsidR="00022EC1" w:rsidRPr="00BE2B43">
        <w:rPr>
          <w:szCs w:val="20"/>
        </w:rPr>
        <w:fldChar w:fldCharType="end"/>
      </w:r>
      <w:r w:rsidRPr="00BE2B43">
        <w:rPr>
          <w:szCs w:val="20"/>
        </w:rPr>
        <w:t xml:space="preserve"> této studie. </w:t>
      </w:r>
    </w:p>
    <w:p w14:paraId="5C1CFADF" w14:textId="77777777" w:rsidR="008E6B53" w:rsidRPr="00BE2B43" w:rsidRDefault="008E6B53" w:rsidP="007C2DE4">
      <w:pPr>
        <w:spacing w:after="120" w:line="276" w:lineRule="auto"/>
        <w:jc w:val="both"/>
        <w:rPr>
          <w:szCs w:val="20"/>
        </w:rPr>
      </w:pPr>
      <w:r w:rsidRPr="00BE2B43">
        <w:rPr>
          <w:szCs w:val="20"/>
        </w:rPr>
        <w:t xml:space="preserve">Všechny zmíněné právní předpisy, technické a metodické dokumenty, dokumenty výzvy a případné doplňující specifikace a pravidla, spolu se všemi souvisejícími relevantními a závaznými materiály, budou vždy odkazovány v příslušných dokumentech, které mají zásadní význam pro realizaci projektu. Tato zmínka se týká zejména zadávací dokumentace, technických specifikací a prováděcích projektů. Kraj bude klást zvláštní důraz na pečlivou a systematickou kontrolu dodržování všech pravidel a podmínek stanovených ve Výzvě NPO. Tímto způsobem bude zajištěno, že nedojde k žádnému porušení pravidel a že projekt bude realizován v úplném souladu s cíli programu podpory a se specifickým záměrem výzvy. </w:t>
      </w:r>
    </w:p>
    <w:p w14:paraId="1A434E62" w14:textId="25149206" w:rsidR="008E6B53" w:rsidRPr="00BE2B43" w:rsidRDefault="008E6B53" w:rsidP="007C2DE4">
      <w:pPr>
        <w:spacing w:after="120" w:line="276" w:lineRule="auto"/>
        <w:jc w:val="both"/>
        <w:rPr>
          <w:szCs w:val="20"/>
        </w:rPr>
      </w:pPr>
      <w:r w:rsidRPr="00BE2B43">
        <w:rPr>
          <w:szCs w:val="20"/>
        </w:rPr>
        <w:t>Při pořizování dat v rámci projektu budou dále dodrženy všechny technické a metodické postupy, které budu v</w:t>
      </w:r>
      <w:r w:rsidR="007C2DE4" w:rsidRPr="00BE2B43">
        <w:rPr>
          <w:szCs w:val="20"/>
        </w:rPr>
        <w:t> </w:t>
      </w:r>
      <w:r w:rsidRPr="00BE2B43">
        <w:rPr>
          <w:szCs w:val="20"/>
        </w:rPr>
        <w:t>daný rozhodný okamžik dostupné a platné. Jedná se zejména o dokumenty Koordinační rady správců DMVS a</w:t>
      </w:r>
      <w:r w:rsidR="007C2DE4" w:rsidRPr="00BE2B43">
        <w:rPr>
          <w:szCs w:val="20"/>
        </w:rPr>
        <w:t> </w:t>
      </w:r>
      <w:r w:rsidRPr="00BE2B43">
        <w:rPr>
          <w:szCs w:val="20"/>
        </w:rPr>
        <w:t xml:space="preserve">DTM, technická upřesnění uvedená v </w:t>
      </w:r>
      <w:proofErr w:type="spellStart"/>
      <w:r w:rsidRPr="00BE2B43">
        <w:rPr>
          <w:szCs w:val="20"/>
        </w:rPr>
        <w:t>DTMwiki</w:t>
      </w:r>
      <w:proofErr w:type="spellEnd"/>
      <w:r w:rsidR="00022EC1" w:rsidRPr="00BE2B43">
        <w:rPr>
          <w:rStyle w:val="Znakapoznpodarou"/>
          <w:szCs w:val="20"/>
        </w:rPr>
        <w:footnoteReference w:id="4"/>
      </w:r>
      <w:r w:rsidRPr="00BE2B43">
        <w:rPr>
          <w:szCs w:val="20"/>
        </w:rPr>
        <w:t xml:space="preserve"> (výstupy Metodické pracovní skupina DTM). </w:t>
      </w:r>
    </w:p>
    <w:p w14:paraId="0656C39D" w14:textId="77777777" w:rsidR="008E6B53" w:rsidRPr="00BE2B43" w:rsidRDefault="008E6B53" w:rsidP="007C2DE4">
      <w:pPr>
        <w:spacing w:after="120" w:line="276" w:lineRule="auto"/>
        <w:jc w:val="both"/>
        <w:rPr>
          <w:szCs w:val="20"/>
        </w:rPr>
      </w:pPr>
      <w:r w:rsidRPr="00BE2B43">
        <w:rPr>
          <w:szCs w:val="20"/>
        </w:rPr>
        <w:t xml:space="preserve">V zásadních fázích realizace projektu, tj. při výběru dodavatelů a realizaci datových zakázek bude zásadní klást důraz na dodržování standardů dat, které jsou pro DTM definovány. Tyto standardy zahrnují mimo jiné technické, geodetické, a topologické aspekty, které zajišťují konzistenci, spolehlivost a interoperabilitu dat. Následující postupy mohou sloužit jako vodítko pro naplnění těchto požadavků na standardy dat DTM: </w:t>
      </w:r>
    </w:p>
    <w:tbl>
      <w:tblPr>
        <w:tblStyle w:val="Mkatabulky"/>
        <w:tblW w:w="5000" w:type="pct"/>
        <w:tblLook w:val="04A0" w:firstRow="1" w:lastRow="0" w:firstColumn="1" w:lastColumn="0" w:noHBand="0" w:noVBand="1"/>
      </w:tblPr>
      <w:tblGrid>
        <w:gridCol w:w="3114"/>
        <w:gridCol w:w="5948"/>
      </w:tblGrid>
      <w:tr w:rsidR="008065DE" w:rsidRPr="00BE2B43" w14:paraId="6BBDDD1D" w14:textId="77777777" w:rsidTr="6FDF67A6">
        <w:trPr>
          <w:trHeight w:val="601"/>
        </w:trPr>
        <w:tc>
          <w:tcPr>
            <w:tcW w:w="1718" w:type="pct"/>
            <w:shd w:val="clear" w:color="auto" w:fill="D9D9D9" w:themeFill="background1" w:themeFillShade="D9"/>
            <w:vAlign w:val="center"/>
          </w:tcPr>
          <w:p w14:paraId="54291E65" w14:textId="7EF0D53C" w:rsidR="008065DE" w:rsidRPr="00BE2B43" w:rsidRDefault="008065DE" w:rsidP="008065DE">
            <w:pPr>
              <w:tabs>
                <w:tab w:val="left" w:pos="0"/>
              </w:tabs>
              <w:spacing w:before="120" w:after="120"/>
              <w:rPr>
                <w:sz w:val="18"/>
                <w:szCs w:val="18"/>
              </w:rPr>
            </w:pPr>
            <w:r w:rsidRPr="00BE2B43">
              <w:rPr>
                <w:sz w:val="18"/>
                <w:szCs w:val="18"/>
              </w:rPr>
              <w:t>Definice požadavků</w:t>
            </w:r>
          </w:p>
        </w:tc>
        <w:tc>
          <w:tcPr>
            <w:tcW w:w="3282" w:type="pct"/>
            <w:vAlign w:val="center"/>
          </w:tcPr>
          <w:p w14:paraId="487FD93D" w14:textId="3C2EF943" w:rsidR="008065DE" w:rsidRPr="00BE2B43" w:rsidRDefault="008065DE" w:rsidP="008065DE">
            <w:pPr>
              <w:spacing w:before="120" w:after="120"/>
              <w:rPr>
                <w:sz w:val="18"/>
                <w:szCs w:val="18"/>
                <w:highlight w:val="yellow"/>
              </w:rPr>
            </w:pPr>
            <w:r w:rsidRPr="00BE2B43">
              <w:rPr>
                <w:sz w:val="18"/>
                <w:szCs w:val="18"/>
              </w:rPr>
              <w:t>Přesné a komplexní definování požadavků na kvalitu a obsah dat. Zahrnuty musí být zejména požadavky na geodetickou přesnost, datovou strukturu, atributy prvků a jejich naplněnost, formát dat, metadata a další technické a metodické aspekty.</w:t>
            </w:r>
          </w:p>
        </w:tc>
      </w:tr>
      <w:tr w:rsidR="008065DE" w:rsidRPr="00BE2B43" w14:paraId="63FB85EB" w14:textId="77777777" w:rsidTr="6FDF67A6">
        <w:trPr>
          <w:trHeight w:val="601"/>
        </w:trPr>
        <w:tc>
          <w:tcPr>
            <w:tcW w:w="1718" w:type="pct"/>
            <w:shd w:val="clear" w:color="auto" w:fill="D9D9D9" w:themeFill="background1" w:themeFillShade="D9"/>
            <w:vAlign w:val="center"/>
          </w:tcPr>
          <w:p w14:paraId="6DD88736" w14:textId="1778675F" w:rsidR="008065DE" w:rsidRPr="00BE2B43" w:rsidRDefault="008065DE" w:rsidP="008065DE">
            <w:pPr>
              <w:tabs>
                <w:tab w:val="left" w:pos="0"/>
              </w:tabs>
              <w:spacing w:before="120" w:after="120"/>
              <w:rPr>
                <w:sz w:val="18"/>
                <w:szCs w:val="18"/>
              </w:rPr>
            </w:pPr>
            <w:r w:rsidRPr="00BE2B43">
              <w:rPr>
                <w:sz w:val="18"/>
                <w:szCs w:val="18"/>
              </w:rPr>
              <w:t>Výběr dodavatelů</w:t>
            </w:r>
          </w:p>
        </w:tc>
        <w:tc>
          <w:tcPr>
            <w:tcW w:w="3282" w:type="pct"/>
            <w:vAlign w:val="center"/>
          </w:tcPr>
          <w:p w14:paraId="26C80F31" w14:textId="268D3905" w:rsidR="008065DE" w:rsidRPr="00BE2B43" w:rsidRDefault="008065DE" w:rsidP="008065DE">
            <w:pPr>
              <w:spacing w:before="120" w:after="120"/>
              <w:rPr>
                <w:sz w:val="18"/>
                <w:szCs w:val="18"/>
              </w:rPr>
            </w:pPr>
            <w:r w:rsidRPr="00BE2B43">
              <w:rPr>
                <w:sz w:val="18"/>
                <w:szCs w:val="18"/>
              </w:rPr>
              <w:t>Při výběru dodavatelů je nezbytné zohlednit jejich schopnost dodržet stanovené standardy dat, tj. zejména odbornou znalost a jejich kapacity. Důkladná analýza referencí a schopností v oblasti pořizování dat DTM a jejich implementace do IS DTM je klíčová.</w:t>
            </w:r>
          </w:p>
        </w:tc>
      </w:tr>
      <w:tr w:rsidR="008065DE" w:rsidRPr="00BE2B43" w14:paraId="7DAB1FAA" w14:textId="77777777" w:rsidTr="6FDF67A6">
        <w:trPr>
          <w:trHeight w:val="601"/>
        </w:trPr>
        <w:tc>
          <w:tcPr>
            <w:tcW w:w="1718" w:type="pct"/>
            <w:shd w:val="clear" w:color="auto" w:fill="D9D9D9" w:themeFill="background1" w:themeFillShade="D9"/>
            <w:vAlign w:val="center"/>
          </w:tcPr>
          <w:p w14:paraId="434D6E46" w14:textId="21B8432A" w:rsidR="008065DE" w:rsidRPr="00BE2B43" w:rsidRDefault="008065DE" w:rsidP="008065DE">
            <w:pPr>
              <w:tabs>
                <w:tab w:val="left" w:pos="0"/>
              </w:tabs>
              <w:spacing w:before="120" w:after="120"/>
              <w:rPr>
                <w:sz w:val="18"/>
                <w:szCs w:val="18"/>
              </w:rPr>
            </w:pPr>
            <w:r w:rsidRPr="00BE2B43">
              <w:rPr>
                <w:sz w:val="18"/>
                <w:szCs w:val="18"/>
              </w:rPr>
              <w:t>Smluvní ujednání</w:t>
            </w:r>
          </w:p>
        </w:tc>
        <w:tc>
          <w:tcPr>
            <w:tcW w:w="3282" w:type="pct"/>
            <w:vAlign w:val="center"/>
          </w:tcPr>
          <w:p w14:paraId="0C8C4E79" w14:textId="40430B95" w:rsidR="008065DE" w:rsidRPr="00BE2B43" w:rsidRDefault="008065DE" w:rsidP="008065DE">
            <w:pPr>
              <w:spacing w:before="120" w:after="120"/>
              <w:rPr>
                <w:sz w:val="18"/>
                <w:szCs w:val="18"/>
              </w:rPr>
            </w:pPr>
            <w:r w:rsidRPr="00BE2B43">
              <w:rPr>
                <w:sz w:val="18"/>
                <w:szCs w:val="18"/>
              </w:rPr>
              <w:t xml:space="preserve">Ve smluvních ujednáních je třeba specifikovat zejména povinnost dodržovat stanovené standardy dat (na ty se důsledně odkazovat) a stanovit případné sankce za jejich nedodržení.  </w:t>
            </w:r>
          </w:p>
        </w:tc>
      </w:tr>
      <w:tr w:rsidR="008065DE" w:rsidRPr="00BE2B43" w14:paraId="485E2977" w14:textId="77777777" w:rsidTr="6FDF67A6">
        <w:trPr>
          <w:trHeight w:val="601"/>
        </w:trPr>
        <w:tc>
          <w:tcPr>
            <w:tcW w:w="1718" w:type="pct"/>
            <w:shd w:val="clear" w:color="auto" w:fill="D9D9D9" w:themeFill="background1" w:themeFillShade="D9"/>
            <w:vAlign w:val="center"/>
          </w:tcPr>
          <w:p w14:paraId="006634AE" w14:textId="79E482C8" w:rsidR="008065DE" w:rsidRPr="00BE2B43" w:rsidRDefault="008065DE" w:rsidP="008065DE">
            <w:pPr>
              <w:tabs>
                <w:tab w:val="left" w:pos="0"/>
              </w:tabs>
              <w:spacing w:before="120" w:after="120"/>
              <w:rPr>
                <w:sz w:val="18"/>
                <w:szCs w:val="18"/>
              </w:rPr>
            </w:pPr>
            <w:r w:rsidRPr="00BE2B43">
              <w:rPr>
                <w:sz w:val="18"/>
                <w:szCs w:val="18"/>
              </w:rPr>
              <w:t>Kontrola kvality dat</w:t>
            </w:r>
          </w:p>
        </w:tc>
        <w:tc>
          <w:tcPr>
            <w:tcW w:w="3282" w:type="pct"/>
            <w:vAlign w:val="center"/>
          </w:tcPr>
          <w:p w14:paraId="6BFF9E05" w14:textId="3F7DC2C7" w:rsidR="008065DE" w:rsidRPr="00BE2B43" w:rsidRDefault="008065DE" w:rsidP="008065DE">
            <w:pPr>
              <w:spacing w:before="120" w:after="120"/>
              <w:rPr>
                <w:sz w:val="18"/>
                <w:szCs w:val="18"/>
              </w:rPr>
            </w:pPr>
            <w:r w:rsidRPr="00BE2B43">
              <w:rPr>
                <w:sz w:val="18"/>
                <w:szCs w:val="18"/>
              </w:rPr>
              <w:t>Během procesu dodávky dat je nutné pravidelně provádět kontroly kvality dat (jak interně, tak prostřednictvím externího subjektu). Jedná se zejména o validaci datové struktury, topologické kontroly, obsahovou a formální správnost dat stejně tak i porovnání s existujícími daty či namátkové kontroly přesnosti dat.</w:t>
            </w:r>
          </w:p>
        </w:tc>
      </w:tr>
      <w:tr w:rsidR="008065DE" w:rsidRPr="00BE2B43" w14:paraId="1E7C176B" w14:textId="77777777" w:rsidTr="6FDF67A6">
        <w:trPr>
          <w:trHeight w:val="601"/>
        </w:trPr>
        <w:tc>
          <w:tcPr>
            <w:tcW w:w="1718" w:type="pct"/>
            <w:shd w:val="clear" w:color="auto" w:fill="D9D9D9" w:themeFill="background1" w:themeFillShade="D9"/>
            <w:vAlign w:val="center"/>
          </w:tcPr>
          <w:p w14:paraId="1AA31FED" w14:textId="405CFAE9" w:rsidR="008065DE" w:rsidRPr="00BE2B43" w:rsidRDefault="008065DE" w:rsidP="008065DE">
            <w:pPr>
              <w:tabs>
                <w:tab w:val="left" w:pos="0"/>
              </w:tabs>
              <w:spacing w:before="120" w:after="120"/>
              <w:rPr>
                <w:sz w:val="18"/>
                <w:szCs w:val="18"/>
              </w:rPr>
            </w:pPr>
            <w:r w:rsidRPr="00BE2B43">
              <w:rPr>
                <w:sz w:val="18"/>
                <w:szCs w:val="18"/>
              </w:rPr>
              <w:t>Testování a akceptace</w:t>
            </w:r>
          </w:p>
        </w:tc>
        <w:tc>
          <w:tcPr>
            <w:tcW w:w="3282" w:type="pct"/>
            <w:vAlign w:val="center"/>
          </w:tcPr>
          <w:p w14:paraId="7F0C85F5" w14:textId="48197796" w:rsidR="008065DE" w:rsidRPr="00BE2B43" w:rsidRDefault="008065DE" w:rsidP="008065DE">
            <w:pPr>
              <w:spacing w:before="120" w:after="120"/>
              <w:rPr>
                <w:sz w:val="18"/>
                <w:szCs w:val="18"/>
              </w:rPr>
            </w:pPr>
            <w:r w:rsidRPr="00BE2B43">
              <w:rPr>
                <w:sz w:val="18"/>
                <w:szCs w:val="18"/>
              </w:rPr>
              <w:t>Před začleněním nových dat do DTM je vhodné provést důkladné testování a</w:t>
            </w:r>
            <w:r w:rsidR="005A397A" w:rsidRPr="00BE2B43">
              <w:rPr>
                <w:sz w:val="18"/>
                <w:szCs w:val="18"/>
              </w:rPr>
              <w:t> </w:t>
            </w:r>
            <w:r w:rsidRPr="00BE2B43">
              <w:rPr>
                <w:sz w:val="18"/>
                <w:szCs w:val="18"/>
              </w:rPr>
              <w:t>ověření, zda nová data splňují definované standardy a jsou kompatibilní s</w:t>
            </w:r>
            <w:r w:rsidR="005A397A" w:rsidRPr="00BE2B43">
              <w:rPr>
                <w:sz w:val="18"/>
                <w:szCs w:val="18"/>
              </w:rPr>
              <w:t> </w:t>
            </w:r>
            <w:r w:rsidRPr="00BE2B43">
              <w:rPr>
                <w:sz w:val="18"/>
                <w:szCs w:val="18"/>
              </w:rPr>
              <w:t>existujícím obsahem DTM.</w:t>
            </w:r>
          </w:p>
        </w:tc>
      </w:tr>
      <w:tr w:rsidR="008065DE" w:rsidRPr="00BE2B43" w14:paraId="2B9816B0" w14:textId="77777777" w:rsidTr="6FDF67A6">
        <w:trPr>
          <w:trHeight w:val="601"/>
        </w:trPr>
        <w:tc>
          <w:tcPr>
            <w:tcW w:w="1718" w:type="pct"/>
            <w:shd w:val="clear" w:color="auto" w:fill="D9D9D9" w:themeFill="background1" w:themeFillShade="D9"/>
            <w:vAlign w:val="center"/>
          </w:tcPr>
          <w:p w14:paraId="0EC23995" w14:textId="22DBB49E" w:rsidR="008065DE" w:rsidRPr="00BE2B43" w:rsidRDefault="008065DE" w:rsidP="008065DE">
            <w:pPr>
              <w:tabs>
                <w:tab w:val="left" w:pos="0"/>
              </w:tabs>
              <w:spacing w:before="120" w:after="120"/>
              <w:rPr>
                <w:sz w:val="18"/>
                <w:szCs w:val="18"/>
              </w:rPr>
            </w:pPr>
            <w:r w:rsidRPr="00BE2B43">
              <w:rPr>
                <w:sz w:val="18"/>
                <w:szCs w:val="18"/>
              </w:rPr>
              <w:t>Aktualizace a údržba</w:t>
            </w:r>
          </w:p>
        </w:tc>
        <w:tc>
          <w:tcPr>
            <w:tcW w:w="3282" w:type="pct"/>
            <w:vAlign w:val="center"/>
          </w:tcPr>
          <w:p w14:paraId="4C27BD5A" w14:textId="4EA96CBC" w:rsidR="008065DE" w:rsidRPr="00BE2B43" w:rsidRDefault="21F6807A" w:rsidP="008065DE">
            <w:pPr>
              <w:spacing w:before="120" w:after="120"/>
              <w:rPr>
                <w:sz w:val="18"/>
                <w:szCs w:val="18"/>
              </w:rPr>
            </w:pPr>
            <w:r w:rsidRPr="00BE2B43">
              <w:rPr>
                <w:sz w:val="18"/>
                <w:szCs w:val="18"/>
              </w:rPr>
              <w:t>Standardy dat nejsou neměnné a lze předpokládat, že i v novém projektu bude docházet k jejich úpravám, a proto je důležité zahrnout do procesů také proces změny předpisů a standardů, tak aby v okamžiku importu nových dat do DTM byla data v souladu s dokumenty a standar</w:t>
            </w:r>
            <w:r w:rsidR="7C354130" w:rsidRPr="00BE2B43">
              <w:rPr>
                <w:sz w:val="18"/>
                <w:szCs w:val="18"/>
              </w:rPr>
              <w:t>d</w:t>
            </w:r>
            <w:r w:rsidRPr="00BE2B43">
              <w:rPr>
                <w:sz w:val="18"/>
                <w:szCs w:val="18"/>
              </w:rPr>
              <w:t>y, které budou v daný okamžik platné (týká se zejména verzí JVF).</w:t>
            </w:r>
          </w:p>
        </w:tc>
      </w:tr>
    </w:tbl>
    <w:p w14:paraId="7D4F53CC" w14:textId="77777777" w:rsidR="008E6B53" w:rsidRPr="00BE2B43" w:rsidRDefault="008E6B53" w:rsidP="008065DE">
      <w:pPr>
        <w:spacing w:before="120" w:after="120" w:line="276" w:lineRule="auto"/>
        <w:jc w:val="both"/>
        <w:rPr>
          <w:szCs w:val="20"/>
        </w:rPr>
      </w:pPr>
      <w:r w:rsidRPr="00BE2B43">
        <w:rPr>
          <w:szCs w:val="20"/>
        </w:rPr>
        <w:t xml:space="preserve">Ve výsledku zajišťuje dodržování standardů dat DTM, interoperabilitu a spolehlivost dat. To je klíčové pro splnění účelu DTM a cílů výzvy. </w:t>
      </w:r>
    </w:p>
    <w:p w14:paraId="5078D735" w14:textId="77777777" w:rsidR="008E6B53" w:rsidRPr="00BE2B43" w:rsidRDefault="008E6B53" w:rsidP="00251D30">
      <w:pPr>
        <w:pStyle w:val="Nadpis3"/>
      </w:pPr>
      <w:bookmarkStart w:id="69" w:name="_Toc146694793"/>
      <w:bookmarkStart w:id="70" w:name="_Toc147317531"/>
      <w:r w:rsidRPr="00BE2B43">
        <w:lastRenderedPageBreak/>
        <w:t>Připravenost podkladů pro konsolidaci dat</w:t>
      </w:r>
      <w:bookmarkEnd w:id="69"/>
      <w:bookmarkEnd w:id="70"/>
      <w:r w:rsidRPr="00BE2B43">
        <w:t xml:space="preserve"> </w:t>
      </w:r>
    </w:p>
    <w:p w14:paraId="57FCC5A3" w14:textId="0988B390" w:rsidR="008E6B53" w:rsidRPr="00BE2B43" w:rsidRDefault="356E3960" w:rsidP="007C2DE4">
      <w:pPr>
        <w:spacing w:after="120" w:line="276" w:lineRule="auto"/>
        <w:jc w:val="both"/>
      </w:pPr>
      <w:r w:rsidRPr="00BE2B43">
        <w:t>Kraj v rámci přípravné fáze projektu shromáždil jak základní, tak i podrobné informace o rozsazích a kvalitě vhodných vstupů (dat a podkladů) pro jejich další pod</w:t>
      </w:r>
      <w:r w:rsidR="62054A02" w:rsidRPr="00BE2B43">
        <w:t>r</w:t>
      </w:r>
      <w:r w:rsidRPr="00BE2B43">
        <w:t xml:space="preserve">obnější analýzy a následnou konsolidaci (za splnění podmínek kladených na vstupy pro proces konsolidace). Jedná se </w:t>
      </w:r>
      <w:r w:rsidR="619CB42C" w:rsidRPr="00BE2B43">
        <w:t>zejména</w:t>
      </w:r>
      <w:r w:rsidRPr="00BE2B43">
        <w:t xml:space="preserve"> o podklady od obcí k jejich prvkům TI</w:t>
      </w:r>
      <w:r w:rsidR="619CB42C" w:rsidRPr="00BE2B43">
        <w:t xml:space="preserve">. </w:t>
      </w:r>
      <w:r w:rsidRPr="00BE2B43">
        <w:t>Na základě zkušeností z realizace projektu DTM1 má kraj již připraven a organizačně zajištěn proces sběru samotných podkladů v rozhodný okamžik (tak aby byla konsolidována vždy nejaktuálnější data) a další navazující procesy a</w:t>
      </w:r>
      <w:r w:rsidR="51D937CE" w:rsidRPr="00BE2B43">
        <w:t> </w:t>
      </w:r>
      <w:r w:rsidRPr="00BE2B43">
        <w:t xml:space="preserve">konkrétní úkony k jejich převzetí od stávajícího správce až po jejich předání dodavateli (zpracovateli dat). </w:t>
      </w:r>
    </w:p>
    <w:p w14:paraId="3069E779" w14:textId="6BE7E01B" w:rsidR="008E6B53" w:rsidRPr="00BE2B43" w:rsidRDefault="008E6B53" w:rsidP="007C2DE4">
      <w:pPr>
        <w:spacing w:after="120" w:line="276" w:lineRule="auto"/>
        <w:jc w:val="both"/>
        <w:rPr>
          <w:szCs w:val="20"/>
        </w:rPr>
      </w:pPr>
      <w:r w:rsidRPr="00BE2B43">
        <w:rPr>
          <w:szCs w:val="20"/>
        </w:rPr>
        <w:t>Kraj má k dispozici i část podkladů z nedořešených (nerealizovaných) lokalit z projektu DTM1. V případě, že se jedná o lokality, které kraj předpokládá realizovat v rámci projektu DTM, provede po jejich ověření (zejména z</w:t>
      </w:r>
      <w:r w:rsidR="00B65137" w:rsidRPr="00BE2B43">
        <w:rPr>
          <w:szCs w:val="20"/>
        </w:rPr>
        <w:t> </w:t>
      </w:r>
      <w:r w:rsidRPr="00BE2B43">
        <w:rPr>
          <w:szCs w:val="20"/>
        </w:rPr>
        <w:t xml:space="preserve">pohledu aktuálnosti a úplnosti) vložení do podkladů vstupujících do procesu konsolidace v rámci projektu DTM2. </w:t>
      </w:r>
    </w:p>
    <w:p w14:paraId="167A7EA9" w14:textId="77777777" w:rsidR="008E6B53" w:rsidRPr="00BE2B43" w:rsidRDefault="008E6B53" w:rsidP="007C2DE4">
      <w:pPr>
        <w:spacing w:after="120" w:line="276" w:lineRule="auto"/>
        <w:jc w:val="both"/>
        <w:rPr>
          <w:szCs w:val="20"/>
        </w:rPr>
      </w:pPr>
      <w:r w:rsidRPr="00BE2B43">
        <w:rPr>
          <w:szCs w:val="20"/>
        </w:rPr>
        <w:t xml:space="preserve">Část podkladů určených v prvním kroku pro proces konsolidace bude pravděpodobně využita jako podklady pro nové mapování. A to zejména s případech, kdy se </w:t>
      </w:r>
      <w:proofErr w:type="gramStart"/>
      <w:r w:rsidRPr="00BE2B43">
        <w:rPr>
          <w:szCs w:val="20"/>
        </w:rPr>
        <w:t>ukáží</w:t>
      </w:r>
      <w:proofErr w:type="gramEnd"/>
      <w:r w:rsidRPr="00BE2B43">
        <w:rPr>
          <w:szCs w:val="20"/>
        </w:rPr>
        <w:t xml:space="preserve"> tyto podklady jako nevhodné pro konsolidaci.    </w:t>
      </w:r>
    </w:p>
    <w:p w14:paraId="3599673A" w14:textId="77777777" w:rsidR="008E6B53" w:rsidRPr="00BE2B43" w:rsidRDefault="008E6B53" w:rsidP="00251D30">
      <w:pPr>
        <w:pStyle w:val="Nadpis3"/>
      </w:pPr>
      <w:bookmarkStart w:id="71" w:name="_Toc146694794"/>
      <w:bookmarkStart w:id="72" w:name="_Toc147317532"/>
      <w:r w:rsidRPr="00BE2B43">
        <w:t>Připravenost podkladů pro nové mapování</w:t>
      </w:r>
      <w:bookmarkEnd w:id="71"/>
      <w:bookmarkEnd w:id="72"/>
      <w:r w:rsidRPr="00BE2B43">
        <w:t xml:space="preserve"> </w:t>
      </w:r>
    </w:p>
    <w:p w14:paraId="510A9F33" w14:textId="77777777" w:rsidR="008E6B53" w:rsidRPr="00BE2B43" w:rsidRDefault="008E6B53" w:rsidP="007C2DE4">
      <w:pPr>
        <w:spacing w:after="120" w:line="276" w:lineRule="auto"/>
        <w:jc w:val="both"/>
        <w:rPr>
          <w:szCs w:val="20"/>
        </w:rPr>
      </w:pPr>
      <w:r w:rsidRPr="00BE2B43">
        <w:rPr>
          <w:szCs w:val="20"/>
        </w:rPr>
        <w:t xml:space="preserve">V návaznosti na výše uvedený proces konsolidace, kdy část podkladů původně určených pro konsolidaci bude pravděpodobně využita jako podklad pro nové mapování, ještě doplňuje informaci o existenci podkladů pro nové mapování.  </w:t>
      </w:r>
    </w:p>
    <w:p w14:paraId="1FB1403A" w14:textId="001D9E34" w:rsidR="008E6B53" w:rsidRPr="00BE2B43" w:rsidRDefault="008E6B53" w:rsidP="007C2DE4">
      <w:pPr>
        <w:spacing w:after="120" w:line="276" w:lineRule="auto"/>
        <w:jc w:val="both"/>
        <w:rPr>
          <w:szCs w:val="20"/>
        </w:rPr>
      </w:pPr>
      <w:r w:rsidRPr="00BE2B43">
        <w:rPr>
          <w:szCs w:val="20"/>
        </w:rPr>
        <w:t>V oblasti nového mapování dat TI již dnes kraj shromažďuje základní informace a podklady pro jejich mapování. Ty v konkrétních případech (obcích – lokalitách) dále upřesňuje a s příslušnými subjekty (obcemi) dojednává podrobnosti jejich převzetí a využití pro další analytické činnosti, přípravné práce (např. přípravu zadávacích podmínek) a následné samotné mapování v konkrétní oblasti. Podkladem pro nové mapování budou zejména stávající analogové nebo digitální zákresy průběhů TI, pasporty příslušné infrastruktury nebo jiné dostupné informace z kterých bude možné získat informace potřebné pro mapování této infrastruktury (projektové dokumentace, náčrty, data územně analytických podkladů atp.)</w:t>
      </w:r>
    </w:p>
    <w:p w14:paraId="1F6946AB" w14:textId="77777777" w:rsidR="008E6B53" w:rsidRPr="00BE2B43" w:rsidRDefault="008E6B53" w:rsidP="00251D30">
      <w:pPr>
        <w:pStyle w:val="Nadpis3"/>
      </w:pPr>
      <w:bookmarkStart w:id="73" w:name="_Toc146694795"/>
      <w:bookmarkStart w:id="74" w:name="_Toc147317533"/>
      <w:r w:rsidRPr="00BE2B43">
        <w:t>Popis finálních kontrol a importu pořízených dat ZPS a DTI do DTM</w:t>
      </w:r>
      <w:bookmarkEnd w:id="73"/>
      <w:bookmarkEnd w:id="74"/>
      <w:r w:rsidRPr="00BE2B43">
        <w:t xml:space="preserve"> </w:t>
      </w:r>
    </w:p>
    <w:p w14:paraId="47A33AA1" w14:textId="77777777" w:rsidR="008E6B53" w:rsidRPr="00BE2B43" w:rsidRDefault="008E6B53" w:rsidP="007C2DE4">
      <w:pPr>
        <w:spacing w:after="120" w:line="276" w:lineRule="auto"/>
        <w:jc w:val="both"/>
        <w:rPr>
          <w:szCs w:val="20"/>
        </w:rPr>
      </w:pPr>
      <w:r w:rsidRPr="00BE2B43">
        <w:rPr>
          <w:szCs w:val="20"/>
        </w:rPr>
        <w:t xml:space="preserve">V rámci pořizování dat budou prováděny minimálně tři nezávislé stupně následujících kontrol dat DTM: </w:t>
      </w:r>
    </w:p>
    <w:p w14:paraId="7BF5004E" w14:textId="5AD31FF8" w:rsidR="008E6B53" w:rsidRPr="00BE2B43" w:rsidRDefault="008E6B53" w:rsidP="00DF3763">
      <w:pPr>
        <w:pStyle w:val="Odstavecseseznamem"/>
        <w:numPr>
          <w:ilvl w:val="0"/>
          <w:numId w:val="6"/>
        </w:numPr>
        <w:spacing w:after="120" w:line="276" w:lineRule="auto"/>
        <w:jc w:val="both"/>
        <w:rPr>
          <w:szCs w:val="20"/>
        </w:rPr>
      </w:pPr>
      <w:r w:rsidRPr="00BE2B43">
        <w:rPr>
          <w:b/>
          <w:bCs/>
          <w:szCs w:val="20"/>
        </w:rPr>
        <w:t xml:space="preserve">Průběžné kontroly a výstupní kontroly na straně dodavatele </w:t>
      </w:r>
      <w:r w:rsidR="00022EC1" w:rsidRPr="00BE2B43">
        <w:rPr>
          <w:b/>
          <w:bCs/>
          <w:szCs w:val="20"/>
        </w:rPr>
        <w:t>dat</w:t>
      </w:r>
      <w:r w:rsidR="00022EC1" w:rsidRPr="00BE2B43">
        <w:rPr>
          <w:szCs w:val="20"/>
        </w:rPr>
        <w:t xml:space="preserve"> – budou</w:t>
      </w:r>
      <w:r w:rsidRPr="00BE2B43">
        <w:rPr>
          <w:szCs w:val="20"/>
        </w:rPr>
        <w:t xml:space="preserve"> probíhat v souladu a</w:t>
      </w:r>
      <w:r w:rsidR="007C2DE4" w:rsidRPr="00BE2B43">
        <w:rPr>
          <w:szCs w:val="20"/>
        </w:rPr>
        <w:t> </w:t>
      </w:r>
      <w:r w:rsidRPr="00BE2B43">
        <w:rPr>
          <w:szCs w:val="20"/>
        </w:rPr>
        <w:t>v</w:t>
      </w:r>
      <w:r w:rsidR="007C2DE4" w:rsidRPr="00BE2B43">
        <w:rPr>
          <w:szCs w:val="20"/>
        </w:rPr>
        <w:t> </w:t>
      </w:r>
      <w:r w:rsidRPr="00BE2B43">
        <w:rPr>
          <w:szCs w:val="20"/>
        </w:rPr>
        <w:t>rozsahu uvedeném v zadávací dokumentaci (ta bude odkazovat na všechny relevantní dokumenty týkající se dat DTM). Záznamy a výsledky těchto kontrol budou součástí předávané dokumentace k datům a</w:t>
      </w:r>
      <w:r w:rsidR="007C2DE4" w:rsidRPr="00BE2B43">
        <w:rPr>
          <w:szCs w:val="20"/>
        </w:rPr>
        <w:t> </w:t>
      </w:r>
      <w:r w:rsidRPr="00BE2B43">
        <w:rPr>
          <w:szCs w:val="20"/>
        </w:rPr>
        <w:t xml:space="preserve">budou průběžně kontrolovány v rámci kontrolních dnů a schůzek. </w:t>
      </w:r>
    </w:p>
    <w:p w14:paraId="503D7F66" w14:textId="391A9D7C" w:rsidR="008E6B53" w:rsidRPr="00BE2B43" w:rsidRDefault="008E6B53" w:rsidP="00DF3763">
      <w:pPr>
        <w:pStyle w:val="Odstavecseseznamem"/>
        <w:numPr>
          <w:ilvl w:val="0"/>
          <w:numId w:val="6"/>
        </w:numPr>
        <w:spacing w:after="120" w:line="276" w:lineRule="auto"/>
        <w:jc w:val="both"/>
        <w:rPr>
          <w:szCs w:val="20"/>
        </w:rPr>
      </w:pPr>
      <w:r w:rsidRPr="00BE2B43">
        <w:rPr>
          <w:b/>
          <w:bCs/>
          <w:szCs w:val="20"/>
        </w:rPr>
        <w:t xml:space="preserve">Kontroly předaných dat externím </w:t>
      </w:r>
      <w:r w:rsidR="00022EC1" w:rsidRPr="00BE2B43">
        <w:rPr>
          <w:b/>
          <w:bCs/>
          <w:szCs w:val="20"/>
        </w:rPr>
        <w:t>subjektem</w:t>
      </w:r>
      <w:r w:rsidR="00022EC1" w:rsidRPr="00BE2B43">
        <w:rPr>
          <w:szCs w:val="20"/>
        </w:rPr>
        <w:t xml:space="preserve"> – obdobně</w:t>
      </w:r>
      <w:r w:rsidRPr="00BE2B43">
        <w:rPr>
          <w:szCs w:val="20"/>
        </w:rPr>
        <w:t xml:space="preserve"> jako u projektu DTM1 předpokládá kraj realizaci samostatné veřejné zakázky, jejíž hlavním obsahem bude zajištění externího odborného technického dozoru nad kvalitou dat autorizovanou osobou. Obsah a rozsah činností bude stanoven v</w:t>
      </w:r>
      <w:r w:rsidR="007C2DE4" w:rsidRPr="00BE2B43">
        <w:rPr>
          <w:szCs w:val="20"/>
        </w:rPr>
        <w:t> </w:t>
      </w:r>
      <w:r w:rsidRPr="00BE2B43">
        <w:rPr>
          <w:szCs w:val="20"/>
        </w:rPr>
        <w:t xml:space="preserve">zadávacích podmínkách. </w:t>
      </w:r>
    </w:p>
    <w:p w14:paraId="49D85B51" w14:textId="6AE3FF38" w:rsidR="008E6B53" w:rsidRPr="00BE2B43" w:rsidRDefault="008E6B53" w:rsidP="00DF3763">
      <w:pPr>
        <w:pStyle w:val="Odstavecseseznamem"/>
        <w:numPr>
          <w:ilvl w:val="0"/>
          <w:numId w:val="6"/>
        </w:numPr>
        <w:spacing w:after="120" w:line="276" w:lineRule="auto"/>
        <w:jc w:val="both"/>
        <w:rPr>
          <w:szCs w:val="20"/>
        </w:rPr>
      </w:pPr>
      <w:r w:rsidRPr="00BE2B43">
        <w:rPr>
          <w:b/>
          <w:bCs/>
          <w:szCs w:val="20"/>
        </w:rPr>
        <w:t xml:space="preserve">Finální </w:t>
      </w:r>
      <w:r w:rsidR="00022EC1" w:rsidRPr="00BE2B43">
        <w:rPr>
          <w:b/>
          <w:bCs/>
          <w:szCs w:val="20"/>
        </w:rPr>
        <w:t>kontroly</w:t>
      </w:r>
      <w:r w:rsidR="00022EC1" w:rsidRPr="00BE2B43">
        <w:rPr>
          <w:szCs w:val="20"/>
        </w:rPr>
        <w:t xml:space="preserve"> – ty</w:t>
      </w:r>
      <w:r w:rsidRPr="00BE2B43">
        <w:rPr>
          <w:szCs w:val="20"/>
        </w:rPr>
        <w:t xml:space="preserve"> bude provádět kraj s asistencí dodavatele dat prostřednictvím nástrojů IS DTM. Kontroly mohou být prováděny i průběžně bez zápisu dat do finálních dat DTM. </w:t>
      </w:r>
    </w:p>
    <w:p w14:paraId="465C80A1" w14:textId="0B4AD65C" w:rsidR="008E6B53" w:rsidRPr="00BE2B43" w:rsidRDefault="356E3960" w:rsidP="007C2DE4">
      <w:pPr>
        <w:spacing w:after="120" w:line="276" w:lineRule="auto"/>
        <w:jc w:val="both"/>
      </w:pPr>
      <w:r w:rsidRPr="00BE2B43">
        <w:t xml:space="preserve">V každé </w:t>
      </w:r>
      <w:r w:rsidR="6118E528" w:rsidRPr="00BE2B43">
        <w:t>fázi</w:t>
      </w:r>
      <w:r w:rsidRPr="00BE2B43">
        <w:t xml:space="preserve"> těchto kontrol budou vždy kontrolovány všechny aspekty a parametry, kter</w:t>
      </w:r>
      <w:r w:rsidR="63E673A0" w:rsidRPr="00BE2B43">
        <w:t>é</w:t>
      </w:r>
      <w:r w:rsidRPr="00BE2B43">
        <w:t xml:space="preserve"> jsou na data DTM kladeny. </w:t>
      </w:r>
    </w:p>
    <w:p w14:paraId="7F62A790" w14:textId="510E3401" w:rsidR="008E6B53" w:rsidRPr="00BE2B43" w:rsidRDefault="356E3960" w:rsidP="007C2DE4">
      <w:pPr>
        <w:spacing w:after="120" w:line="276" w:lineRule="auto"/>
        <w:jc w:val="both"/>
      </w:pPr>
      <w:r w:rsidRPr="00BE2B43">
        <w:t>Finální kontroly dat z pohledu kvality a úplnosti se bud</w:t>
      </w:r>
      <w:r w:rsidR="1BCFCD08" w:rsidRPr="00BE2B43">
        <w:t>ou</w:t>
      </w:r>
      <w:r w:rsidRPr="00BE2B43">
        <w:t xml:space="preserve"> skládat z těchto základních částí: </w:t>
      </w:r>
    </w:p>
    <w:p w14:paraId="08A55C85" w14:textId="654165EB" w:rsidR="008E6B53" w:rsidRPr="00BE2B43" w:rsidRDefault="356E3960" w:rsidP="6FDF67A6">
      <w:pPr>
        <w:pStyle w:val="Odstavecseseznamem"/>
        <w:numPr>
          <w:ilvl w:val="0"/>
          <w:numId w:val="7"/>
        </w:numPr>
        <w:spacing w:after="120" w:line="276" w:lineRule="auto"/>
        <w:jc w:val="both"/>
      </w:pPr>
      <w:r w:rsidRPr="00BE2B43">
        <w:rPr>
          <w:b/>
          <w:bCs/>
        </w:rPr>
        <w:t xml:space="preserve">Kontrola geometrické přesnosti </w:t>
      </w:r>
      <w:r w:rsidR="6118E528" w:rsidRPr="00BE2B43">
        <w:rPr>
          <w:b/>
          <w:bCs/>
        </w:rPr>
        <w:t>dat</w:t>
      </w:r>
      <w:r w:rsidR="6118E528" w:rsidRPr="00BE2B43">
        <w:t xml:space="preserve"> – tu</w:t>
      </w:r>
      <w:r w:rsidRPr="00BE2B43">
        <w:t xml:space="preserve"> bude provádět a dokládat dodavatel dat. Kraj předpokládá nezávislé ověření této přesnosti externím subjektem</w:t>
      </w:r>
      <w:r w:rsidR="000B37C2" w:rsidRPr="00BE2B43">
        <w:t>, jehož součástí bude mimo jiné</w:t>
      </w:r>
      <w:r w:rsidRPr="00BE2B43">
        <w:t xml:space="preserve"> ověření přesnosti na</w:t>
      </w:r>
      <w:r w:rsidR="45E53A6C" w:rsidRPr="00BE2B43">
        <w:t> </w:t>
      </w:r>
      <w:r w:rsidRPr="00BE2B43">
        <w:t xml:space="preserve">základě </w:t>
      </w:r>
      <w:r w:rsidR="000B37C2" w:rsidRPr="00BE2B43">
        <w:t>nezávislého měření v terénu</w:t>
      </w:r>
      <w:r w:rsidR="006A6902" w:rsidRPr="00BE2B43">
        <w:t>.</w:t>
      </w:r>
    </w:p>
    <w:p w14:paraId="4E59F130" w14:textId="4EF6846C" w:rsidR="008E6B53" w:rsidRPr="00BE2B43" w:rsidRDefault="008E6B53" w:rsidP="00DF3763">
      <w:pPr>
        <w:pStyle w:val="Odstavecseseznamem"/>
        <w:numPr>
          <w:ilvl w:val="0"/>
          <w:numId w:val="7"/>
        </w:numPr>
        <w:spacing w:after="120" w:line="276" w:lineRule="auto"/>
        <w:jc w:val="both"/>
        <w:rPr>
          <w:szCs w:val="20"/>
        </w:rPr>
      </w:pPr>
      <w:r w:rsidRPr="00BE2B43">
        <w:rPr>
          <w:b/>
          <w:bCs/>
          <w:szCs w:val="20"/>
        </w:rPr>
        <w:lastRenderedPageBreak/>
        <w:t xml:space="preserve">Kontrola klasifikace </w:t>
      </w:r>
      <w:r w:rsidR="00022EC1" w:rsidRPr="00BE2B43">
        <w:rPr>
          <w:b/>
          <w:bCs/>
          <w:szCs w:val="20"/>
        </w:rPr>
        <w:t>objektů</w:t>
      </w:r>
      <w:r w:rsidR="00022EC1" w:rsidRPr="00BE2B43">
        <w:rPr>
          <w:szCs w:val="20"/>
        </w:rPr>
        <w:t xml:space="preserve"> – podkladem</w:t>
      </w:r>
      <w:r w:rsidRPr="00BE2B43">
        <w:rPr>
          <w:szCs w:val="20"/>
        </w:rPr>
        <w:t xml:space="preserve"> pro výklad obsahovosti dat DTM (správné zařazení reálných objektů do prvků DTM) bude zejména Slovník datového modelu DTM</w:t>
      </w:r>
      <w:r w:rsidR="0054069E" w:rsidRPr="00BE2B43">
        <w:rPr>
          <w:rStyle w:val="Znakapoznpodarou"/>
          <w:szCs w:val="20"/>
        </w:rPr>
        <w:footnoteReference w:id="5"/>
      </w:r>
      <w:r w:rsidRPr="00BE2B43">
        <w:rPr>
          <w:szCs w:val="20"/>
        </w:rPr>
        <w:t xml:space="preserve"> a metodická doporučení uvedená v </w:t>
      </w:r>
      <w:proofErr w:type="spellStart"/>
      <w:r w:rsidRPr="00BE2B43">
        <w:rPr>
          <w:szCs w:val="20"/>
        </w:rPr>
        <w:t>DTMwiki</w:t>
      </w:r>
      <w:proofErr w:type="spellEnd"/>
      <w:r w:rsidR="0054069E" w:rsidRPr="00BE2B43">
        <w:rPr>
          <w:rStyle w:val="Znakapoznpodarou"/>
          <w:szCs w:val="20"/>
        </w:rPr>
        <w:footnoteReference w:id="6"/>
      </w:r>
      <w:r w:rsidRPr="00BE2B43">
        <w:rPr>
          <w:szCs w:val="20"/>
        </w:rPr>
        <w:t xml:space="preserve">. Pro kontrolu budou využita jak podkladová data pořízená v rámci projektu DTM1 nebo tohoto projektu, tak obecně dostupná data odpovídající přesnosti a obsahovosti (zejména </w:t>
      </w:r>
      <w:proofErr w:type="spellStart"/>
      <w:r w:rsidRPr="00BE2B43">
        <w:rPr>
          <w:szCs w:val="20"/>
        </w:rPr>
        <w:t>ortofotomapy</w:t>
      </w:r>
      <w:proofErr w:type="spellEnd"/>
      <w:r w:rsidRPr="00BE2B43">
        <w:rPr>
          <w:szCs w:val="20"/>
        </w:rPr>
        <w:t xml:space="preserve">, data katastru nemovitostí a fotografie veřejného prostoru), namátkově mohou být prováděna i místní šetření.  </w:t>
      </w:r>
    </w:p>
    <w:p w14:paraId="693F4897" w14:textId="77777777" w:rsidR="007C2DE4" w:rsidRPr="00BE2B43" w:rsidRDefault="008E6B53" w:rsidP="00DF3763">
      <w:pPr>
        <w:pStyle w:val="Odstavecseseznamem"/>
        <w:numPr>
          <w:ilvl w:val="0"/>
          <w:numId w:val="7"/>
        </w:numPr>
        <w:spacing w:after="120" w:line="276" w:lineRule="auto"/>
        <w:jc w:val="both"/>
        <w:rPr>
          <w:szCs w:val="20"/>
        </w:rPr>
      </w:pPr>
      <w:r w:rsidRPr="00BE2B43">
        <w:rPr>
          <w:b/>
          <w:bCs/>
          <w:szCs w:val="20"/>
        </w:rPr>
        <w:t xml:space="preserve">Kontrola dat a topologických </w:t>
      </w:r>
      <w:r w:rsidR="00022EC1" w:rsidRPr="00BE2B43">
        <w:rPr>
          <w:b/>
          <w:bCs/>
          <w:szCs w:val="20"/>
        </w:rPr>
        <w:t>pravidel</w:t>
      </w:r>
      <w:r w:rsidR="00022EC1" w:rsidRPr="00BE2B43">
        <w:rPr>
          <w:szCs w:val="20"/>
        </w:rPr>
        <w:t xml:space="preserve"> – bude</w:t>
      </w:r>
      <w:r w:rsidRPr="00BE2B43">
        <w:rPr>
          <w:szCs w:val="20"/>
        </w:rPr>
        <w:t xml:space="preserve"> prováděna nástroji dodavatele dat a při průběžných a</w:t>
      </w:r>
      <w:r w:rsidR="007C2DE4" w:rsidRPr="00BE2B43">
        <w:rPr>
          <w:szCs w:val="20"/>
        </w:rPr>
        <w:t> </w:t>
      </w:r>
      <w:r w:rsidRPr="00BE2B43">
        <w:rPr>
          <w:szCs w:val="20"/>
        </w:rPr>
        <w:t xml:space="preserve">finálních kontrolách nástroji IS DTM. Kontroly se dělí z pohledu jejich zaměření na následující části: </w:t>
      </w:r>
    </w:p>
    <w:p w14:paraId="350C67B7" w14:textId="77777777" w:rsidR="007C2DE4" w:rsidRPr="00BE2B43" w:rsidRDefault="008E6B53" w:rsidP="00DF3763">
      <w:pPr>
        <w:pStyle w:val="Odstavecseseznamem"/>
        <w:numPr>
          <w:ilvl w:val="1"/>
          <w:numId w:val="7"/>
        </w:numPr>
        <w:spacing w:after="120" w:line="276" w:lineRule="auto"/>
        <w:jc w:val="both"/>
        <w:rPr>
          <w:szCs w:val="20"/>
        </w:rPr>
      </w:pPr>
      <w:r w:rsidRPr="00BE2B43">
        <w:rPr>
          <w:szCs w:val="20"/>
        </w:rPr>
        <w:t xml:space="preserve">syntaktická kontrola výměnného </w:t>
      </w:r>
      <w:r w:rsidR="00022EC1" w:rsidRPr="00BE2B43">
        <w:rPr>
          <w:szCs w:val="20"/>
        </w:rPr>
        <w:t>formátu – dodržení</w:t>
      </w:r>
      <w:r w:rsidRPr="00BE2B43">
        <w:rPr>
          <w:szCs w:val="20"/>
        </w:rPr>
        <w:t xml:space="preserve"> způsobu zápisu dat do JVF </w:t>
      </w:r>
    </w:p>
    <w:p w14:paraId="794C5604" w14:textId="77777777" w:rsidR="007C2DE4" w:rsidRPr="00BE2B43" w:rsidRDefault="008E6B53" w:rsidP="00DF3763">
      <w:pPr>
        <w:pStyle w:val="Odstavecseseznamem"/>
        <w:numPr>
          <w:ilvl w:val="1"/>
          <w:numId w:val="7"/>
        </w:numPr>
        <w:spacing w:after="120" w:line="276" w:lineRule="auto"/>
        <w:jc w:val="both"/>
        <w:rPr>
          <w:szCs w:val="20"/>
        </w:rPr>
      </w:pPr>
      <w:r w:rsidRPr="00BE2B43">
        <w:rPr>
          <w:szCs w:val="20"/>
        </w:rPr>
        <w:t xml:space="preserve">atributové </w:t>
      </w:r>
      <w:r w:rsidR="00022EC1" w:rsidRPr="00BE2B43">
        <w:rPr>
          <w:szCs w:val="20"/>
        </w:rPr>
        <w:t>kontroly – zejména</w:t>
      </w:r>
      <w:r w:rsidRPr="00BE2B43">
        <w:rPr>
          <w:szCs w:val="20"/>
        </w:rPr>
        <w:t xml:space="preserve"> naplnění povinných atributů a kontrola povolených definovaných hodnot (číselníků) </w:t>
      </w:r>
    </w:p>
    <w:p w14:paraId="37E9854B" w14:textId="490FAC28" w:rsidR="008E6B53" w:rsidRPr="00BE2B43" w:rsidRDefault="008E6B53" w:rsidP="00DF3763">
      <w:pPr>
        <w:pStyle w:val="Odstavecseseznamem"/>
        <w:numPr>
          <w:ilvl w:val="1"/>
          <w:numId w:val="7"/>
        </w:numPr>
        <w:spacing w:after="120" w:line="276" w:lineRule="auto"/>
        <w:jc w:val="both"/>
        <w:rPr>
          <w:szCs w:val="20"/>
        </w:rPr>
      </w:pPr>
      <w:r w:rsidRPr="00BE2B43">
        <w:rPr>
          <w:szCs w:val="20"/>
        </w:rPr>
        <w:t xml:space="preserve">topologické </w:t>
      </w:r>
      <w:r w:rsidR="00022EC1" w:rsidRPr="00BE2B43">
        <w:rPr>
          <w:szCs w:val="20"/>
        </w:rPr>
        <w:t>kontroly – ty</w:t>
      </w:r>
      <w:r w:rsidRPr="00BE2B43">
        <w:rPr>
          <w:szCs w:val="20"/>
        </w:rPr>
        <w:t xml:space="preserve"> jsou zásadní pro správnou konstrukci odvozených objektů a celkovou správnost datového obsahu DTM. Jejich definice je dostupná v </w:t>
      </w:r>
      <w:proofErr w:type="spellStart"/>
      <w:r w:rsidRPr="00BE2B43">
        <w:rPr>
          <w:szCs w:val="20"/>
        </w:rPr>
        <w:t>DTMwiki</w:t>
      </w:r>
      <w:proofErr w:type="spellEnd"/>
      <w:r w:rsidR="0054069E" w:rsidRPr="00BE2B43">
        <w:rPr>
          <w:rStyle w:val="Znakapoznpodarou"/>
          <w:szCs w:val="20"/>
        </w:rPr>
        <w:footnoteReference w:id="7"/>
      </w:r>
      <w:r w:rsidRPr="00BE2B43">
        <w:rPr>
          <w:szCs w:val="20"/>
        </w:rPr>
        <w:t xml:space="preserve">. V místech s plošnou mapou (v případě ZPS) se provádí i následující kontroly plošných objektů. </w:t>
      </w:r>
    </w:p>
    <w:p w14:paraId="616EA2A5" w14:textId="0F5A5EF1" w:rsidR="008E6B53" w:rsidRPr="00BE2B43" w:rsidRDefault="008E6B53" w:rsidP="007C2DE4">
      <w:pPr>
        <w:spacing w:after="120" w:line="276" w:lineRule="auto"/>
        <w:jc w:val="both"/>
        <w:rPr>
          <w:szCs w:val="20"/>
        </w:rPr>
      </w:pPr>
      <w:r w:rsidRPr="00BE2B43">
        <w:rPr>
          <w:szCs w:val="20"/>
        </w:rPr>
        <w:t>Zásadní skutečností z pohledu finálních kontrol dat je oproti projektu DTM1 dostupnost kontrolních nástrojů IS DTM, které umožní stabilní a 100% kontrolu finálních dat pořízených v rámci projektu DTM2. Lze předpokládat, že při přebírání dat budou veškerá pravidla a předpisy pro kontrolu dat stabilní (včetně kontrolních nástrojů IS DTM) a nebude docházet k technickým nebo metodickým problémům, tak jako tomu bylo při realizaci projektů DTM1. Tj. budou stabilní jak předpisy podle kterých jsou data pořizována, tak nástroje pro kontrolu dat.</w:t>
      </w:r>
    </w:p>
    <w:p w14:paraId="7F4D7781" w14:textId="718CF6A5" w:rsidR="00E16D63" w:rsidRPr="00BE2B43" w:rsidRDefault="00E16D63" w:rsidP="00251D30">
      <w:pPr>
        <w:pStyle w:val="Nadpis2"/>
      </w:pPr>
      <w:bookmarkStart w:id="75" w:name="_Toc147317534"/>
      <w:r w:rsidRPr="00BE2B43">
        <w:t>IT řešení</w:t>
      </w:r>
      <w:bookmarkEnd w:id="75"/>
    </w:p>
    <w:p w14:paraId="73672931" w14:textId="74D441D6" w:rsidR="00DB4BE8" w:rsidRPr="00BE2B43" w:rsidRDefault="00DB4BE8" w:rsidP="00251D30">
      <w:pPr>
        <w:pStyle w:val="Nadpis3"/>
      </w:pPr>
      <w:bookmarkStart w:id="76" w:name="_Toc146694797"/>
      <w:bookmarkStart w:id="77" w:name="_Toc147317535"/>
      <w:r w:rsidRPr="00BE2B43">
        <w:t>Popis a zhodnocení Informačního systému DTM kraje</w:t>
      </w:r>
      <w:bookmarkEnd w:id="76"/>
      <w:bookmarkEnd w:id="77"/>
    </w:p>
    <w:p w14:paraId="394F09F3" w14:textId="061F6437" w:rsidR="00DB4BE8" w:rsidRPr="00BE2B43" w:rsidRDefault="00DB4BE8" w:rsidP="00C856A4">
      <w:pPr>
        <w:spacing w:before="180" w:after="120" w:line="276" w:lineRule="auto"/>
        <w:jc w:val="both"/>
        <w:rPr>
          <w:b/>
        </w:rPr>
      </w:pPr>
      <w:r w:rsidRPr="00BE2B43">
        <w:rPr>
          <w:b/>
        </w:rPr>
        <w:t>Kapacit</w:t>
      </w:r>
      <w:r w:rsidR="009E226C" w:rsidRPr="00BE2B43">
        <w:rPr>
          <w:b/>
        </w:rPr>
        <w:t>a</w:t>
      </w:r>
      <w:r w:rsidRPr="00BE2B43">
        <w:rPr>
          <w:b/>
        </w:rPr>
        <w:t xml:space="preserve"> datových </w:t>
      </w:r>
      <w:r w:rsidR="7E49F01F" w:rsidRPr="00BE2B43">
        <w:rPr>
          <w:b/>
          <w:bCs/>
        </w:rPr>
        <w:t>ú</w:t>
      </w:r>
      <w:r w:rsidRPr="00BE2B43">
        <w:rPr>
          <w:b/>
          <w:bCs/>
        </w:rPr>
        <w:t>ložišť</w:t>
      </w:r>
      <w:r w:rsidRPr="00BE2B43">
        <w:rPr>
          <w:b/>
        </w:rPr>
        <w:t xml:space="preserve"> </w:t>
      </w:r>
      <w:r w:rsidR="000D6F9B" w:rsidRPr="00BE2B43">
        <w:rPr>
          <w:b/>
        </w:rPr>
        <w:t xml:space="preserve">a dalšího HW </w:t>
      </w:r>
      <w:r w:rsidRPr="00BE2B43">
        <w:rPr>
          <w:b/>
        </w:rPr>
        <w:t>pro projektem nově pořizovaná data</w:t>
      </w:r>
    </w:p>
    <w:tbl>
      <w:tblPr>
        <w:tblStyle w:val="Mkatabulky"/>
        <w:tblW w:w="5000" w:type="pct"/>
        <w:tblLook w:val="04A0" w:firstRow="1" w:lastRow="0" w:firstColumn="1" w:lastColumn="0" w:noHBand="0" w:noVBand="1"/>
      </w:tblPr>
      <w:tblGrid>
        <w:gridCol w:w="6091"/>
        <w:gridCol w:w="2971"/>
      </w:tblGrid>
      <w:tr w:rsidR="00E5130D" w:rsidRPr="00BE2B43" w14:paraId="16A050D9" w14:textId="77777777" w:rsidTr="00E5130D">
        <w:trPr>
          <w:trHeight w:val="601"/>
        </w:trPr>
        <w:tc>
          <w:tcPr>
            <w:tcW w:w="3361" w:type="pct"/>
            <w:shd w:val="clear" w:color="auto" w:fill="D9D9D9" w:themeFill="background1" w:themeFillShade="D9"/>
            <w:vAlign w:val="center"/>
          </w:tcPr>
          <w:p w14:paraId="7B364BB0" w14:textId="15D314F5" w:rsidR="00E5130D" w:rsidRPr="00BE2B43" w:rsidRDefault="00E5130D" w:rsidP="00233F79">
            <w:pPr>
              <w:tabs>
                <w:tab w:val="left" w:pos="0"/>
              </w:tabs>
              <w:spacing w:before="120" w:after="120"/>
              <w:rPr>
                <w:sz w:val="18"/>
                <w:szCs w:val="18"/>
              </w:rPr>
            </w:pPr>
            <w:r w:rsidRPr="00BE2B43">
              <w:rPr>
                <w:sz w:val="18"/>
                <w:szCs w:val="18"/>
              </w:rPr>
              <w:t xml:space="preserve">Pořízená </w:t>
            </w:r>
            <w:r w:rsidR="00F37B06" w:rsidRPr="00BE2B43">
              <w:rPr>
                <w:sz w:val="18"/>
                <w:szCs w:val="18"/>
              </w:rPr>
              <w:t xml:space="preserve">(současná) celková </w:t>
            </w:r>
            <w:r w:rsidRPr="00BE2B43">
              <w:rPr>
                <w:sz w:val="18"/>
                <w:szCs w:val="18"/>
              </w:rPr>
              <w:t xml:space="preserve">kapacita </w:t>
            </w:r>
            <w:r w:rsidR="00F37B06" w:rsidRPr="00BE2B43">
              <w:rPr>
                <w:sz w:val="18"/>
                <w:szCs w:val="18"/>
              </w:rPr>
              <w:t>úložiště pro data DTM</w:t>
            </w:r>
          </w:p>
        </w:tc>
        <w:tc>
          <w:tcPr>
            <w:tcW w:w="1639" w:type="pct"/>
            <w:vAlign w:val="center"/>
          </w:tcPr>
          <w:p w14:paraId="6D0291CD" w14:textId="07401757" w:rsidR="00E5130D" w:rsidRPr="00BE2B43" w:rsidRDefault="00666EB3" w:rsidP="00E5130D">
            <w:pPr>
              <w:spacing w:before="120" w:after="120"/>
              <w:jc w:val="right"/>
              <w:rPr>
                <w:sz w:val="18"/>
                <w:szCs w:val="18"/>
                <w:highlight w:val="yellow"/>
              </w:rPr>
            </w:pPr>
            <w:r w:rsidRPr="00BE2B43">
              <w:rPr>
                <w:sz w:val="18"/>
                <w:szCs w:val="18"/>
              </w:rPr>
              <w:t>2</w:t>
            </w:r>
            <w:r w:rsidR="00B81052" w:rsidRPr="00BE2B43">
              <w:rPr>
                <w:sz w:val="18"/>
                <w:szCs w:val="18"/>
              </w:rPr>
              <w:t xml:space="preserve">× </w:t>
            </w:r>
            <w:r w:rsidRPr="00BE2B43">
              <w:rPr>
                <w:sz w:val="18"/>
                <w:szCs w:val="18"/>
              </w:rPr>
              <w:t>468</w:t>
            </w:r>
            <w:r w:rsidR="00B81052" w:rsidRPr="00BE2B43">
              <w:rPr>
                <w:sz w:val="18"/>
                <w:szCs w:val="18"/>
              </w:rPr>
              <w:t> </w:t>
            </w:r>
            <w:r w:rsidRPr="00BE2B43">
              <w:rPr>
                <w:sz w:val="18"/>
                <w:szCs w:val="18"/>
              </w:rPr>
              <w:t>TB</w:t>
            </w:r>
          </w:p>
        </w:tc>
      </w:tr>
      <w:tr w:rsidR="00E5130D" w:rsidRPr="00BE2B43" w14:paraId="59BCB180" w14:textId="77777777" w:rsidTr="00E5130D">
        <w:trPr>
          <w:trHeight w:val="601"/>
        </w:trPr>
        <w:tc>
          <w:tcPr>
            <w:tcW w:w="3361" w:type="pct"/>
            <w:shd w:val="clear" w:color="auto" w:fill="D9D9D9" w:themeFill="background1" w:themeFillShade="D9"/>
            <w:vAlign w:val="center"/>
          </w:tcPr>
          <w:p w14:paraId="1F4A538D" w14:textId="7B1E8306" w:rsidR="00E5130D" w:rsidRPr="00BE2B43" w:rsidRDefault="00F37B06" w:rsidP="00233F79">
            <w:pPr>
              <w:tabs>
                <w:tab w:val="left" w:pos="0"/>
              </w:tabs>
              <w:spacing w:before="120" w:after="120"/>
              <w:rPr>
                <w:sz w:val="18"/>
                <w:szCs w:val="18"/>
              </w:rPr>
            </w:pPr>
            <w:r w:rsidRPr="00BE2B43">
              <w:rPr>
                <w:sz w:val="18"/>
                <w:szCs w:val="18"/>
              </w:rPr>
              <w:t xml:space="preserve">Aktuální </w:t>
            </w:r>
            <w:r w:rsidR="00E5130D" w:rsidRPr="00BE2B43">
              <w:rPr>
                <w:sz w:val="18"/>
                <w:szCs w:val="18"/>
              </w:rPr>
              <w:t xml:space="preserve">volná </w:t>
            </w:r>
            <w:r w:rsidRPr="00BE2B43">
              <w:rPr>
                <w:sz w:val="18"/>
                <w:szCs w:val="18"/>
              </w:rPr>
              <w:t>kapacita úložiště pro data DTM</w:t>
            </w:r>
          </w:p>
        </w:tc>
        <w:tc>
          <w:tcPr>
            <w:tcW w:w="1639" w:type="pct"/>
            <w:vAlign w:val="center"/>
          </w:tcPr>
          <w:p w14:paraId="0173FCFA" w14:textId="74A754D2" w:rsidR="00E5130D" w:rsidRPr="00BE2B43" w:rsidRDefault="00751B5F" w:rsidP="00E5130D">
            <w:pPr>
              <w:spacing w:before="120" w:after="120"/>
              <w:jc w:val="right"/>
              <w:rPr>
                <w:sz w:val="18"/>
                <w:szCs w:val="18"/>
              </w:rPr>
            </w:pPr>
            <w:r w:rsidRPr="00BE2B43">
              <w:rPr>
                <w:sz w:val="18"/>
                <w:szCs w:val="18"/>
              </w:rPr>
              <w:t>2</w:t>
            </w:r>
            <w:r w:rsidR="00B81052" w:rsidRPr="00BE2B43">
              <w:rPr>
                <w:sz w:val="18"/>
                <w:szCs w:val="18"/>
              </w:rPr>
              <w:t>×</w:t>
            </w:r>
            <w:r w:rsidRPr="00BE2B43">
              <w:rPr>
                <w:sz w:val="18"/>
                <w:szCs w:val="18"/>
              </w:rPr>
              <w:t xml:space="preserve"> 360</w:t>
            </w:r>
            <w:r w:rsidR="00B81052" w:rsidRPr="00BE2B43">
              <w:rPr>
                <w:sz w:val="18"/>
                <w:szCs w:val="18"/>
              </w:rPr>
              <w:t> </w:t>
            </w:r>
            <w:r w:rsidRPr="00BE2B43">
              <w:rPr>
                <w:sz w:val="18"/>
                <w:szCs w:val="18"/>
              </w:rPr>
              <w:t>TB</w:t>
            </w:r>
          </w:p>
        </w:tc>
      </w:tr>
      <w:tr w:rsidR="00B25745" w:rsidRPr="00BE2B43" w14:paraId="3E55CCBD" w14:textId="77777777" w:rsidTr="000D6F9B">
        <w:trPr>
          <w:trHeight w:val="246"/>
        </w:trPr>
        <w:tc>
          <w:tcPr>
            <w:tcW w:w="5000" w:type="pct"/>
            <w:gridSpan w:val="2"/>
            <w:shd w:val="clear" w:color="auto" w:fill="auto"/>
            <w:vAlign w:val="center"/>
          </w:tcPr>
          <w:p w14:paraId="6B204156" w14:textId="77777777" w:rsidR="00B25745" w:rsidRPr="00BE2B43" w:rsidRDefault="00B25745" w:rsidP="00B25745">
            <w:pPr>
              <w:spacing w:before="120" w:after="120"/>
              <w:rPr>
                <w:b/>
                <w:bCs/>
                <w:sz w:val="18"/>
                <w:szCs w:val="18"/>
              </w:rPr>
            </w:pPr>
            <w:r w:rsidRPr="00BE2B43">
              <w:rPr>
                <w:b/>
                <w:bCs/>
                <w:sz w:val="18"/>
                <w:szCs w:val="18"/>
              </w:rPr>
              <w:t>Zhodnocení:</w:t>
            </w:r>
          </w:p>
          <w:p w14:paraId="377FD687" w14:textId="37352510" w:rsidR="000D6F9B" w:rsidRPr="00BE2B43" w:rsidRDefault="008F5009" w:rsidP="008F5009">
            <w:pPr>
              <w:spacing w:before="120" w:after="120" w:line="276" w:lineRule="auto"/>
              <w:jc w:val="both"/>
              <w:rPr>
                <w:sz w:val="18"/>
                <w:szCs w:val="18"/>
                <w:highlight w:val="yellow"/>
              </w:rPr>
            </w:pPr>
            <w:r w:rsidRPr="00BE2B43">
              <w:rPr>
                <w:sz w:val="18"/>
                <w:szCs w:val="18"/>
              </w:rPr>
              <w:t>Žadatel v rámci realizace tohoto projektu bude pořizovat cca 1/3 rozsahu dat z projektu DTM1, tj. p</w:t>
            </w:r>
            <w:r w:rsidR="000D6F9B" w:rsidRPr="00BE2B43">
              <w:rPr>
                <w:sz w:val="18"/>
                <w:szCs w:val="18"/>
              </w:rPr>
              <w:t xml:space="preserve">ořízené HW prostředky (datová úložiště a další HW) jsou momentálně plně dostačující pro využití v připravovaném projektu. IS DTM Jihočeského kraje disponuje dostatečným výkonem a škálovatelností v případě potřeby navýšení. Datové úložiště IS DTM Jihočeského kraje na kraji Vysočina je </w:t>
            </w:r>
            <w:r w:rsidR="00D74630" w:rsidRPr="00BE2B43">
              <w:rPr>
                <w:sz w:val="18"/>
                <w:szCs w:val="18"/>
              </w:rPr>
              <w:t xml:space="preserve">na základě smluvního </w:t>
            </w:r>
            <w:r w:rsidR="00BA53FB" w:rsidRPr="00BE2B43">
              <w:rPr>
                <w:sz w:val="18"/>
                <w:szCs w:val="18"/>
              </w:rPr>
              <w:t xml:space="preserve">vztahu mezi Jihočeským krajem a Krajem Vysočina </w:t>
            </w:r>
            <w:r w:rsidR="000D6F9B" w:rsidRPr="00BE2B43">
              <w:rPr>
                <w:sz w:val="18"/>
                <w:szCs w:val="18"/>
              </w:rPr>
              <w:t xml:space="preserve">připraveno v rozsahu </w:t>
            </w:r>
            <w:r w:rsidR="001D470E" w:rsidRPr="00BE2B43">
              <w:rPr>
                <w:sz w:val="18"/>
                <w:szCs w:val="18"/>
              </w:rPr>
              <w:t xml:space="preserve">nezbytném </w:t>
            </w:r>
            <w:r w:rsidR="00CA78E0" w:rsidRPr="00BE2B43">
              <w:rPr>
                <w:sz w:val="18"/>
                <w:szCs w:val="18"/>
              </w:rPr>
              <w:t xml:space="preserve">pro zajištění </w:t>
            </w:r>
            <w:r w:rsidR="00F3130F" w:rsidRPr="00BE2B43">
              <w:rPr>
                <w:sz w:val="18"/>
                <w:szCs w:val="18"/>
              </w:rPr>
              <w:t>rutinního provozu</w:t>
            </w:r>
            <w:r w:rsidR="00D74630" w:rsidRPr="00BE2B43">
              <w:rPr>
                <w:sz w:val="18"/>
                <w:szCs w:val="18"/>
              </w:rPr>
              <w:t xml:space="preserve"> IS DTM</w:t>
            </w:r>
            <w:r w:rsidR="000D6F9B" w:rsidRPr="00BE2B43">
              <w:rPr>
                <w:sz w:val="18"/>
                <w:szCs w:val="18"/>
              </w:rPr>
              <w:t>.</w:t>
            </w:r>
            <w:r w:rsidR="00DF3763" w:rsidRPr="00BE2B43">
              <w:rPr>
                <w:sz w:val="18"/>
                <w:szCs w:val="18"/>
              </w:rPr>
              <w:t xml:space="preserve"> </w:t>
            </w:r>
            <w:r w:rsidR="00F3130F" w:rsidRPr="00BE2B43">
              <w:rPr>
                <w:sz w:val="18"/>
                <w:szCs w:val="18"/>
              </w:rPr>
              <w:t xml:space="preserve">Smluvním vztahem </w:t>
            </w:r>
            <w:r w:rsidR="00FD5B88" w:rsidRPr="00BE2B43">
              <w:rPr>
                <w:sz w:val="18"/>
                <w:szCs w:val="18"/>
              </w:rPr>
              <w:t>mezi Jihočeským a</w:t>
            </w:r>
            <w:r w:rsidR="00DF3763" w:rsidRPr="00BE2B43">
              <w:rPr>
                <w:sz w:val="18"/>
                <w:szCs w:val="18"/>
              </w:rPr>
              <w:t> </w:t>
            </w:r>
            <w:r w:rsidR="00FD5B88" w:rsidRPr="00BE2B43">
              <w:rPr>
                <w:sz w:val="18"/>
                <w:szCs w:val="18"/>
              </w:rPr>
              <w:t xml:space="preserve">Plzeňským krajem </w:t>
            </w:r>
            <w:r w:rsidR="00F3130F" w:rsidRPr="00BE2B43">
              <w:rPr>
                <w:sz w:val="18"/>
                <w:szCs w:val="18"/>
              </w:rPr>
              <w:t xml:space="preserve">je rovněž </w:t>
            </w:r>
            <w:r w:rsidR="00DF3763" w:rsidRPr="00BE2B43">
              <w:rPr>
                <w:sz w:val="18"/>
                <w:szCs w:val="18"/>
              </w:rPr>
              <w:t>ošetřena záložní lokalita v Technologickém centru Plzeňského kraje.</w:t>
            </w:r>
            <w:r w:rsidR="00470B7A" w:rsidRPr="00BE2B43">
              <w:rPr>
                <w:sz w:val="18"/>
                <w:szCs w:val="18"/>
              </w:rPr>
              <w:t xml:space="preserve"> </w:t>
            </w:r>
          </w:p>
        </w:tc>
      </w:tr>
    </w:tbl>
    <w:p w14:paraId="79B8FF6C" w14:textId="50A8B2BD" w:rsidR="009E226C" w:rsidRPr="00BE2B43" w:rsidRDefault="009E226C" w:rsidP="00C856A4">
      <w:pPr>
        <w:spacing w:before="180" w:after="120" w:line="276" w:lineRule="auto"/>
        <w:jc w:val="both"/>
        <w:rPr>
          <w:b/>
          <w:bCs/>
          <w:szCs w:val="20"/>
        </w:rPr>
      </w:pPr>
      <w:r w:rsidRPr="00BE2B43">
        <w:rPr>
          <w:b/>
          <w:bCs/>
          <w:szCs w:val="20"/>
        </w:rPr>
        <w:t>Dostupnost a výkonost nástrojů pro správu DTM</w:t>
      </w:r>
    </w:p>
    <w:p w14:paraId="7AF522A4" w14:textId="4B49395A" w:rsidR="000D6F9B" w:rsidRPr="00BE2B43" w:rsidRDefault="000D6F9B" w:rsidP="000D6F9B">
      <w:pPr>
        <w:spacing w:after="60" w:line="276" w:lineRule="auto"/>
        <w:jc w:val="both"/>
        <w:rPr>
          <w:szCs w:val="20"/>
        </w:rPr>
      </w:pPr>
      <w:r w:rsidRPr="00BE2B43">
        <w:rPr>
          <w:szCs w:val="20"/>
        </w:rPr>
        <w:t xml:space="preserve">Editoři ZPS jsou vybaveni pracovními stanicemi s dostatečným výkonem pro práci s </w:t>
      </w:r>
      <w:proofErr w:type="gramStart"/>
      <w:r w:rsidRPr="00BE2B43">
        <w:rPr>
          <w:szCs w:val="20"/>
        </w:rPr>
        <w:t>3D</w:t>
      </w:r>
      <w:proofErr w:type="gramEnd"/>
      <w:r w:rsidRPr="00BE2B43">
        <w:rPr>
          <w:szCs w:val="20"/>
        </w:rPr>
        <w:t xml:space="preserve"> daty, mračny bodů, </w:t>
      </w:r>
      <w:proofErr w:type="spellStart"/>
      <w:r w:rsidRPr="00BE2B43">
        <w:rPr>
          <w:szCs w:val="20"/>
        </w:rPr>
        <w:t>ortofotosnímky</w:t>
      </w:r>
      <w:proofErr w:type="spellEnd"/>
      <w:r w:rsidRPr="00BE2B43">
        <w:rPr>
          <w:szCs w:val="20"/>
        </w:rPr>
        <w:t xml:space="preserve"> s vysokém rozlišení. Editoři mají k dispozici </w:t>
      </w:r>
      <w:proofErr w:type="gramStart"/>
      <w:r w:rsidRPr="00BE2B43">
        <w:rPr>
          <w:szCs w:val="20"/>
        </w:rPr>
        <w:t>3D</w:t>
      </w:r>
      <w:proofErr w:type="gramEnd"/>
      <w:r w:rsidRPr="00BE2B43">
        <w:rPr>
          <w:szCs w:val="20"/>
        </w:rPr>
        <w:t xml:space="preserve"> </w:t>
      </w:r>
      <w:proofErr w:type="spellStart"/>
      <w:r w:rsidRPr="00BE2B43">
        <w:rPr>
          <w:szCs w:val="20"/>
        </w:rPr>
        <w:t>Geodesign</w:t>
      </w:r>
      <w:proofErr w:type="spellEnd"/>
      <w:r w:rsidRPr="00BE2B43">
        <w:rPr>
          <w:szCs w:val="20"/>
        </w:rPr>
        <w:t xml:space="preserve"> (</w:t>
      </w:r>
      <w:proofErr w:type="spellStart"/>
      <w:r w:rsidRPr="00BE2B43">
        <w:rPr>
          <w:szCs w:val="20"/>
        </w:rPr>
        <w:t>Geovap</w:t>
      </w:r>
      <w:proofErr w:type="spellEnd"/>
      <w:r w:rsidRPr="00BE2B43">
        <w:rPr>
          <w:szCs w:val="20"/>
        </w:rPr>
        <w:t xml:space="preserve">) jako desktopového těžkého klienta v rámci IS DTM, lehkého klienta v rámci IS DTM. Dále disponuje oddělení DTM a ÚAP </w:t>
      </w:r>
      <w:r w:rsidR="01162A84" w:rsidRPr="00BE2B43">
        <w:rPr>
          <w:szCs w:val="20"/>
        </w:rPr>
        <w:t>4</w:t>
      </w:r>
      <w:r w:rsidRPr="00BE2B43">
        <w:rPr>
          <w:szCs w:val="20"/>
        </w:rPr>
        <w:t xml:space="preserve"> licencemi </w:t>
      </w:r>
      <w:r w:rsidR="008E3CE5" w:rsidRPr="00BE2B43">
        <w:rPr>
          <w:szCs w:val="20"/>
        </w:rPr>
        <w:t>SW</w:t>
      </w:r>
      <w:r w:rsidRPr="00BE2B43">
        <w:rPr>
          <w:szCs w:val="20"/>
        </w:rPr>
        <w:t xml:space="preserve"> Panorama Editor (</w:t>
      </w:r>
      <w:proofErr w:type="spellStart"/>
      <w:r w:rsidRPr="00BE2B43">
        <w:rPr>
          <w:szCs w:val="20"/>
        </w:rPr>
        <w:t>Gisoft</w:t>
      </w:r>
      <w:proofErr w:type="spellEnd"/>
      <w:r w:rsidRPr="00BE2B43">
        <w:rPr>
          <w:szCs w:val="20"/>
        </w:rPr>
        <w:t xml:space="preserve">), DTM </w:t>
      </w:r>
      <w:proofErr w:type="spellStart"/>
      <w:r w:rsidRPr="00BE2B43">
        <w:rPr>
          <w:szCs w:val="20"/>
        </w:rPr>
        <w:t>Connect</w:t>
      </w:r>
      <w:proofErr w:type="spellEnd"/>
      <w:r w:rsidRPr="00BE2B43">
        <w:rPr>
          <w:szCs w:val="20"/>
        </w:rPr>
        <w:t xml:space="preserve"> (</w:t>
      </w:r>
      <w:proofErr w:type="spellStart"/>
      <w:r w:rsidRPr="00BE2B43">
        <w:rPr>
          <w:szCs w:val="20"/>
        </w:rPr>
        <w:t>Arc</w:t>
      </w:r>
      <w:r w:rsidR="7B12FA89" w:rsidRPr="00BE2B43">
        <w:rPr>
          <w:szCs w:val="20"/>
        </w:rPr>
        <w:t>data</w:t>
      </w:r>
      <w:proofErr w:type="spellEnd"/>
      <w:r w:rsidR="7B12FA89" w:rsidRPr="00BE2B43">
        <w:rPr>
          <w:szCs w:val="20"/>
        </w:rPr>
        <w:t xml:space="preserve"> Praha</w:t>
      </w:r>
      <w:r w:rsidRPr="00BE2B43">
        <w:rPr>
          <w:szCs w:val="20"/>
        </w:rPr>
        <w:t xml:space="preserve">), </w:t>
      </w:r>
      <w:proofErr w:type="spellStart"/>
      <w:r w:rsidRPr="00BE2B43">
        <w:rPr>
          <w:szCs w:val="20"/>
        </w:rPr>
        <w:t>ArcGIS</w:t>
      </w:r>
      <w:proofErr w:type="spellEnd"/>
      <w:r w:rsidRPr="00BE2B43">
        <w:rPr>
          <w:szCs w:val="20"/>
        </w:rPr>
        <w:t xml:space="preserve"> Pro (ESRI) a 1 licencí </w:t>
      </w:r>
      <w:proofErr w:type="spellStart"/>
      <w:r w:rsidRPr="00BE2B43">
        <w:rPr>
          <w:szCs w:val="20"/>
        </w:rPr>
        <w:t>Microstation</w:t>
      </w:r>
      <w:proofErr w:type="spellEnd"/>
      <w:r w:rsidRPr="00BE2B43">
        <w:rPr>
          <w:szCs w:val="20"/>
        </w:rPr>
        <w:t xml:space="preserve"> (Bentley Systems).</w:t>
      </w:r>
    </w:p>
    <w:p w14:paraId="6572E80F" w14:textId="043D7154" w:rsidR="0079512C" w:rsidRPr="00BE2B43" w:rsidRDefault="0079512C">
      <w:pPr>
        <w:spacing w:after="200" w:line="276" w:lineRule="auto"/>
        <w:rPr>
          <w:szCs w:val="20"/>
        </w:rPr>
      </w:pPr>
      <w:r w:rsidRPr="00BE2B43">
        <w:rPr>
          <w:szCs w:val="20"/>
        </w:rPr>
        <w:br w:type="page"/>
      </w:r>
    </w:p>
    <w:p w14:paraId="747C6D0C" w14:textId="02BB9AF3" w:rsidR="009E226C" w:rsidRPr="00BE2B43" w:rsidRDefault="009E226C" w:rsidP="00C856A4">
      <w:pPr>
        <w:spacing w:before="180" w:after="120" w:line="276" w:lineRule="auto"/>
        <w:jc w:val="both"/>
        <w:rPr>
          <w:b/>
          <w:bCs/>
          <w:szCs w:val="20"/>
        </w:rPr>
      </w:pPr>
      <w:r w:rsidRPr="00BE2B43">
        <w:rPr>
          <w:b/>
          <w:bCs/>
          <w:szCs w:val="20"/>
        </w:rPr>
        <w:lastRenderedPageBreak/>
        <w:t>Personální a odborn</w:t>
      </w:r>
      <w:r w:rsidR="003A7866" w:rsidRPr="00BE2B43">
        <w:rPr>
          <w:b/>
          <w:bCs/>
          <w:szCs w:val="20"/>
        </w:rPr>
        <w:t xml:space="preserve">é </w:t>
      </w:r>
      <w:r w:rsidRPr="00BE2B43">
        <w:rPr>
          <w:b/>
          <w:bCs/>
          <w:szCs w:val="20"/>
        </w:rPr>
        <w:t>kapacit</w:t>
      </w:r>
      <w:r w:rsidR="003A7866" w:rsidRPr="00BE2B43">
        <w:rPr>
          <w:b/>
          <w:bCs/>
          <w:szCs w:val="20"/>
        </w:rPr>
        <w:t>y</w:t>
      </w:r>
      <w:r w:rsidRPr="00BE2B43">
        <w:rPr>
          <w:b/>
          <w:bCs/>
          <w:szCs w:val="20"/>
        </w:rPr>
        <w:t xml:space="preserve"> a organizačního zajištění správy dat a IS DTM</w:t>
      </w:r>
    </w:p>
    <w:p w14:paraId="1FA3D482" w14:textId="77777777" w:rsidR="000D6F9B" w:rsidRPr="00BE2B43" w:rsidRDefault="000D6F9B" w:rsidP="000D6F9B">
      <w:pPr>
        <w:spacing w:after="60" w:line="276" w:lineRule="auto"/>
        <w:jc w:val="both"/>
        <w:rPr>
          <w:szCs w:val="20"/>
        </w:rPr>
      </w:pPr>
      <w:r w:rsidRPr="00BE2B43">
        <w:rPr>
          <w:szCs w:val="20"/>
        </w:rPr>
        <w:t xml:space="preserve">Agendou správce DTM Jihočeského kraje je pověřeno oddělení územně analytických podkladů a digitální technické mapy, v odboru regionálního rozvoje, územního plánování a stavebního řádu. Oddělení zajišťuje správu a pořízení dat ZPS, prvotní pořízení dat DTI a společně s odborem informatiky zajišťuje správu IS DTM JČK. Vedoucí oddělení zajišťuje mj. řízení a koordinaci jednotlivých činností v rámci DTM, komunikaci v rámci úřadu i vně, </w:t>
      </w:r>
      <w:proofErr w:type="spellStart"/>
      <w:r w:rsidRPr="00BE2B43">
        <w:rPr>
          <w:szCs w:val="20"/>
        </w:rPr>
        <w:t>provazbu</w:t>
      </w:r>
      <w:proofErr w:type="spellEnd"/>
      <w:r w:rsidRPr="00BE2B43">
        <w:rPr>
          <w:szCs w:val="20"/>
        </w:rPr>
        <w:t xml:space="preserve"> na digitalizaci stavebního řízení a územní plánování, a zároveň je členem Koordinační rady správců DMVS a DTM krajů (RVIS). Kromě vedoucí jsou v oddělení 2 zaměstnanci mající pracovní náplň zaměřenou čistě na činnost DTM a další 2 zaměstnanci mají pracovní náplň dělenou mezi činnost DTM a ÚAP. Všichni zaměstnanci oddělení mají bohaté pracovní zkušenosti, nejen se zpracováním geoprostorových informací, ale i se sběrem dat, včetně geodetického mapování, a zpracováním DTM měst. Při déletrvajících a časově náročných úkolech pořizování a správy dat DTM je využíváno i brigádníků (studentů) formou dohody o pracovní činnosti/dohody o provedení práce.</w:t>
      </w:r>
    </w:p>
    <w:p w14:paraId="7721D490" w14:textId="6B1C4B94" w:rsidR="000D6F9B" w:rsidRPr="00BE2B43" w:rsidRDefault="000D6F9B" w:rsidP="000D6F9B">
      <w:pPr>
        <w:spacing w:after="60" w:line="276" w:lineRule="auto"/>
        <w:jc w:val="both"/>
        <w:rPr>
          <w:szCs w:val="20"/>
        </w:rPr>
      </w:pPr>
      <w:r w:rsidRPr="00BE2B43">
        <w:rPr>
          <w:szCs w:val="20"/>
        </w:rPr>
        <w:t>IS DTM JČK byl realizován a je spravován v kooperaci s odborem informatiky. Zaměstnanci odboru informatiky mají dlouhodobé zkušenosti se správou informačních systémů zejména v oblasti geoprostorových informací (data ÚAP, geoprostorová data veřejné správy apod.) V rámci správy IS DTM JČK mají dva zaměstnanci odboru informatiky a jeden zaměstnanec oddělení DTM a ÚAP administrátorský přístup. Ostatní přístupy jsou nastaveny dle potřebného rozsahu pracovních činností zaměstnanců.</w:t>
      </w:r>
    </w:p>
    <w:p w14:paraId="29A2172F" w14:textId="0DADF557" w:rsidR="009E226C" w:rsidRPr="00BE2B43" w:rsidRDefault="009E226C" w:rsidP="00C856A4">
      <w:pPr>
        <w:spacing w:before="180" w:after="120" w:line="276" w:lineRule="auto"/>
        <w:jc w:val="both"/>
        <w:rPr>
          <w:b/>
          <w:bCs/>
          <w:szCs w:val="20"/>
        </w:rPr>
      </w:pPr>
      <w:r w:rsidRPr="00BE2B43">
        <w:rPr>
          <w:b/>
          <w:bCs/>
          <w:szCs w:val="20"/>
        </w:rPr>
        <w:t xml:space="preserve">Celková připravenost IT řešení IS DTM pro projekt Rozvoj digitální technické mapy </w:t>
      </w:r>
      <w:r w:rsidR="00CD3638" w:rsidRPr="00BE2B43">
        <w:rPr>
          <w:b/>
          <w:bCs/>
          <w:szCs w:val="20"/>
        </w:rPr>
        <w:t xml:space="preserve">Jihočeského </w:t>
      </w:r>
      <w:r w:rsidRPr="00BE2B43">
        <w:rPr>
          <w:b/>
          <w:bCs/>
          <w:szCs w:val="20"/>
        </w:rPr>
        <w:t>kraje</w:t>
      </w:r>
    </w:p>
    <w:p w14:paraId="61275634" w14:textId="6E557514" w:rsidR="000D6F9B" w:rsidRPr="00BE2B43" w:rsidRDefault="000D6F9B" w:rsidP="000D6F9B">
      <w:pPr>
        <w:spacing w:after="60" w:line="276" w:lineRule="auto"/>
        <w:jc w:val="both"/>
        <w:rPr>
          <w:szCs w:val="20"/>
        </w:rPr>
      </w:pPr>
      <w:r w:rsidRPr="00BE2B43">
        <w:rPr>
          <w:szCs w:val="20"/>
        </w:rPr>
        <w:t xml:space="preserve">IS DTM Jihočeského kraje po importu všech dat pořízených v rámci projektu </w:t>
      </w:r>
      <w:r w:rsidR="002C48A8" w:rsidRPr="00BE2B43">
        <w:rPr>
          <w:szCs w:val="20"/>
        </w:rPr>
        <w:t>DTM1</w:t>
      </w:r>
      <w:r w:rsidRPr="00BE2B43">
        <w:rPr>
          <w:szCs w:val="20"/>
        </w:rPr>
        <w:t>, převede data z JVF DTM 1.4.2.1 do aktuální verze JVF DTM (1.4.2.3) a následně dojde k připojení na IS DMVS. Dle plánovaného harmonogramu by mělo dojít k připojení k IS DMVS ke dni 1. 10. 2023. V tu chvíli bude IS DTM připraven na příjem dat z IS DMVS a výdej dat na základě žádostí IS DMVS. Prostřednictvím IS DMVS budou předávány všechny geodetické aktualizační dokumentace, kromě servisních GAD kraje, dále pak data DTI. Pro přeshraniční výdeje dat bude uživateli využíváno IS DMVS, na který budou navázány i IS DTM (nejen) sousedních krajů. Tím je k dispozici celkové IT řešení projektu jakožto komplexní funkční celek HW, SW, správy zařízení. Zkušenosti z provozu budou průběžně vyhodnocovány a v případě potřeby budou nastavena operativní opatření.</w:t>
      </w:r>
    </w:p>
    <w:p w14:paraId="608EA2CC" w14:textId="29BFE3DE" w:rsidR="000C3767" w:rsidRPr="00BE2B43" w:rsidRDefault="000C3767" w:rsidP="00251D30">
      <w:pPr>
        <w:pStyle w:val="Nadpis3"/>
      </w:pPr>
      <w:bookmarkStart w:id="78" w:name="_Toc146694798"/>
      <w:bookmarkStart w:id="79" w:name="_Toc147317536"/>
      <w:r w:rsidRPr="00BE2B43">
        <w:t>Informační systém IS DTM kraje</w:t>
      </w:r>
      <w:bookmarkEnd w:id="78"/>
      <w:bookmarkEnd w:id="79"/>
    </w:p>
    <w:p w14:paraId="3B7604BD" w14:textId="010B2214" w:rsidR="000C3767" w:rsidRPr="00BE2B43" w:rsidRDefault="000C3767" w:rsidP="003E1978">
      <w:pPr>
        <w:spacing w:after="60" w:line="276" w:lineRule="auto"/>
        <w:jc w:val="both"/>
        <w:rPr>
          <w:szCs w:val="20"/>
        </w:rPr>
      </w:pPr>
      <w:r w:rsidRPr="00BE2B43">
        <w:rPr>
          <w:szCs w:val="20"/>
        </w:rPr>
        <w:t>Vývoj a implementace nového Informačního systému DTM (dále jen „IS DTM“) byla součásti projektu „Vznik a</w:t>
      </w:r>
      <w:r w:rsidR="003E1978" w:rsidRPr="00BE2B43">
        <w:rPr>
          <w:szCs w:val="20"/>
        </w:rPr>
        <w:t> </w:t>
      </w:r>
      <w:r w:rsidRPr="00BE2B43">
        <w:rPr>
          <w:szCs w:val="20"/>
        </w:rPr>
        <w:t>rozvoj digitálních technických map krajů“ v rámci Operačního programu podnikání a inovace</w:t>
      </w:r>
      <w:r w:rsidR="003B6BC8" w:rsidRPr="00BE2B43">
        <w:rPr>
          <w:szCs w:val="20"/>
        </w:rPr>
        <w:t xml:space="preserve"> pro konkurenceschopnost</w:t>
      </w:r>
      <w:r w:rsidRPr="00BE2B43">
        <w:rPr>
          <w:szCs w:val="20"/>
        </w:rPr>
        <w:t xml:space="preserve"> administrovaného Ministerstvem průmyslu a obchodu (tj. DTM1). Realizace těchto projektů krajů probíhá v období 2020 až 2023, s</w:t>
      </w:r>
      <w:r w:rsidR="003E1978" w:rsidRPr="00BE2B43">
        <w:rPr>
          <w:szCs w:val="20"/>
        </w:rPr>
        <w:t> </w:t>
      </w:r>
      <w:r w:rsidRPr="00BE2B43">
        <w:rPr>
          <w:szCs w:val="20"/>
        </w:rPr>
        <w:t>tím že v mezidobí mezi ukončením jednotlivých projektů, respektive dokončení dodávky IS DTM příslušného kraje</w:t>
      </w:r>
      <w:r w:rsidR="000D5054" w:rsidRPr="00BE2B43">
        <w:rPr>
          <w:szCs w:val="20"/>
        </w:rPr>
        <w:t xml:space="preserve">, a datem </w:t>
      </w:r>
      <w:r w:rsidRPr="00BE2B43">
        <w:rPr>
          <w:szCs w:val="20"/>
        </w:rPr>
        <w:t>1.7.2024 jsou v souladu se schváleným harmonogramem „Zahájení provozu IS DTM krajů“</w:t>
      </w:r>
      <w:r w:rsidRPr="00BE2B43">
        <w:rPr>
          <w:rStyle w:val="Znakapoznpodarou"/>
          <w:szCs w:val="20"/>
        </w:rPr>
        <w:footnoteReference w:id="8"/>
      </w:r>
      <w:r w:rsidRPr="00BE2B43">
        <w:rPr>
          <w:szCs w:val="20"/>
        </w:rPr>
        <w:t xml:space="preserve"> realizovány postupné kroky zaměřené zejména na datovou stabilizaci, testování funkcionalit jednotlivých komponent IS, a</w:t>
      </w:r>
      <w:r w:rsidR="003E1978" w:rsidRPr="00BE2B43">
        <w:rPr>
          <w:szCs w:val="20"/>
        </w:rPr>
        <w:t> </w:t>
      </w:r>
      <w:r w:rsidRPr="00BE2B43">
        <w:rPr>
          <w:szCs w:val="20"/>
        </w:rPr>
        <w:t xml:space="preserve">hlavně ověření jednotlivých rozhraní pro komunikaci mezi IS (krajů, ČÚZK, </w:t>
      </w:r>
      <w:r w:rsidR="00943B33" w:rsidRPr="00BE2B43">
        <w:rPr>
          <w:szCs w:val="20"/>
        </w:rPr>
        <w:t xml:space="preserve">SVÚ </w:t>
      </w:r>
      <w:r w:rsidRPr="00BE2B43">
        <w:rPr>
          <w:szCs w:val="20"/>
        </w:rPr>
        <w:t xml:space="preserve">a VSP). </w:t>
      </w:r>
    </w:p>
    <w:p w14:paraId="39A09AA8" w14:textId="3E10CE0B" w:rsidR="000C3767" w:rsidRPr="00BE2B43" w:rsidRDefault="000C3767" w:rsidP="003E1978">
      <w:pPr>
        <w:spacing w:after="60" w:line="276" w:lineRule="auto"/>
        <w:jc w:val="both"/>
        <w:rPr>
          <w:szCs w:val="20"/>
        </w:rPr>
      </w:pPr>
      <w:r w:rsidRPr="00BE2B43">
        <w:rPr>
          <w:szCs w:val="20"/>
        </w:rPr>
        <w:t>Součástí výše uvedené Výzvy OP</w:t>
      </w:r>
      <w:r w:rsidR="00670405" w:rsidRPr="00BE2B43">
        <w:rPr>
          <w:szCs w:val="20"/>
        </w:rPr>
        <w:t xml:space="preserve"> </w:t>
      </w:r>
      <w:r w:rsidRPr="00BE2B43">
        <w:rPr>
          <w:szCs w:val="20"/>
        </w:rPr>
        <w:t>PIK byl mimo jiné i dokument „Specifikace technického standardu IS DTM“</w:t>
      </w:r>
      <w:r w:rsidRPr="00BE2B43">
        <w:rPr>
          <w:rStyle w:val="Znakapoznpodarou"/>
          <w:szCs w:val="20"/>
        </w:rPr>
        <w:footnoteReference w:id="9"/>
      </w:r>
      <w:r w:rsidRPr="00BE2B43">
        <w:rPr>
          <w:szCs w:val="20"/>
        </w:rPr>
        <w:t xml:space="preserve"> jehož hlavním cílem bylo stanovit požadovanou funkcionalitu DTM na úrovni krajů, parametry technického řešení na úrovni SW a HW a integrační vazby na okolní systémy. Dále byla k dispozici řada dalších detailních dokumentů a popisů technologických specifikací, tak aby byla zajištěna jednotná a shodná funkcionalita jednotlivých IS DTM krajů a jejich vzájemných vazeb a vazeb na externí IS (IS DMVS, IS </w:t>
      </w:r>
      <w:r w:rsidR="00943B33" w:rsidRPr="00BE2B43">
        <w:rPr>
          <w:szCs w:val="20"/>
        </w:rPr>
        <w:t>SVÚ</w:t>
      </w:r>
      <w:r w:rsidRPr="00BE2B43">
        <w:rPr>
          <w:szCs w:val="20"/>
        </w:rPr>
        <w:t>).</w:t>
      </w:r>
    </w:p>
    <w:p w14:paraId="4157F40E" w14:textId="1A0B9751" w:rsidR="000C3767" w:rsidRPr="00BE2B43" w:rsidRDefault="000C3767" w:rsidP="003E1978">
      <w:pPr>
        <w:spacing w:after="60" w:line="276" w:lineRule="auto"/>
        <w:jc w:val="both"/>
        <w:rPr>
          <w:szCs w:val="20"/>
        </w:rPr>
      </w:pPr>
      <w:r w:rsidRPr="00BE2B43">
        <w:rPr>
          <w:szCs w:val="20"/>
        </w:rPr>
        <w:t>Jihočeský kraj je součástí společného řešení IS DTM krajů, tzv. Řešení K6. Jedná se o společné řešení Kraje Vysočina, Jihočeského kraje, Pardubického kraje, Královehradeckého kraje, Ústeckého kraje a</w:t>
      </w:r>
      <w:r w:rsidR="003E1978" w:rsidRPr="00BE2B43">
        <w:rPr>
          <w:szCs w:val="20"/>
        </w:rPr>
        <w:t> </w:t>
      </w:r>
      <w:r w:rsidRPr="00BE2B43">
        <w:rPr>
          <w:szCs w:val="20"/>
        </w:rPr>
        <w:t>Moravskoslezského kraje realizované sdružením firem ICZ a.s., T-MAPY spol. s r.o., GEOREAL spol. s r.o. a</w:t>
      </w:r>
      <w:r w:rsidR="003E1978" w:rsidRPr="00BE2B43">
        <w:rPr>
          <w:szCs w:val="20"/>
        </w:rPr>
        <w:t> </w:t>
      </w:r>
      <w:r w:rsidRPr="00BE2B43">
        <w:rPr>
          <w:szCs w:val="20"/>
        </w:rPr>
        <w:t>GEOVAP, spol. s r.o. Primární provoz celého IS DTM zajišťuje Technologické centrum kraje Vysočina s</w:t>
      </w:r>
      <w:r w:rsidR="003E1978" w:rsidRPr="00BE2B43">
        <w:rPr>
          <w:szCs w:val="20"/>
        </w:rPr>
        <w:t> </w:t>
      </w:r>
      <w:r w:rsidRPr="00BE2B43">
        <w:rPr>
          <w:szCs w:val="20"/>
        </w:rPr>
        <w:t xml:space="preserve">geografickou zálohou celého řešení umístěnou v Technologickém centru Plzeňského kraje. Primární data </w:t>
      </w:r>
      <w:r w:rsidR="00861B45" w:rsidRPr="00BE2B43">
        <w:rPr>
          <w:szCs w:val="20"/>
        </w:rPr>
        <w:lastRenderedPageBreak/>
        <w:t xml:space="preserve">Jihočeského </w:t>
      </w:r>
      <w:r w:rsidRPr="00BE2B43">
        <w:rPr>
          <w:szCs w:val="20"/>
        </w:rPr>
        <w:t>kraje pořízená v rámci projektu DTM1 jsou uložena v datových úložištích kraje s dostatečnou kapacitou a řešeným systémem záloh. Příslušní editoři datového obsahu DTM a další pracovníci (administrátoři a</w:t>
      </w:r>
      <w:r w:rsidR="003E1978" w:rsidRPr="00BE2B43">
        <w:rPr>
          <w:szCs w:val="20"/>
        </w:rPr>
        <w:t> </w:t>
      </w:r>
      <w:r w:rsidRPr="00BE2B43">
        <w:rPr>
          <w:szCs w:val="20"/>
        </w:rPr>
        <w:t>správci) disponují dostatečným HW vybavením pro zajištění správy a provozu IS DTM a jeho prostřednictvím i</w:t>
      </w:r>
      <w:r w:rsidR="003E1978" w:rsidRPr="00BE2B43">
        <w:rPr>
          <w:szCs w:val="20"/>
        </w:rPr>
        <w:t> </w:t>
      </w:r>
      <w:r w:rsidRPr="00BE2B43">
        <w:rPr>
          <w:szCs w:val="20"/>
        </w:rPr>
        <w:t>příslušného datového obsahu DTM.</w:t>
      </w:r>
    </w:p>
    <w:p w14:paraId="73B68D9F" w14:textId="1F0366E2" w:rsidR="009E226C" w:rsidRPr="00BE2B43" w:rsidRDefault="0048293E" w:rsidP="00251D30">
      <w:pPr>
        <w:pStyle w:val="Nadpis3"/>
      </w:pPr>
      <w:bookmarkStart w:id="80" w:name="_Toc146694799"/>
      <w:bookmarkStart w:id="81" w:name="_Toc147317537"/>
      <w:r w:rsidRPr="00BE2B43">
        <w:t>P</w:t>
      </w:r>
      <w:r w:rsidR="009E226C" w:rsidRPr="00BE2B43">
        <w:t xml:space="preserve">lnění požadavku na sdílení datového obsahu mezi krajskými </w:t>
      </w:r>
      <w:r w:rsidRPr="00BE2B43">
        <w:t xml:space="preserve">IS </w:t>
      </w:r>
      <w:r w:rsidR="009E226C" w:rsidRPr="00BE2B43">
        <w:t xml:space="preserve">pro editaci </w:t>
      </w:r>
      <w:r w:rsidRPr="00BE2B43">
        <w:t>D</w:t>
      </w:r>
      <w:r w:rsidR="003A7866" w:rsidRPr="00BE2B43">
        <w:t>MVS</w:t>
      </w:r>
      <w:bookmarkEnd w:id="80"/>
      <w:bookmarkEnd w:id="81"/>
    </w:p>
    <w:p w14:paraId="4BB66128" w14:textId="5D7537EB" w:rsidR="0048293E" w:rsidRPr="00BE2B43" w:rsidRDefault="0048293E" w:rsidP="00970EC1">
      <w:pPr>
        <w:spacing w:after="120" w:line="276" w:lineRule="auto"/>
        <w:jc w:val="both"/>
        <w:rPr>
          <w:b/>
          <w:bCs/>
          <w:szCs w:val="20"/>
        </w:rPr>
      </w:pPr>
      <w:r w:rsidRPr="00BE2B43">
        <w:rPr>
          <w:b/>
          <w:bCs/>
          <w:szCs w:val="20"/>
        </w:rPr>
        <w:t xml:space="preserve">Popis plnění požadavku na sdílení datového obsahu mezi krajskými informačními systémy pro editaci </w:t>
      </w:r>
      <w:r w:rsidR="00C4769E" w:rsidRPr="00BE2B43">
        <w:rPr>
          <w:b/>
          <w:bCs/>
          <w:szCs w:val="20"/>
        </w:rPr>
        <w:t>D</w:t>
      </w:r>
      <w:r w:rsidRPr="00BE2B43">
        <w:rPr>
          <w:b/>
          <w:bCs/>
          <w:szCs w:val="20"/>
        </w:rPr>
        <w:t>MVS ČR umožňující bezešvou správu objektů zasahujících správní území více krajů, respektive splnění požadavku na sdílení datového obsahu mezi krajskými informačními systémy a Veřejnoprávními subjekty (zejména IS DMVS)</w:t>
      </w:r>
    </w:p>
    <w:p w14:paraId="31C0439E" w14:textId="5FB9B7F4" w:rsidR="0094651A" w:rsidRPr="00BE2B43" w:rsidRDefault="0094651A" w:rsidP="00970EC1">
      <w:pPr>
        <w:spacing w:after="120" w:line="276" w:lineRule="auto"/>
        <w:jc w:val="both"/>
        <w:rPr>
          <w:szCs w:val="20"/>
        </w:rPr>
      </w:pPr>
      <w:r w:rsidRPr="00BE2B43">
        <w:rPr>
          <w:szCs w:val="20"/>
        </w:rPr>
        <w:t>Přeshraniční editace dat ZPS byla v IS DTM krajů implementována podle pravidel a principů vycházejících z</w:t>
      </w:r>
      <w:r w:rsidR="00970EC1" w:rsidRPr="00BE2B43">
        <w:rPr>
          <w:szCs w:val="20"/>
        </w:rPr>
        <w:t> </w:t>
      </w:r>
      <w:r w:rsidRPr="00BE2B43">
        <w:rPr>
          <w:szCs w:val="20"/>
        </w:rPr>
        <w:t>dokumentu Přeshraniční editace schváleného KRS a zadávací a prováděcí dokumentace. Přeshraniční editace nastává na hranicích krajů nebo hranicích svěřených do editace jinému správci vy</w:t>
      </w:r>
      <w:r w:rsidR="00943B33" w:rsidRPr="00BE2B43">
        <w:rPr>
          <w:szCs w:val="20"/>
        </w:rPr>
        <w:t>mezeného území</w:t>
      </w:r>
      <w:r w:rsidRPr="00BE2B43">
        <w:rPr>
          <w:szCs w:val="20"/>
        </w:rPr>
        <w:t xml:space="preserve"> (SV</w:t>
      </w:r>
      <w:r w:rsidR="00943B33" w:rsidRPr="00BE2B43">
        <w:rPr>
          <w:szCs w:val="20"/>
        </w:rPr>
        <w:t>Ú</w:t>
      </w:r>
      <w:r w:rsidRPr="00BE2B43">
        <w:rPr>
          <w:szCs w:val="20"/>
        </w:rPr>
        <w:t xml:space="preserve">), na kterých se </w:t>
      </w:r>
      <w:proofErr w:type="gramStart"/>
      <w:r w:rsidRPr="00BE2B43">
        <w:rPr>
          <w:szCs w:val="20"/>
        </w:rPr>
        <w:t>liší</w:t>
      </w:r>
      <w:proofErr w:type="gramEnd"/>
      <w:r w:rsidRPr="00BE2B43">
        <w:rPr>
          <w:szCs w:val="20"/>
        </w:rPr>
        <w:t xml:space="preserve"> zejména v následujících bodech. </w:t>
      </w:r>
    </w:p>
    <w:p w14:paraId="5E4164D4" w14:textId="77777777" w:rsidR="0094651A" w:rsidRPr="00BE2B43" w:rsidRDefault="0094651A" w:rsidP="00DF3763">
      <w:pPr>
        <w:pStyle w:val="Odstavecseseznamem"/>
        <w:numPr>
          <w:ilvl w:val="0"/>
          <w:numId w:val="12"/>
        </w:numPr>
        <w:spacing w:after="120" w:line="276" w:lineRule="auto"/>
        <w:jc w:val="both"/>
        <w:rPr>
          <w:szCs w:val="20"/>
        </w:rPr>
      </w:pPr>
      <w:r w:rsidRPr="00BE2B43">
        <w:rPr>
          <w:b/>
          <w:bCs/>
          <w:szCs w:val="20"/>
        </w:rPr>
        <w:t>Na hranici kraje</w:t>
      </w:r>
      <w:r w:rsidRPr="00BE2B43">
        <w:rPr>
          <w:szCs w:val="20"/>
        </w:rPr>
        <w:t xml:space="preserve"> se ukládají do datového skladu DTM kraje pouze objekty ZPS, které se nacházejí celé uvnitř území kraje (vymezeného hranicí kraje) nebo svou částí do tohoto území zasahují (</w:t>
      </w:r>
      <w:proofErr w:type="gramStart"/>
      <w:r w:rsidRPr="00BE2B43">
        <w:rPr>
          <w:szCs w:val="20"/>
        </w:rPr>
        <w:t>kříží</w:t>
      </w:r>
      <w:proofErr w:type="gramEnd"/>
      <w:r w:rsidRPr="00BE2B43">
        <w:rPr>
          <w:szCs w:val="20"/>
        </w:rPr>
        <w:t xml:space="preserve"> hranici kraje). </w:t>
      </w:r>
    </w:p>
    <w:p w14:paraId="7E3EEA83" w14:textId="350828F2" w:rsidR="0094651A" w:rsidRPr="00BE2B43" w:rsidRDefault="0094651A" w:rsidP="00DF3763">
      <w:pPr>
        <w:pStyle w:val="Odstavecseseznamem"/>
        <w:numPr>
          <w:ilvl w:val="0"/>
          <w:numId w:val="8"/>
        </w:numPr>
        <w:spacing w:after="120" w:line="276" w:lineRule="auto"/>
        <w:jc w:val="both"/>
        <w:rPr>
          <w:szCs w:val="20"/>
        </w:rPr>
      </w:pPr>
      <w:r w:rsidRPr="00BE2B43">
        <w:rPr>
          <w:b/>
          <w:bCs/>
          <w:szCs w:val="20"/>
        </w:rPr>
        <w:t>Na hranicích SV</w:t>
      </w:r>
      <w:r w:rsidR="00943B33" w:rsidRPr="00BE2B43">
        <w:rPr>
          <w:b/>
          <w:bCs/>
          <w:szCs w:val="20"/>
        </w:rPr>
        <w:t>Ú</w:t>
      </w:r>
      <w:r w:rsidRPr="00BE2B43">
        <w:rPr>
          <w:szCs w:val="20"/>
        </w:rPr>
        <w:t xml:space="preserve"> se ukládají do datového skladu DTM objekty ZPS v celém rozsahu vymezených oblastí svěřených do editace jinému SV</w:t>
      </w:r>
      <w:r w:rsidR="00943B33" w:rsidRPr="00BE2B43">
        <w:rPr>
          <w:szCs w:val="20"/>
        </w:rPr>
        <w:t>Ú</w:t>
      </w:r>
      <w:r w:rsidRPr="00BE2B43">
        <w:rPr>
          <w:szCs w:val="20"/>
        </w:rPr>
        <w:t xml:space="preserve"> (data ZPS se vedou jak v systému DTM kraje, tak v systému jiného SV</w:t>
      </w:r>
      <w:r w:rsidR="00943B33" w:rsidRPr="00BE2B43">
        <w:rPr>
          <w:szCs w:val="20"/>
        </w:rPr>
        <w:t>Ú</w:t>
      </w:r>
      <w:r w:rsidRPr="00BE2B43">
        <w:rPr>
          <w:szCs w:val="20"/>
        </w:rPr>
        <w:t xml:space="preserve">). </w:t>
      </w:r>
    </w:p>
    <w:p w14:paraId="7489A648" w14:textId="77777777" w:rsidR="0094651A" w:rsidRPr="00BE2B43" w:rsidRDefault="0094651A" w:rsidP="00970EC1">
      <w:pPr>
        <w:spacing w:after="120" w:line="276" w:lineRule="auto"/>
        <w:jc w:val="both"/>
        <w:rPr>
          <w:szCs w:val="20"/>
        </w:rPr>
      </w:pPr>
      <w:r w:rsidRPr="00BE2B43">
        <w:rPr>
          <w:szCs w:val="20"/>
        </w:rPr>
        <w:t xml:space="preserve">Současně platí, že v rámci DTM je provozováno 14 samostatných krajských datových skladů, ve kterých se data DTM vedou a spravují odděleně. V případě využívání dat je pak doporučeno s daty DTM jednotlivých krajů pracovat odděleně. </w:t>
      </w:r>
    </w:p>
    <w:p w14:paraId="74C0EEB7" w14:textId="3293C520" w:rsidR="0094651A" w:rsidRPr="00BE2B43" w:rsidRDefault="0094651A" w:rsidP="00970EC1">
      <w:pPr>
        <w:spacing w:after="120" w:line="276" w:lineRule="auto"/>
        <w:jc w:val="both"/>
        <w:rPr>
          <w:szCs w:val="20"/>
        </w:rPr>
      </w:pPr>
      <w:r w:rsidRPr="00BE2B43">
        <w:rPr>
          <w:szCs w:val="20"/>
        </w:rPr>
        <w:t xml:space="preserve">Sdílení datového obsahu je technologicky zajištěno integrací IS DTM se systémem IS DMVS a jejím prostřednictvím s IS SVO. Příslušné integrace zajišťuje komponenta IS DMVS </w:t>
      </w:r>
      <w:proofErr w:type="spellStart"/>
      <w:r w:rsidRPr="00BE2B43">
        <w:rPr>
          <w:szCs w:val="20"/>
        </w:rPr>
        <w:t>WebAPI</w:t>
      </w:r>
      <w:proofErr w:type="spellEnd"/>
      <w:r w:rsidRPr="00BE2B43">
        <w:rPr>
          <w:szCs w:val="20"/>
        </w:rPr>
        <w:t>. Komponenta poskytuje sadu jednotlivých rozhraní (webových služeb), které zajišťují komunikaci s konkrétními rozhraními (R1 – R28 dle aktuální dokumentace</w:t>
      </w:r>
      <w:r w:rsidRPr="00BE2B43">
        <w:rPr>
          <w:rStyle w:val="Znakapoznpodarou"/>
          <w:szCs w:val="20"/>
        </w:rPr>
        <w:footnoteReference w:id="10"/>
      </w:r>
      <w:r w:rsidRPr="00BE2B43">
        <w:rPr>
          <w:szCs w:val="20"/>
        </w:rPr>
        <w:t xml:space="preserve"> IS DMVS prostřednictvím CMS2. Integrační rozhraní je na straně IS DTM napojeno na</w:t>
      </w:r>
      <w:r w:rsidR="002047D1" w:rsidRPr="00BE2B43">
        <w:rPr>
          <w:szCs w:val="20"/>
        </w:rPr>
        <w:t> </w:t>
      </w:r>
      <w:r w:rsidRPr="00BE2B43">
        <w:rPr>
          <w:szCs w:val="20"/>
        </w:rPr>
        <w:t xml:space="preserve">komponentu pro správu aktualizačních dat a klienta pro výdej dat pro které </w:t>
      </w:r>
      <w:proofErr w:type="gramStart"/>
      <w:r w:rsidRPr="00BE2B43">
        <w:rPr>
          <w:szCs w:val="20"/>
        </w:rPr>
        <w:t>tvoří</w:t>
      </w:r>
      <w:proofErr w:type="gramEnd"/>
      <w:r w:rsidRPr="00BE2B43">
        <w:rPr>
          <w:szCs w:val="20"/>
        </w:rPr>
        <w:t xml:space="preserve"> základní zdroj požadavků na</w:t>
      </w:r>
      <w:r w:rsidR="002047D1" w:rsidRPr="00BE2B43">
        <w:rPr>
          <w:szCs w:val="20"/>
        </w:rPr>
        <w:t> </w:t>
      </w:r>
      <w:r w:rsidRPr="00BE2B43">
        <w:rPr>
          <w:szCs w:val="20"/>
        </w:rPr>
        <w:t xml:space="preserve">provádění dalších operací v rámci IS DTM. Mezi tyto operace </w:t>
      </w:r>
      <w:proofErr w:type="gramStart"/>
      <w:r w:rsidRPr="00BE2B43">
        <w:rPr>
          <w:szCs w:val="20"/>
        </w:rPr>
        <w:t>patří</w:t>
      </w:r>
      <w:proofErr w:type="gramEnd"/>
      <w:r w:rsidRPr="00BE2B43">
        <w:rPr>
          <w:szCs w:val="20"/>
        </w:rPr>
        <w:t xml:space="preserve"> zejména (z pohledu sdílení datového obsahu): </w:t>
      </w:r>
    </w:p>
    <w:p w14:paraId="23B6606D" w14:textId="359AB65D" w:rsidR="0094651A" w:rsidRPr="00BE2B43" w:rsidRDefault="002047D1" w:rsidP="00DF3763">
      <w:pPr>
        <w:pStyle w:val="Odstavecseseznamem"/>
        <w:numPr>
          <w:ilvl w:val="0"/>
          <w:numId w:val="9"/>
        </w:numPr>
        <w:spacing w:after="120" w:line="276" w:lineRule="auto"/>
        <w:jc w:val="both"/>
        <w:rPr>
          <w:szCs w:val="20"/>
        </w:rPr>
      </w:pPr>
      <w:r w:rsidRPr="00BE2B43">
        <w:rPr>
          <w:szCs w:val="20"/>
        </w:rPr>
        <w:t>a</w:t>
      </w:r>
      <w:r w:rsidR="0094651A" w:rsidRPr="00BE2B43">
        <w:rPr>
          <w:szCs w:val="20"/>
        </w:rPr>
        <w:t>ktualizace dat DI/TI zpracovávaných prostřednictvím IS DTM</w:t>
      </w:r>
      <w:r w:rsidRPr="00BE2B43">
        <w:rPr>
          <w:szCs w:val="20"/>
        </w:rPr>
        <w:t>,</w:t>
      </w:r>
    </w:p>
    <w:p w14:paraId="17A0BA6D" w14:textId="070B311C" w:rsidR="0094651A" w:rsidRPr="00BE2B43" w:rsidRDefault="002047D1" w:rsidP="00DF3763">
      <w:pPr>
        <w:pStyle w:val="Odstavecseseznamem"/>
        <w:numPr>
          <w:ilvl w:val="0"/>
          <w:numId w:val="9"/>
        </w:numPr>
        <w:spacing w:after="120" w:line="276" w:lineRule="auto"/>
        <w:jc w:val="both"/>
        <w:rPr>
          <w:szCs w:val="20"/>
        </w:rPr>
      </w:pPr>
      <w:r w:rsidRPr="00BE2B43">
        <w:rPr>
          <w:szCs w:val="20"/>
        </w:rPr>
        <w:t>a</w:t>
      </w:r>
      <w:r w:rsidR="0094651A" w:rsidRPr="00BE2B43">
        <w:rPr>
          <w:szCs w:val="20"/>
        </w:rPr>
        <w:t>ktualizace dat DI/TI</w:t>
      </w:r>
      <w:r w:rsidRPr="00BE2B43">
        <w:rPr>
          <w:szCs w:val="20"/>
        </w:rPr>
        <w:t>,</w:t>
      </w:r>
    </w:p>
    <w:p w14:paraId="3F87644F" w14:textId="4DBE8AA5" w:rsidR="0094651A" w:rsidRPr="00BE2B43" w:rsidRDefault="002047D1" w:rsidP="00DF3763">
      <w:pPr>
        <w:pStyle w:val="Odstavecseseznamem"/>
        <w:numPr>
          <w:ilvl w:val="0"/>
          <w:numId w:val="9"/>
        </w:numPr>
        <w:spacing w:after="120" w:line="276" w:lineRule="auto"/>
        <w:jc w:val="both"/>
        <w:rPr>
          <w:szCs w:val="20"/>
        </w:rPr>
      </w:pPr>
      <w:r w:rsidRPr="00BE2B43">
        <w:rPr>
          <w:szCs w:val="20"/>
        </w:rPr>
        <w:t>a</w:t>
      </w:r>
      <w:r w:rsidR="0094651A" w:rsidRPr="00BE2B43">
        <w:rPr>
          <w:szCs w:val="20"/>
        </w:rPr>
        <w:t>ktualizace dat ZPS</w:t>
      </w:r>
      <w:r w:rsidRPr="00BE2B43">
        <w:rPr>
          <w:szCs w:val="20"/>
        </w:rPr>
        <w:t>,</w:t>
      </w:r>
    </w:p>
    <w:p w14:paraId="0ECE1A25" w14:textId="20CEADAB" w:rsidR="0094651A" w:rsidRPr="00BE2B43" w:rsidRDefault="002047D1" w:rsidP="00DF3763">
      <w:pPr>
        <w:pStyle w:val="Odstavecseseznamem"/>
        <w:numPr>
          <w:ilvl w:val="0"/>
          <w:numId w:val="9"/>
        </w:numPr>
        <w:spacing w:after="120" w:line="276" w:lineRule="auto"/>
        <w:jc w:val="both"/>
        <w:rPr>
          <w:szCs w:val="20"/>
        </w:rPr>
      </w:pPr>
      <w:r w:rsidRPr="00BE2B43">
        <w:rPr>
          <w:szCs w:val="20"/>
        </w:rPr>
        <w:t>v</w:t>
      </w:r>
      <w:r w:rsidR="0094651A" w:rsidRPr="00BE2B43">
        <w:rPr>
          <w:szCs w:val="20"/>
        </w:rPr>
        <w:t>ýdej dat DTM</w:t>
      </w:r>
      <w:r w:rsidRPr="00BE2B43">
        <w:rPr>
          <w:szCs w:val="20"/>
        </w:rPr>
        <w:t>.</w:t>
      </w:r>
    </w:p>
    <w:p w14:paraId="567BC85C" w14:textId="15179C3D" w:rsidR="0094651A" w:rsidRPr="00BE2B43" w:rsidRDefault="0094651A" w:rsidP="00CB5C0A">
      <w:pPr>
        <w:spacing w:after="240" w:line="276" w:lineRule="auto"/>
        <w:jc w:val="both"/>
        <w:rPr>
          <w:szCs w:val="20"/>
        </w:rPr>
      </w:pPr>
      <w:r w:rsidRPr="00BE2B43">
        <w:rPr>
          <w:szCs w:val="20"/>
        </w:rPr>
        <w:t>Prostřednictvím těchto nástrojů, rozhraní, implementací těchto pravidel a principů je zajištěna bezešvá správa datového obsahu DTM mezi kraji a mezi krajem a SV</w:t>
      </w:r>
      <w:r w:rsidR="00943B33" w:rsidRPr="00BE2B43">
        <w:rPr>
          <w:szCs w:val="20"/>
        </w:rPr>
        <w:t>Ú</w:t>
      </w:r>
      <w:r w:rsidRPr="00BE2B43">
        <w:rPr>
          <w:szCs w:val="20"/>
        </w:rPr>
        <w:t xml:space="preserve">. </w:t>
      </w:r>
    </w:p>
    <w:tbl>
      <w:tblPr>
        <w:tblStyle w:val="Mkatabulky"/>
        <w:tblW w:w="5000" w:type="pct"/>
        <w:tblLook w:val="04A0" w:firstRow="1" w:lastRow="0" w:firstColumn="1" w:lastColumn="0" w:noHBand="0" w:noVBand="1"/>
      </w:tblPr>
      <w:tblGrid>
        <w:gridCol w:w="9062"/>
      </w:tblGrid>
      <w:tr w:rsidR="0077069A" w:rsidRPr="00BE2B43" w14:paraId="03303320" w14:textId="77777777" w:rsidTr="00233F79">
        <w:trPr>
          <w:trHeight w:val="601"/>
        </w:trPr>
        <w:tc>
          <w:tcPr>
            <w:tcW w:w="5000" w:type="pct"/>
            <w:shd w:val="clear" w:color="auto" w:fill="F2F2F2" w:themeFill="background1" w:themeFillShade="F2"/>
            <w:vAlign w:val="center"/>
          </w:tcPr>
          <w:p w14:paraId="15F56BAB" w14:textId="77777777" w:rsidR="0077069A" w:rsidRPr="00BE2B43" w:rsidRDefault="0077069A" w:rsidP="00233F79">
            <w:pPr>
              <w:spacing w:before="240" w:after="240"/>
              <w:jc w:val="both"/>
              <w:rPr>
                <w:sz w:val="18"/>
                <w:szCs w:val="18"/>
              </w:rPr>
            </w:pPr>
            <w:r w:rsidRPr="00BE2B43">
              <w:rPr>
                <w:sz w:val="18"/>
                <w:szCs w:val="18"/>
              </w:rPr>
              <w:t>Žadatel na tomto místě studie deklaruje, že má k dispozici celkové IT řešení projektu ve smyslu komplexního funkčního celku HW, SW, správy zařízení a předpokládá využití zkušeností z jeho provozu.</w:t>
            </w:r>
          </w:p>
        </w:tc>
      </w:tr>
    </w:tbl>
    <w:p w14:paraId="64706F35" w14:textId="77777777" w:rsidR="009E226C" w:rsidRPr="00BE2B43" w:rsidRDefault="009E226C" w:rsidP="003579F4">
      <w:pPr>
        <w:spacing w:after="60" w:line="276" w:lineRule="auto"/>
        <w:jc w:val="both"/>
        <w:rPr>
          <w:strike/>
          <w:szCs w:val="20"/>
        </w:rPr>
      </w:pPr>
    </w:p>
    <w:p w14:paraId="342AC5B6" w14:textId="77777777" w:rsidR="00B971B6" w:rsidRPr="00BE2B43" w:rsidRDefault="005D37BE" w:rsidP="00251D30">
      <w:pPr>
        <w:pStyle w:val="Nadpis1"/>
      </w:pPr>
      <w:bookmarkStart w:id="82" w:name="_Toc147317538"/>
      <w:r w:rsidRPr="00BE2B43">
        <w:lastRenderedPageBreak/>
        <w:t>Personální zajištění projektu</w:t>
      </w:r>
      <w:bookmarkEnd w:id="82"/>
    </w:p>
    <w:p w14:paraId="0E6DE3A7" w14:textId="1C11A4FB" w:rsidR="00534FEC" w:rsidRPr="00BE2B43" w:rsidRDefault="00534FEC" w:rsidP="0094615A">
      <w:pPr>
        <w:spacing w:after="120" w:line="276" w:lineRule="auto"/>
        <w:jc w:val="both"/>
        <w:rPr>
          <w:szCs w:val="20"/>
        </w:rPr>
      </w:pPr>
      <w:r w:rsidRPr="00BE2B43">
        <w:rPr>
          <w:szCs w:val="20"/>
        </w:rPr>
        <w:t>Účelem této kapitoly studie proveditelnosti je identifikace projektových rolí zasahujících do projektu a stanovení jejich obsazení vhodnými osobami ze strany žadatele nebo identifikace, že pracovní náplň u některých rolí bude realizována externí formou (tj. dodavatelsky).</w:t>
      </w:r>
      <w:r w:rsidR="00337EF3" w:rsidRPr="00BE2B43">
        <w:rPr>
          <w:szCs w:val="20"/>
        </w:rPr>
        <w:t xml:space="preserve"> </w:t>
      </w:r>
      <w:r w:rsidRPr="00BE2B43">
        <w:rPr>
          <w:szCs w:val="20"/>
        </w:rPr>
        <w:t>Cílem je pak sestavení takového obsazení, které žadateli umožní nastavit personální oblasti výchozí podmínky pro možnou úspěšnou přípravu a realizaci projektu a provozování výstupů v době udržitelnosti.</w:t>
      </w:r>
    </w:p>
    <w:tbl>
      <w:tblPr>
        <w:tblStyle w:val="Mkatabulky"/>
        <w:tblW w:w="5000" w:type="pct"/>
        <w:tblLook w:val="04A0" w:firstRow="1" w:lastRow="0" w:firstColumn="1" w:lastColumn="0" w:noHBand="0" w:noVBand="1"/>
      </w:tblPr>
      <w:tblGrid>
        <w:gridCol w:w="4390"/>
        <w:gridCol w:w="4672"/>
      </w:tblGrid>
      <w:tr w:rsidR="00534FEC" w:rsidRPr="00BE2B43" w14:paraId="63D456A5" w14:textId="77777777" w:rsidTr="00233F79">
        <w:trPr>
          <w:trHeight w:val="601"/>
        </w:trPr>
        <w:tc>
          <w:tcPr>
            <w:tcW w:w="2422" w:type="pct"/>
            <w:shd w:val="clear" w:color="auto" w:fill="D9D9D9" w:themeFill="background1" w:themeFillShade="D9"/>
            <w:vAlign w:val="center"/>
          </w:tcPr>
          <w:p w14:paraId="024CF107" w14:textId="77777777" w:rsidR="00534FEC" w:rsidRPr="00BE2B43" w:rsidRDefault="00534FEC" w:rsidP="00F0799D">
            <w:pPr>
              <w:tabs>
                <w:tab w:val="left" w:pos="0"/>
              </w:tabs>
              <w:spacing w:before="180" w:after="180"/>
              <w:rPr>
                <w:sz w:val="18"/>
                <w:szCs w:val="18"/>
              </w:rPr>
            </w:pPr>
            <w:r w:rsidRPr="00BE2B43">
              <w:rPr>
                <w:sz w:val="18"/>
                <w:szCs w:val="18"/>
              </w:rPr>
              <w:t>Role na projektu</w:t>
            </w:r>
          </w:p>
        </w:tc>
        <w:tc>
          <w:tcPr>
            <w:tcW w:w="2578" w:type="pct"/>
            <w:shd w:val="clear" w:color="auto" w:fill="D9D9D9" w:themeFill="background1" w:themeFillShade="D9"/>
            <w:vAlign w:val="center"/>
          </w:tcPr>
          <w:p w14:paraId="5CC745F9" w14:textId="77777777" w:rsidR="00534FEC" w:rsidRPr="00BE2B43" w:rsidRDefault="00534FEC" w:rsidP="00F0799D">
            <w:pPr>
              <w:spacing w:before="180" w:after="180"/>
              <w:rPr>
                <w:sz w:val="18"/>
                <w:szCs w:val="18"/>
              </w:rPr>
            </w:pPr>
            <w:r w:rsidRPr="00BE2B43">
              <w:rPr>
                <w:sz w:val="18"/>
                <w:szCs w:val="18"/>
              </w:rPr>
              <w:t>Jméno</w:t>
            </w:r>
          </w:p>
        </w:tc>
      </w:tr>
      <w:tr w:rsidR="00DD2B10" w:rsidRPr="00BE2B43" w14:paraId="5B456F9C" w14:textId="77777777" w:rsidTr="000B37C2">
        <w:trPr>
          <w:trHeight w:val="601"/>
        </w:trPr>
        <w:tc>
          <w:tcPr>
            <w:tcW w:w="2422" w:type="pct"/>
            <w:shd w:val="clear" w:color="auto" w:fill="auto"/>
            <w:vAlign w:val="center"/>
          </w:tcPr>
          <w:p w14:paraId="3869632F" w14:textId="014E3F98" w:rsidR="00DD2B10" w:rsidRPr="00BE2B43" w:rsidRDefault="005A23FC" w:rsidP="00F0799D">
            <w:pPr>
              <w:tabs>
                <w:tab w:val="left" w:pos="0"/>
              </w:tabs>
              <w:spacing w:before="180" w:after="180"/>
              <w:rPr>
                <w:sz w:val="18"/>
                <w:szCs w:val="18"/>
              </w:rPr>
            </w:pPr>
            <w:r w:rsidRPr="00BE2B43">
              <w:rPr>
                <w:sz w:val="18"/>
                <w:szCs w:val="18"/>
              </w:rPr>
              <w:t xml:space="preserve">Garant </w:t>
            </w:r>
            <w:r w:rsidR="00063277" w:rsidRPr="00BE2B43">
              <w:rPr>
                <w:sz w:val="18"/>
                <w:szCs w:val="18"/>
              </w:rPr>
              <w:t>–</w:t>
            </w:r>
            <w:r w:rsidRPr="00BE2B43">
              <w:rPr>
                <w:sz w:val="18"/>
                <w:szCs w:val="18"/>
              </w:rPr>
              <w:t xml:space="preserve"> strategický</w:t>
            </w:r>
          </w:p>
        </w:tc>
        <w:tc>
          <w:tcPr>
            <w:tcW w:w="2578" w:type="pct"/>
            <w:shd w:val="clear" w:color="auto" w:fill="auto"/>
            <w:vAlign w:val="center"/>
          </w:tcPr>
          <w:p w14:paraId="3E0EDD1D" w14:textId="7A365DF2" w:rsidR="00DD2B10" w:rsidRPr="00BE2B43" w:rsidRDefault="005A23FC" w:rsidP="00F0799D">
            <w:pPr>
              <w:spacing w:before="180" w:after="180"/>
              <w:rPr>
                <w:sz w:val="18"/>
                <w:szCs w:val="18"/>
              </w:rPr>
            </w:pPr>
            <w:r w:rsidRPr="00BE2B43">
              <w:rPr>
                <w:sz w:val="18"/>
                <w:szCs w:val="18"/>
              </w:rPr>
              <w:t>JUDr. Lukáš Glaser, ředitel krajského úřadu</w:t>
            </w:r>
          </w:p>
        </w:tc>
      </w:tr>
      <w:tr w:rsidR="005A23FC" w:rsidRPr="00BE2B43" w14:paraId="1F588265" w14:textId="77777777" w:rsidTr="000B37C2">
        <w:trPr>
          <w:trHeight w:val="601"/>
        </w:trPr>
        <w:tc>
          <w:tcPr>
            <w:tcW w:w="2422" w:type="pct"/>
            <w:shd w:val="clear" w:color="auto" w:fill="auto"/>
            <w:vAlign w:val="center"/>
          </w:tcPr>
          <w:p w14:paraId="24B81C33" w14:textId="7FA43E85" w:rsidR="005A23FC" w:rsidRPr="00BE2B43" w:rsidRDefault="005A23FC" w:rsidP="00F0799D">
            <w:pPr>
              <w:tabs>
                <w:tab w:val="left" w:pos="0"/>
              </w:tabs>
              <w:spacing w:before="180" w:after="180"/>
              <w:rPr>
                <w:sz w:val="18"/>
                <w:szCs w:val="18"/>
              </w:rPr>
            </w:pPr>
            <w:r w:rsidRPr="00BE2B43">
              <w:rPr>
                <w:sz w:val="18"/>
                <w:szCs w:val="18"/>
              </w:rPr>
              <w:t xml:space="preserve">Garant </w:t>
            </w:r>
            <w:r w:rsidR="00063277" w:rsidRPr="00BE2B43">
              <w:rPr>
                <w:sz w:val="18"/>
                <w:szCs w:val="18"/>
              </w:rPr>
              <w:t>–</w:t>
            </w:r>
            <w:r w:rsidRPr="00BE2B43">
              <w:rPr>
                <w:sz w:val="18"/>
                <w:szCs w:val="18"/>
              </w:rPr>
              <w:t xml:space="preserve"> </w:t>
            </w:r>
            <w:r w:rsidR="00B53BBB" w:rsidRPr="00BE2B43">
              <w:rPr>
                <w:sz w:val="18"/>
                <w:szCs w:val="18"/>
              </w:rPr>
              <w:t>výkonný</w:t>
            </w:r>
          </w:p>
        </w:tc>
        <w:tc>
          <w:tcPr>
            <w:tcW w:w="2578" w:type="pct"/>
            <w:shd w:val="clear" w:color="auto" w:fill="auto"/>
            <w:vAlign w:val="center"/>
          </w:tcPr>
          <w:p w14:paraId="461E9C21" w14:textId="44187B1A" w:rsidR="005A23FC" w:rsidRPr="00BE2B43" w:rsidRDefault="00B53BBB" w:rsidP="00F0799D">
            <w:pPr>
              <w:spacing w:before="180" w:after="180"/>
              <w:rPr>
                <w:sz w:val="18"/>
                <w:szCs w:val="18"/>
              </w:rPr>
            </w:pPr>
            <w:r w:rsidRPr="00BE2B43">
              <w:rPr>
                <w:sz w:val="18"/>
                <w:szCs w:val="18"/>
              </w:rPr>
              <w:t>Ing. arch. Petr Hornát, vedoucí Odboru regionálního rozvoje, územního plánování a stavebního řádu</w:t>
            </w:r>
          </w:p>
        </w:tc>
      </w:tr>
      <w:tr w:rsidR="003B5CBF" w:rsidRPr="00BE2B43" w14:paraId="6ABA5592" w14:textId="77777777" w:rsidTr="003B5CBF">
        <w:trPr>
          <w:trHeight w:val="601"/>
        </w:trPr>
        <w:tc>
          <w:tcPr>
            <w:tcW w:w="2422" w:type="pct"/>
            <w:vAlign w:val="center"/>
          </w:tcPr>
          <w:p w14:paraId="79891A86" w14:textId="77777777" w:rsidR="003B5CBF" w:rsidRPr="00BE2B43" w:rsidRDefault="003B5CBF" w:rsidP="003B5CBF">
            <w:pPr>
              <w:tabs>
                <w:tab w:val="left" w:pos="0"/>
              </w:tabs>
              <w:spacing w:before="120" w:after="120"/>
              <w:rPr>
                <w:sz w:val="18"/>
                <w:szCs w:val="18"/>
              </w:rPr>
            </w:pPr>
            <w:r w:rsidRPr="00BE2B43">
              <w:rPr>
                <w:sz w:val="18"/>
                <w:szCs w:val="18"/>
              </w:rPr>
              <w:t>Koordinátor projektu (vedoucí projektu)</w:t>
            </w:r>
          </w:p>
        </w:tc>
        <w:tc>
          <w:tcPr>
            <w:tcW w:w="2578" w:type="pct"/>
            <w:vAlign w:val="center"/>
          </w:tcPr>
          <w:p w14:paraId="1BCB8BAE" w14:textId="0BBDF9D0" w:rsidR="003B5CBF" w:rsidRPr="00BE2B43" w:rsidRDefault="003B5CBF" w:rsidP="003B5CBF">
            <w:pPr>
              <w:spacing w:before="120" w:after="120"/>
              <w:rPr>
                <w:sz w:val="18"/>
                <w:szCs w:val="18"/>
              </w:rPr>
            </w:pPr>
            <w:r w:rsidRPr="00BE2B43">
              <w:rPr>
                <w:sz w:val="18"/>
                <w:szCs w:val="18"/>
              </w:rPr>
              <w:t>Ing. Romana Vačkářová, vedoucí oddělení DTM a ÚAP</w:t>
            </w:r>
            <w:r w:rsidR="00656E5E" w:rsidRPr="00BE2B43">
              <w:rPr>
                <w:sz w:val="18"/>
                <w:szCs w:val="18"/>
              </w:rPr>
              <w:t>, Odbor regionálního rozvoje, územního plánování a</w:t>
            </w:r>
            <w:r w:rsidR="00063277" w:rsidRPr="00BE2B43">
              <w:rPr>
                <w:sz w:val="18"/>
                <w:szCs w:val="18"/>
              </w:rPr>
              <w:t> </w:t>
            </w:r>
            <w:r w:rsidR="00656E5E" w:rsidRPr="00BE2B43">
              <w:rPr>
                <w:sz w:val="18"/>
                <w:szCs w:val="18"/>
              </w:rPr>
              <w:t>stavebního řádu</w:t>
            </w:r>
          </w:p>
        </w:tc>
      </w:tr>
      <w:tr w:rsidR="003B5CBF" w:rsidRPr="00BE2B43" w14:paraId="5D848306" w14:textId="77777777" w:rsidTr="003B5CBF">
        <w:trPr>
          <w:trHeight w:val="601"/>
        </w:trPr>
        <w:tc>
          <w:tcPr>
            <w:tcW w:w="2422" w:type="pct"/>
            <w:vAlign w:val="center"/>
          </w:tcPr>
          <w:p w14:paraId="0971A732" w14:textId="77777777" w:rsidR="003B5CBF" w:rsidRPr="00BE2B43" w:rsidRDefault="003B5CBF" w:rsidP="003B5CBF">
            <w:pPr>
              <w:tabs>
                <w:tab w:val="left" w:pos="0"/>
              </w:tabs>
              <w:spacing w:before="120" w:after="120"/>
              <w:rPr>
                <w:sz w:val="18"/>
                <w:szCs w:val="18"/>
              </w:rPr>
            </w:pPr>
            <w:r w:rsidRPr="00BE2B43">
              <w:rPr>
                <w:sz w:val="18"/>
                <w:szCs w:val="18"/>
              </w:rPr>
              <w:t>Garant pro technické řešení a využití IS DTM</w:t>
            </w:r>
          </w:p>
        </w:tc>
        <w:tc>
          <w:tcPr>
            <w:tcW w:w="2578" w:type="pct"/>
            <w:vAlign w:val="center"/>
          </w:tcPr>
          <w:p w14:paraId="6827E4E1" w14:textId="273401A7" w:rsidR="003B5CBF" w:rsidRPr="00BE2B43" w:rsidRDefault="003B5CBF" w:rsidP="003B5CBF">
            <w:pPr>
              <w:spacing w:before="120" w:after="120"/>
              <w:rPr>
                <w:sz w:val="18"/>
                <w:szCs w:val="18"/>
              </w:rPr>
            </w:pPr>
            <w:r w:rsidRPr="00BE2B43">
              <w:rPr>
                <w:sz w:val="18"/>
                <w:szCs w:val="18"/>
              </w:rPr>
              <w:t>Mgr. Tomáš Pokorný</w:t>
            </w:r>
            <w:r w:rsidR="00125C73" w:rsidRPr="00BE2B43">
              <w:rPr>
                <w:sz w:val="18"/>
                <w:szCs w:val="18"/>
              </w:rPr>
              <w:t>, správce GIS</w:t>
            </w:r>
            <w:r w:rsidR="00D91082" w:rsidRPr="00BE2B43">
              <w:rPr>
                <w:sz w:val="18"/>
                <w:szCs w:val="18"/>
              </w:rPr>
              <w:t>, Odbor informatiky</w:t>
            </w:r>
          </w:p>
        </w:tc>
      </w:tr>
      <w:tr w:rsidR="003B5CBF" w:rsidRPr="00BE2B43" w14:paraId="5241F72D" w14:textId="77777777" w:rsidTr="003B5CBF">
        <w:trPr>
          <w:trHeight w:val="601"/>
        </w:trPr>
        <w:tc>
          <w:tcPr>
            <w:tcW w:w="2422" w:type="pct"/>
            <w:vAlign w:val="center"/>
          </w:tcPr>
          <w:p w14:paraId="3FA35D9D" w14:textId="77777777" w:rsidR="003B5CBF" w:rsidRPr="00BE2B43" w:rsidRDefault="003B5CBF" w:rsidP="003B5CBF">
            <w:pPr>
              <w:tabs>
                <w:tab w:val="left" w:pos="0"/>
              </w:tabs>
              <w:spacing w:before="120" w:after="120"/>
              <w:rPr>
                <w:sz w:val="18"/>
                <w:szCs w:val="18"/>
              </w:rPr>
            </w:pPr>
            <w:r w:rsidRPr="00BE2B43">
              <w:rPr>
                <w:sz w:val="18"/>
                <w:szCs w:val="18"/>
              </w:rPr>
              <w:t>Garant rozsahu a kvality pořizovaných dat</w:t>
            </w:r>
          </w:p>
        </w:tc>
        <w:tc>
          <w:tcPr>
            <w:tcW w:w="2578" w:type="pct"/>
            <w:vAlign w:val="center"/>
          </w:tcPr>
          <w:p w14:paraId="794B211B" w14:textId="302BBDC3" w:rsidR="003B5CBF" w:rsidRPr="00BE2B43" w:rsidRDefault="003B5CBF" w:rsidP="003B5CBF">
            <w:pPr>
              <w:spacing w:before="120" w:after="120"/>
              <w:rPr>
                <w:sz w:val="18"/>
                <w:szCs w:val="18"/>
              </w:rPr>
            </w:pPr>
            <w:r w:rsidRPr="00BE2B43">
              <w:rPr>
                <w:sz w:val="18"/>
                <w:szCs w:val="18"/>
              </w:rPr>
              <w:t>Bc. Jakub Hulec</w:t>
            </w:r>
            <w:r w:rsidR="00FC0F99" w:rsidRPr="00BE2B43">
              <w:rPr>
                <w:sz w:val="18"/>
                <w:szCs w:val="18"/>
              </w:rPr>
              <w:t>, referent ÚAP a editor Digitální technické mapy</w:t>
            </w:r>
            <w:r w:rsidR="00D91082" w:rsidRPr="00BE2B43">
              <w:rPr>
                <w:sz w:val="18"/>
                <w:szCs w:val="18"/>
              </w:rPr>
              <w:t>, Odbor regionálního rozvoje, územního plánování a stavebního řádu</w:t>
            </w:r>
          </w:p>
        </w:tc>
      </w:tr>
      <w:tr w:rsidR="003B5CBF" w:rsidRPr="00BE2B43" w14:paraId="774E9A4A" w14:textId="77777777" w:rsidTr="003B5CBF">
        <w:trPr>
          <w:trHeight w:val="601"/>
        </w:trPr>
        <w:tc>
          <w:tcPr>
            <w:tcW w:w="2422" w:type="pct"/>
            <w:vAlign w:val="center"/>
          </w:tcPr>
          <w:p w14:paraId="47B4689E" w14:textId="77777777" w:rsidR="003B5CBF" w:rsidRPr="00BE2B43" w:rsidRDefault="003B5CBF" w:rsidP="003B5CBF">
            <w:pPr>
              <w:tabs>
                <w:tab w:val="left" w:pos="0"/>
              </w:tabs>
              <w:spacing w:before="120" w:after="120"/>
              <w:rPr>
                <w:sz w:val="18"/>
                <w:szCs w:val="18"/>
              </w:rPr>
            </w:pPr>
            <w:r w:rsidRPr="00BE2B43">
              <w:rPr>
                <w:sz w:val="18"/>
                <w:szCs w:val="18"/>
              </w:rPr>
              <w:t>Ekonom projektu (Finanční manažer)</w:t>
            </w:r>
          </w:p>
        </w:tc>
        <w:tc>
          <w:tcPr>
            <w:tcW w:w="2578" w:type="pct"/>
            <w:vAlign w:val="center"/>
          </w:tcPr>
          <w:p w14:paraId="6F1E451F" w14:textId="24B4A5C1" w:rsidR="003B5CBF" w:rsidRPr="00BE2B43" w:rsidRDefault="003B5CBF" w:rsidP="003B5CBF">
            <w:pPr>
              <w:spacing w:before="120" w:after="120"/>
              <w:rPr>
                <w:sz w:val="18"/>
                <w:szCs w:val="18"/>
              </w:rPr>
            </w:pPr>
            <w:r w:rsidRPr="00BE2B43">
              <w:rPr>
                <w:sz w:val="18"/>
                <w:szCs w:val="18"/>
              </w:rPr>
              <w:t>Ing. Jana Hanzalová</w:t>
            </w:r>
            <w:r w:rsidR="00FC0F99" w:rsidRPr="00BE2B43">
              <w:rPr>
                <w:sz w:val="18"/>
                <w:szCs w:val="18"/>
              </w:rPr>
              <w:t>, agenda regionálního rozvoje – ekonom</w:t>
            </w:r>
            <w:r w:rsidR="00D91082" w:rsidRPr="00BE2B43">
              <w:rPr>
                <w:sz w:val="18"/>
                <w:szCs w:val="18"/>
              </w:rPr>
              <w:t>, Odbor regionálního rozvoje, územního plánování a stavebního řádu</w:t>
            </w:r>
          </w:p>
        </w:tc>
      </w:tr>
      <w:tr w:rsidR="003B5CBF" w:rsidRPr="00BE2B43" w14:paraId="378C4172" w14:textId="77777777" w:rsidTr="003B5CBF">
        <w:trPr>
          <w:trHeight w:val="601"/>
        </w:trPr>
        <w:tc>
          <w:tcPr>
            <w:tcW w:w="2422" w:type="pct"/>
            <w:vAlign w:val="center"/>
          </w:tcPr>
          <w:p w14:paraId="1D81F59B" w14:textId="77777777" w:rsidR="003B5CBF" w:rsidRPr="00BE2B43" w:rsidRDefault="003B5CBF" w:rsidP="003B5CBF">
            <w:pPr>
              <w:tabs>
                <w:tab w:val="left" w:pos="0"/>
              </w:tabs>
              <w:spacing w:before="120" w:after="120"/>
              <w:rPr>
                <w:sz w:val="18"/>
                <w:szCs w:val="18"/>
              </w:rPr>
            </w:pPr>
            <w:r w:rsidRPr="00BE2B43">
              <w:rPr>
                <w:sz w:val="18"/>
                <w:szCs w:val="18"/>
              </w:rPr>
              <w:t>Administrátor dotace</w:t>
            </w:r>
          </w:p>
        </w:tc>
        <w:tc>
          <w:tcPr>
            <w:tcW w:w="2578" w:type="pct"/>
            <w:vAlign w:val="center"/>
          </w:tcPr>
          <w:p w14:paraId="1DB8045E" w14:textId="051FF6E4" w:rsidR="003B5CBF" w:rsidRPr="00BE2B43" w:rsidRDefault="003B5CBF" w:rsidP="003B5CBF">
            <w:pPr>
              <w:spacing w:before="120" w:after="120"/>
              <w:rPr>
                <w:sz w:val="18"/>
                <w:szCs w:val="18"/>
              </w:rPr>
            </w:pPr>
            <w:r w:rsidRPr="00BE2B43">
              <w:rPr>
                <w:sz w:val="18"/>
                <w:szCs w:val="18"/>
              </w:rPr>
              <w:t>Ing. Jaroslava Císlerová</w:t>
            </w:r>
            <w:r w:rsidR="00FC0F99" w:rsidRPr="00BE2B43">
              <w:rPr>
                <w:sz w:val="18"/>
                <w:szCs w:val="18"/>
              </w:rPr>
              <w:t>, projektový a koordinační pracovník</w:t>
            </w:r>
            <w:r w:rsidR="00656E5E" w:rsidRPr="00BE2B43">
              <w:rPr>
                <w:sz w:val="18"/>
                <w:szCs w:val="18"/>
              </w:rPr>
              <w:t>, Odbor informatiky</w:t>
            </w:r>
          </w:p>
        </w:tc>
      </w:tr>
      <w:tr w:rsidR="00F942B0" w:rsidRPr="00BE2B43" w14:paraId="46E8CE99" w14:textId="77777777" w:rsidTr="003B5CBF">
        <w:trPr>
          <w:trHeight w:val="601"/>
        </w:trPr>
        <w:tc>
          <w:tcPr>
            <w:tcW w:w="2422" w:type="pct"/>
            <w:vAlign w:val="center"/>
          </w:tcPr>
          <w:p w14:paraId="2F9D6300" w14:textId="41C3A0E5" w:rsidR="00F942B0" w:rsidRPr="00BE2B43" w:rsidRDefault="00F942B0" w:rsidP="003B5CBF">
            <w:pPr>
              <w:tabs>
                <w:tab w:val="left" w:pos="0"/>
              </w:tabs>
              <w:spacing w:before="120" w:after="120"/>
              <w:rPr>
                <w:sz w:val="18"/>
                <w:szCs w:val="18"/>
              </w:rPr>
            </w:pPr>
            <w:r w:rsidRPr="00BE2B43">
              <w:rPr>
                <w:sz w:val="18"/>
                <w:szCs w:val="18"/>
              </w:rPr>
              <w:t xml:space="preserve">Smlouvy </w:t>
            </w:r>
            <w:r w:rsidR="001E3C76" w:rsidRPr="00BE2B43">
              <w:rPr>
                <w:sz w:val="18"/>
                <w:szCs w:val="18"/>
              </w:rPr>
              <w:t>–</w:t>
            </w:r>
            <w:r w:rsidRPr="00BE2B43">
              <w:rPr>
                <w:sz w:val="18"/>
                <w:szCs w:val="18"/>
              </w:rPr>
              <w:t xml:space="preserve"> legislativa</w:t>
            </w:r>
            <w:r w:rsidR="001E3C76" w:rsidRPr="00BE2B43">
              <w:rPr>
                <w:sz w:val="18"/>
                <w:szCs w:val="18"/>
              </w:rPr>
              <w:t xml:space="preserve"> </w:t>
            </w:r>
            <w:r w:rsidR="009A5147" w:rsidRPr="00BE2B43">
              <w:rPr>
                <w:sz w:val="18"/>
                <w:szCs w:val="18"/>
              </w:rPr>
              <w:t>–</w:t>
            </w:r>
            <w:r w:rsidR="001E3C76" w:rsidRPr="00BE2B43">
              <w:rPr>
                <w:sz w:val="18"/>
                <w:szCs w:val="18"/>
              </w:rPr>
              <w:t xml:space="preserve"> konzultace</w:t>
            </w:r>
          </w:p>
        </w:tc>
        <w:tc>
          <w:tcPr>
            <w:tcW w:w="2578" w:type="pct"/>
            <w:vAlign w:val="center"/>
          </w:tcPr>
          <w:p w14:paraId="43EBC4C7" w14:textId="364C518A" w:rsidR="00F942B0" w:rsidRPr="00BE2B43" w:rsidRDefault="001E3C76" w:rsidP="003B5CBF">
            <w:pPr>
              <w:spacing w:before="120" w:after="120"/>
              <w:rPr>
                <w:sz w:val="18"/>
                <w:szCs w:val="18"/>
              </w:rPr>
            </w:pPr>
            <w:r w:rsidRPr="00BE2B43">
              <w:rPr>
                <w:sz w:val="18"/>
                <w:szCs w:val="18"/>
              </w:rPr>
              <w:t>JUDr. František Malý, právník</w:t>
            </w:r>
            <w:r w:rsidR="00D91082" w:rsidRPr="00BE2B43">
              <w:rPr>
                <w:sz w:val="18"/>
                <w:szCs w:val="18"/>
              </w:rPr>
              <w:t>,</w:t>
            </w:r>
            <w:r w:rsidRPr="00BE2B43">
              <w:rPr>
                <w:sz w:val="18"/>
                <w:szCs w:val="18"/>
              </w:rPr>
              <w:t xml:space="preserve"> Odbor </w:t>
            </w:r>
            <w:r w:rsidR="00687711" w:rsidRPr="00BE2B43">
              <w:rPr>
                <w:sz w:val="18"/>
                <w:szCs w:val="18"/>
              </w:rPr>
              <w:t>právní a živnostensk</w:t>
            </w:r>
            <w:r w:rsidR="00D91082" w:rsidRPr="00BE2B43">
              <w:rPr>
                <w:sz w:val="18"/>
                <w:szCs w:val="18"/>
              </w:rPr>
              <w:t>ý</w:t>
            </w:r>
            <w:r w:rsidR="00687711" w:rsidRPr="00BE2B43">
              <w:rPr>
                <w:sz w:val="18"/>
                <w:szCs w:val="18"/>
              </w:rPr>
              <w:t xml:space="preserve"> úřad</w:t>
            </w:r>
          </w:p>
        </w:tc>
      </w:tr>
      <w:tr w:rsidR="006A672C" w:rsidRPr="00BE2B43" w14:paraId="3C8B843C" w14:textId="77777777" w:rsidTr="003B5CBF">
        <w:trPr>
          <w:trHeight w:val="601"/>
        </w:trPr>
        <w:tc>
          <w:tcPr>
            <w:tcW w:w="2422" w:type="pct"/>
            <w:vAlign w:val="center"/>
          </w:tcPr>
          <w:p w14:paraId="3E942B3A" w14:textId="1DBEB14C" w:rsidR="006A672C" w:rsidRPr="00BE2B43" w:rsidRDefault="006A672C" w:rsidP="003B5CBF">
            <w:pPr>
              <w:tabs>
                <w:tab w:val="left" w:pos="0"/>
              </w:tabs>
              <w:spacing w:before="120" w:after="120"/>
              <w:rPr>
                <w:sz w:val="18"/>
                <w:szCs w:val="18"/>
              </w:rPr>
            </w:pPr>
            <w:r w:rsidRPr="00BE2B43">
              <w:rPr>
                <w:sz w:val="18"/>
                <w:szCs w:val="18"/>
              </w:rPr>
              <w:t>Veřejné zakázky</w:t>
            </w:r>
          </w:p>
        </w:tc>
        <w:tc>
          <w:tcPr>
            <w:tcW w:w="2578" w:type="pct"/>
            <w:vAlign w:val="center"/>
          </w:tcPr>
          <w:p w14:paraId="554B15AD" w14:textId="5E13F603" w:rsidR="006A672C" w:rsidRPr="00BE2B43" w:rsidRDefault="006A672C" w:rsidP="003B5CBF">
            <w:pPr>
              <w:spacing w:before="120" w:after="120"/>
              <w:rPr>
                <w:sz w:val="18"/>
                <w:szCs w:val="18"/>
              </w:rPr>
            </w:pPr>
            <w:r w:rsidRPr="00BE2B43">
              <w:rPr>
                <w:sz w:val="18"/>
                <w:szCs w:val="18"/>
              </w:rPr>
              <w:t>Ing. Pavel B</w:t>
            </w:r>
            <w:r w:rsidR="007C0D15" w:rsidRPr="00BE2B43">
              <w:rPr>
                <w:sz w:val="18"/>
                <w:szCs w:val="18"/>
              </w:rPr>
              <w:t>ürger, Oddělení zadávání veřejných zakázek</w:t>
            </w:r>
          </w:p>
        </w:tc>
      </w:tr>
    </w:tbl>
    <w:p w14:paraId="788FF1E8" w14:textId="743C9725" w:rsidR="00C148A6" w:rsidRPr="00BE2B43" w:rsidRDefault="00F50886" w:rsidP="00A514C3">
      <w:pPr>
        <w:spacing w:before="120" w:after="120" w:line="276" w:lineRule="auto"/>
        <w:jc w:val="both"/>
        <w:rPr>
          <w:szCs w:val="20"/>
        </w:rPr>
      </w:pPr>
      <w:r w:rsidRPr="00BE2B43">
        <w:rPr>
          <w:szCs w:val="20"/>
        </w:rPr>
        <w:t xml:space="preserve">Žadatel disponuje projektovým týmem, který je </w:t>
      </w:r>
      <w:r w:rsidR="00A514C3" w:rsidRPr="00BE2B43">
        <w:rPr>
          <w:szCs w:val="20"/>
        </w:rPr>
        <w:t xml:space="preserve">co do jednotlivých rolí sestaven tak, aby pokryl </w:t>
      </w:r>
      <w:r w:rsidR="000D6EB3" w:rsidRPr="00BE2B43">
        <w:rPr>
          <w:szCs w:val="20"/>
        </w:rPr>
        <w:t xml:space="preserve">nezbytné </w:t>
      </w:r>
      <w:r w:rsidR="00A514C3" w:rsidRPr="00BE2B43">
        <w:rPr>
          <w:szCs w:val="20"/>
        </w:rPr>
        <w:t xml:space="preserve">kompetence s ohledem na požadované dosažení stanovených cílů projektu. Jednotlivé role jsou obsazeny osobami, tj. členy projektového týmu tak, </w:t>
      </w:r>
      <w:r w:rsidR="00CA722F" w:rsidRPr="00BE2B43">
        <w:rPr>
          <w:szCs w:val="20"/>
        </w:rPr>
        <w:t xml:space="preserve">kdy </w:t>
      </w:r>
      <w:r w:rsidR="00A514C3" w:rsidRPr="00BE2B43">
        <w:rPr>
          <w:szCs w:val="20"/>
        </w:rPr>
        <w:t>jejich odborná vybavenost a zkušenosti odpovídají významu projektu a jejich začlenění do projektového týmu je pro žadatele jednoznačným přínosem.</w:t>
      </w:r>
      <w:r w:rsidR="00C148A6" w:rsidRPr="00BE2B43">
        <w:rPr>
          <w:szCs w:val="20"/>
        </w:rPr>
        <w:t xml:space="preserve"> </w:t>
      </w:r>
    </w:p>
    <w:p w14:paraId="70568CC7" w14:textId="053BC643" w:rsidR="00A514C3" w:rsidRPr="00BE2B43" w:rsidRDefault="00C148A6" w:rsidP="00A514C3">
      <w:pPr>
        <w:spacing w:before="120" w:after="120" w:line="276" w:lineRule="auto"/>
        <w:jc w:val="both"/>
        <w:rPr>
          <w:szCs w:val="20"/>
        </w:rPr>
      </w:pPr>
      <w:r w:rsidRPr="00BE2B43">
        <w:rPr>
          <w:szCs w:val="20"/>
        </w:rPr>
        <w:t xml:space="preserve">Žadatel plánuje pořídit datový obsah dodavatelsky za odborného dohledu žadatele a podpory nezávislého externího subjektu k tomu určenému s odpovídající kvalifikací. </w:t>
      </w:r>
      <w:r w:rsidR="00A514C3" w:rsidRPr="00BE2B43">
        <w:rPr>
          <w:szCs w:val="20"/>
        </w:rPr>
        <w:t>Navržený projektový tým je</w:t>
      </w:r>
      <w:r w:rsidRPr="00BE2B43">
        <w:rPr>
          <w:szCs w:val="20"/>
        </w:rPr>
        <w:t xml:space="preserve"> tedy </w:t>
      </w:r>
      <w:r w:rsidR="00A514C3" w:rsidRPr="00BE2B43">
        <w:rPr>
          <w:szCs w:val="20"/>
        </w:rPr>
        <w:t>dostatečně dimenzovaný</w:t>
      </w:r>
      <w:r w:rsidRPr="00BE2B43">
        <w:rPr>
          <w:szCs w:val="20"/>
        </w:rPr>
        <w:t xml:space="preserve"> a kvalitní i </w:t>
      </w:r>
      <w:r w:rsidR="00A514C3" w:rsidRPr="00BE2B43">
        <w:rPr>
          <w:szCs w:val="20"/>
        </w:rPr>
        <w:t>s ohledem na případnou zástupnost jednotlivých členů.</w:t>
      </w:r>
    </w:p>
    <w:p w14:paraId="1F90C03C" w14:textId="77777777" w:rsidR="008D0C4A" w:rsidRPr="00BE2B43" w:rsidRDefault="008D0C4A" w:rsidP="008D0C4A">
      <w:pPr>
        <w:spacing w:before="120" w:after="60" w:line="276" w:lineRule="auto"/>
        <w:jc w:val="both"/>
        <w:rPr>
          <w:szCs w:val="20"/>
        </w:rPr>
      </w:pPr>
    </w:p>
    <w:p w14:paraId="3109BFD4" w14:textId="77777777" w:rsidR="00B971B6" w:rsidRPr="00BE2B43" w:rsidRDefault="005D37BE" w:rsidP="00251D30">
      <w:pPr>
        <w:pStyle w:val="Nadpis1"/>
      </w:pPr>
      <w:bookmarkStart w:id="83" w:name="_Toc147317539"/>
      <w:r w:rsidRPr="00BE2B43">
        <w:lastRenderedPageBreak/>
        <w:t>Harmonogram projektu</w:t>
      </w:r>
      <w:bookmarkEnd w:id="83"/>
    </w:p>
    <w:tbl>
      <w:tblPr>
        <w:tblStyle w:val="Mkatabulky"/>
        <w:tblW w:w="5000" w:type="pct"/>
        <w:tblLook w:val="04A0" w:firstRow="1" w:lastRow="0" w:firstColumn="1" w:lastColumn="0" w:noHBand="0" w:noVBand="1"/>
      </w:tblPr>
      <w:tblGrid>
        <w:gridCol w:w="6233"/>
        <w:gridCol w:w="2829"/>
      </w:tblGrid>
      <w:tr w:rsidR="00B971B6" w:rsidRPr="00BE2B43" w14:paraId="658D3430" w14:textId="77777777" w:rsidTr="29FE5BAD">
        <w:trPr>
          <w:trHeight w:val="601"/>
        </w:trPr>
        <w:tc>
          <w:tcPr>
            <w:tcW w:w="3439" w:type="pct"/>
            <w:shd w:val="clear" w:color="auto" w:fill="auto"/>
            <w:vAlign w:val="center"/>
          </w:tcPr>
          <w:p w14:paraId="73317DBF" w14:textId="77777777" w:rsidR="00B971B6" w:rsidRPr="00BE2B43" w:rsidRDefault="005D37BE">
            <w:pPr>
              <w:tabs>
                <w:tab w:val="left" w:pos="0"/>
              </w:tabs>
              <w:spacing w:before="180" w:after="180"/>
              <w:rPr>
                <w:sz w:val="18"/>
                <w:szCs w:val="18"/>
              </w:rPr>
            </w:pPr>
            <w:r w:rsidRPr="00BE2B43">
              <w:rPr>
                <w:sz w:val="18"/>
                <w:szCs w:val="18"/>
              </w:rPr>
              <w:t>Aktivita</w:t>
            </w:r>
          </w:p>
        </w:tc>
        <w:tc>
          <w:tcPr>
            <w:tcW w:w="1561" w:type="pct"/>
            <w:shd w:val="clear" w:color="auto" w:fill="auto"/>
            <w:vAlign w:val="center"/>
          </w:tcPr>
          <w:p w14:paraId="4CB20C43" w14:textId="77777777" w:rsidR="00B971B6" w:rsidRPr="00BE2B43" w:rsidRDefault="005D37BE">
            <w:pPr>
              <w:spacing w:before="180" w:after="180"/>
              <w:rPr>
                <w:sz w:val="18"/>
                <w:szCs w:val="18"/>
              </w:rPr>
            </w:pPr>
            <w:r w:rsidRPr="00BE2B43">
              <w:rPr>
                <w:sz w:val="18"/>
                <w:szCs w:val="18"/>
              </w:rPr>
              <w:t>Období</w:t>
            </w:r>
          </w:p>
        </w:tc>
      </w:tr>
      <w:tr w:rsidR="00B971B6" w:rsidRPr="00BE2B43" w14:paraId="366DB87C" w14:textId="77777777" w:rsidTr="29FE5BAD">
        <w:trPr>
          <w:trHeight w:val="322"/>
        </w:trPr>
        <w:tc>
          <w:tcPr>
            <w:tcW w:w="5000" w:type="pct"/>
            <w:gridSpan w:val="2"/>
            <w:shd w:val="clear" w:color="auto" w:fill="D9D9D9" w:themeFill="background1" w:themeFillShade="D9"/>
            <w:vAlign w:val="center"/>
          </w:tcPr>
          <w:p w14:paraId="75180B12" w14:textId="77777777" w:rsidR="00B971B6" w:rsidRPr="00BE2B43" w:rsidRDefault="005D37BE">
            <w:pPr>
              <w:spacing w:before="180" w:after="180"/>
              <w:rPr>
                <w:i/>
                <w:iCs/>
                <w:sz w:val="18"/>
                <w:szCs w:val="18"/>
              </w:rPr>
            </w:pPr>
            <w:r w:rsidRPr="00BE2B43">
              <w:rPr>
                <w:sz w:val="18"/>
                <w:szCs w:val="18"/>
              </w:rPr>
              <w:t>Přípravná fáze</w:t>
            </w:r>
          </w:p>
        </w:tc>
      </w:tr>
      <w:tr w:rsidR="00B971B6" w:rsidRPr="00BE2B43" w14:paraId="6A5B94AE" w14:textId="77777777" w:rsidTr="29FE5BAD">
        <w:trPr>
          <w:trHeight w:val="601"/>
        </w:trPr>
        <w:tc>
          <w:tcPr>
            <w:tcW w:w="3439" w:type="pct"/>
            <w:vAlign w:val="center"/>
          </w:tcPr>
          <w:p w14:paraId="70FDE43A" w14:textId="77777777" w:rsidR="00B971B6" w:rsidRPr="00BE2B43" w:rsidRDefault="005D37BE">
            <w:pPr>
              <w:tabs>
                <w:tab w:val="left" w:pos="0"/>
              </w:tabs>
              <w:spacing w:before="120" w:after="120"/>
              <w:rPr>
                <w:sz w:val="18"/>
                <w:szCs w:val="18"/>
              </w:rPr>
            </w:pPr>
            <w:r w:rsidRPr="00BE2B43">
              <w:rPr>
                <w:sz w:val="18"/>
                <w:szCs w:val="18"/>
              </w:rPr>
              <w:t>Zpracování Studie proveditelnosti</w:t>
            </w:r>
          </w:p>
        </w:tc>
        <w:tc>
          <w:tcPr>
            <w:tcW w:w="1561" w:type="pct"/>
            <w:vAlign w:val="center"/>
          </w:tcPr>
          <w:p w14:paraId="572966DA" w14:textId="4FBFCB2A" w:rsidR="00B971B6" w:rsidRPr="00BE2B43" w:rsidRDefault="005D37BE">
            <w:pPr>
              <w:spacing w:before="120" w:after="120"/>
              <w:jc w:val="center"/>
              <w:rPr>
                <w:sz w:val="18"/>
                <w:szCs w:val="18"/>
              </w:rPr>
            </w:pPr>
            <w:r w:rsidRPr="00BE2B43">
              <w:rPr>
                <w:sz w:val="18"/>
                <w:szCs w:val="18"/>
              </w:rPr>
              <w:t>0</w:t>
            </w:r>
            <w:r w:rsidR="00291459" w:rsidRPr="00BE2B43">
              <w:rPr>
                <w:sz w:val="18"/>
                <w:szCs w:val="18"/>
              </w:rPr>
              <w:t>7</w:t>
            </w:r>
            <w:r w:rsidRPr="00BE2B43">
              <w:rPr>
                <w:sz w:val="18"/>
                <w:szCs w:val="18"/>
              </w:rPr>
              <w:t>–0</w:t>
            </w:r>
            <w:r w:rsidR="00F93D6C" w:rsidRPr="00BE2B43">
              <w:rPr>
                <w:sz w:val="18"/>
                <w:szCs w:val="18"/>
              </w:rPr>
              <w:t>9</w:t>
            </w:r>
            <w:r w:rsidRPr="00BE2B43">
              <w:rPr>
                <w:sz w:val="18"/>
                <w:szCs w:val="18"/>
              </w:rPr>
              <w:t>/202</w:t>
            </w:r>
            <w:r w:rsidR="00F93D6C" w:rsidRPr="00BE2B43">
              <w:rPr>
                <w:sz w:val="18"/>
                <w:szCs w:val="18"/>
              </w:rPr>
              <w:t>3</w:t>
            </w:r>
          </w:p>
        </w:tc>
      </w:tr>
      <w:tr w:rsidR="00B971B6" w:rsidRPr="00BE2B43" w14:paraId="19B13786" w14:textId="77777777" w:rsidTr="29FE5BAD">
        <w:trPr>
          <w:trHeight w:val="601"/>
        </w:trPr>
        <w:tc>
          <w:tcPr>
            <w:tcW w:w="3439" w:type="pct"/>
            <w:vAlign w:val="center"/>
          </w:tcPr>
          <w:p w14:paraId="1CB27A2A" w14:textId="77777777" w:rsidR="00B971B6" w:rsidRPr="00BE2B43" w:rsidRDefault="005D37BE">
            <w:pPr>
              <w:tabs>
                <w:tab w:val="left" w:pos="0"/>
              </w:tabs>
              <w:spacing w:before="120" w:after="120"/>
              <w:rPr>
                <w:sz w:val="18"/>
                <w:szCs w:val="18"/>
              </w:rPr>
            </w:pPr>
            <w:r w:rsidRPr="00BE2B43">
              <w:rPr>
                <w:sz w:val="18"/>
                <w:szCs w:val="18"/>
              </w:rPr>
              <w:t>Zpracování žádosti o podporu</w:t>
            </w:r>
          </w:p>
        </w:tc>
        <w:tc>
          <w:tcPr>
            <w:tcW w:w="1561" w:type="pct"/>
            <w:vAlign w:val="center"/>
          </w:tcPr>
          <w:p w14:paraId="06057048" w14:textId="7C88F960" w:rsidR="00B971B6" w:rsidRPr="00BE2B43" w:rsidRDefault="00F93D6C" w:rsidP="00F93D6C">
            <w:pPr>
              <w:spacing w:before="120" w:after="120"/>
              <w:jc w:val="center"/>
              <w:rPr>
                <w:sz w:val="18"/>
                <w:szCs w:val="18"/>
              </w:rPr>
            </w:pPr>
            <w:r w:rsidRPr="00BE2B43">
              <w:rPr>
                <w:sz w:val="18"/>
                <w:szCs w:val="18"/>
              </w:rPr>
              <w:t>10–11</w:t>
            </w:r>
            <w:r w:rsidR="005D37BE" w:rsidRPr="00BE2B43">
              <w:rPr>
                <w:sz w:val="18"/>
                <w:szCs w:val="18"/>
              </w:rPr>
              <w:t>/202</w:t>
            </w:r>
            <w:r w:rsidRPr="00BE2B43">
              <w:rPr>
                <w:sz w:val="18"/>
                <w:szCs w:val="18"/>
              </w:rPr>
              <w:t>3</w:t>
            </w:r>
          </w:p>
        </w:tc>
      </w:tr>
      <w:tr w:rsidR="00B971B6" w:rsidRPr="00BE2B43" w14:paraId="67113174" w14:textId="77777777" w:rsidTr="29FE5BAD">
        <w:trPr>
          <w:trHeight w:val="601"/>
        </w:trPr>
        <w:tc>
          <w:tcPr>
            <w:tcW w:w="3439" w:type="pct"/>
            <w:vAlign w:val="center"/>
          </w:tcPr>
          <w:p w14:paraId="0385CAAB" w14:textId="77777777" w:rsidR="00B971B6" w:rsidRPr="00BE2B43" w:rsidRDefault="005D37BE">
            <w:pPr>
              <w:tabs>
                <w:tab w:val="left" w:pos="0"/>
              </w:tabs>
              <w:spacing w:before="120" w:after="120"/>
              <w:rPr>
                <w:sz w:val="18"/>
                <w:szCs w:val="18"/>
              </w:rPr>
            </w:pPr>
            <w:r w:rsidRPr="00BE2B43">
              <w:rPr>
                <w:sz w:val="18"/>
                <w:szCs w:val="18"/>
              </w:rPr>
              <w:t>Schválení realizace projektu zastupitelstvem kraje</w:t>
            </w:r>
          </w:p>
        </w:tc>
        <w:tc>
          <w:tcPr>
            <w:tcW w:w="1561" w:type="pct"/>
            <w:vAlign w:val="center"/>
          </w:tcPr>
          <w:p w14:paraId="3EBCABA2" w14:textId="30D5C644" w:rsidR="00B971B6" w:rsidRPr="00BE2B43" w:rsidRDefault="00D31F68">
            <w:pPr>
              <w:spacing w:before="120" w:after="120"/>
              <w:jc w:val="center"/>
              <w:rPr>
                <w:sz w:val="18"/>
                <w:szCs w:val="18"/>
              </w:rPr>
            </w:pPr>
            <w:r w:rsidRPr="00BE2B43">
              <w:rPr>
                <w:sz w:val="18"/>
                <w:szCs w:val="18"/>
              </w:rPr>
              <w:t>10–</w:t>
            </w:r>
            <w:r w:rsidR="00F93D6C" w:rsidRPr="00BE2B43">
              <w:rPr>
                <w:sz w:val="18"/>
                <w:szCs w:val="18"/>
              </w:rPr>
              <w:t>11/2023</w:t>
            </w:r>
          </w:p>
        </w:tc>
      </w:tr>
      <w:tr w:rsidR="00B971B6" w:rsidRPr="00BE2B43" w14:paraId="2B853B88" w14:textId="77777777" w:rsidTr="29FE5BAD">
        <w:trPr>
          <w:trHeight w:val="601"/>
        </w:trPr>
        <w:tc>
          <w:tcPr>
            <w:tcW w:w="3439" w:type="pct"/>
            <w:vAlign w:val="center"/>
          </w:tcPr>
          <w:p w14:paraId="19A3138C" w14:textId="5F1A63B4" w:rsidR="00B971B6" w:rsidRPr="00BE2B43" w:rsidRDefault="005D37BE">
            <w:pPr>
              <w:tabs>
                <w:tab w:val="left" w:pos="0"/>
              </w:tabs>
              <w:spacing w:before="120" w:after="120"/>
              <w:rPr>
                <w:sz w:val="18"/>
                <w:szCs w:val="18"/>
              </w:rPr>
            </w:pPr>
            <w:r w:rsidRPr="00BE2B43">
              <w:rPr>
                <w:sz w:val="18"/>
                <w:szCs w:val="18"/>
              </w:rPr>
              <w:t>Podání žádosti o podporu</w:t>
            </w:r>
          </w:p>
        </w:tc>
        <w:tc>
          <w:tcPr>
            <w:tcW w:w="1561" w:type="pct"/>
            <w:vAlign w:val="center"/>
          </w:tcPr>
          <w:p w14:paraId="2031A49F" w14:textId="5F48874D" w:rsidR="00B971B6" w:rsidRPr="00BE2B43" w:rsidRDefault="00F93D6C">
            <w:pPr>
              <w:spacing w:before="120" w:after="120"/>
              <w:jc w:val="center"/>
              <w:rPr>
                <w:sz w:val="18"/>
                <w:szCs w:val="18"/>
              </w:rPr>
            </w:pPr>
            <w:r w:rsidRPr="00BE2B43">
              <w:rPr>
                <w:sz w:val="18"/>
                <w:szCs w:val="18"/>
              </w:rPr>
              <w:t>11/2023</w:t>
            </w:r>
          </w:p>
        </w:tc>
      </w:tr>
      <w:tr w:rsidR="007E631C" w:rsidRPr="00BE2B43" w14:paraId="54046501" w14:textId="77777777" w:rsidTr="007E631C">
        <w:trPr>
          <w:trHeight w:val="601"/>
        </w:trPr>
        <w:tc>
          <w:tcPr>
            <w:tcW w:w="5000" w:type="pct"/>
            <w:gridSpan w:val="2"/>
            <w:shd w:val="clear" w:color="auto" w:fill="F2F2F2" w:themeFill="background1" w:themeFillShade="F2"/>
            <w:vAlign w:val="center"/>
          </w:tcPr>
          <w:p w14:paraId="1BD4F695" w14:textId="6D1AC972" w:rsidR="007E631C" w:rsidRPr="00BE2B43" w:rsidRDefault="007E631C" w:rsidP="007E631C">
            <w:pPr>
              <w:spacing w:before="120" w:after="120"/>
              <w:rPr>
                <w:sz w:val="18"/>
                <w:szCs w:val="18"/>
              </w:rPr>
            </w:pPr>
            <w:r w:rsidRPr="00BE2B43">
              <w:rPr>
                <w:sz w:val="18"/>
                <w:szCs w:val="18"/>
              </w:rPr>
              <w:t>Etapa číslo 1</w:t>
            </w:r>
          </w:p>
        </w:tc>
      </w:tr>
      <w:tr w:rsidR="00B971B6" w:rsidRPr="00BE2B43" w14:paraId="0780A78D" w14:textId="77777777" w:rsidTr="29FE5BAD">
        <w:trPr>
          <w:trHeight w:val="601"/>
        </w:trPr>
        <w:tc>
          <w:tcPr>
            <w:tcW w:w="3439" w:type="pct"/>
            <w:shd w:val="clear" w:color="auto" w:fill="auto"/>
            <w:vAlign w:val="center"/>
          </w:tcPr>
          <w:p w14:paraId="4B4FF37B" w14:textId="77777777" w:rsidR="00B971B6" w:rsidRPr="00BE2B43" w:rsidRDefault="005D37BE">
            <w:pPr>
              <w:tabs>
                <w:tab w:val="left" w:pos="0"/>
              </w:tabs>
              <w:spacing w:before="120" w:after="120"/>
              <w:rPr>
                <w:sz w:val="18"/>
                <w:szCs w:val="18"/>
              </w:rPr>
            </w:pPr>
            <w:r w:rsidRPr="00BE2B43">
              <w:rPr>
                <w:sz w:val="18"/>
                <w:szCs w:val="18"/>
              </w:rPr>
              <w:t>Zpracování zadávacích podmínek pro oblast plnění DATA</w:t>
            </w:r>
          </w:p>
        </w:tc>
        <w:tc>
          <w:tcPr>
            <w:tcW w:w="1561" w:type="pct"/>
            <w:shd w:val="clear" w:color="auto" w:fill="auto"/>
            <w:vAlign w:val="center"/>
          </w:tcPr>
          <w:p w14:paraId="11911FE1" w14:textId="6FCA4D2F" w:rsidR="00B971B6" w:rsidRPr="00BE2B43" w:rsidRDefault="00D31F68">
            <w:pPr>
              <w:spacing w:before="120" w:after="120"/>
              <w:jc w:val="center"/>
              <w:rPr>
                <w:sz w:val="18"/>
                <w:szCs w:val="18"/>
              </w:rPr>
            </w:pPr>
            <w:r w:rsidRPr="00BE2B43">
              <w:rPr>
                <w:sz w:val="18"/>
                <w:szCs w:val="18"/>
              </w:rPr>
              <w:t>11/2023</w:t>
            </w:r>
            <w:r w:rsidR="008B5FF7" w:rsidRPr="00BE2B43">
              <w:rPr>
                <w:sz w:val="18"/>
                <w:szCs w:val="18"/>
              </w:rPr>
              <w:t>-0</w:t>
            </w:r>
            <w:r w:rsidRPr="00BE2B43">
              <w:rPr>
                <w:sz w:val="18"/>
                <w:szCs w:val="18"/>
              </w:rPr>
              <w:t>2</w:t>
            </w:r>
            <w:r w:rsidR="008B5FF7" w:rsidRPr="00BE2B43">
              <w:rPr>
                <w:sz w:val="18"/>
                <w:szCs w:val="18"/>
              </w:rPr>
              <w:t>/2024</w:t>
            </w:r>
          </w:p>
        </w:tc>
      </w:tr>
      <w:tr w:rsidR="00B971B6" w:rsidRPr="00BE2B43" w14:paraId="42EFCAD6" w14:textId="77777777" w:rsidTr="29FE5BAD">
        <w:trPr>
          <w:trHeight w:val="601"/>
        </w:trPr>
        <w:tc>
          <w:tcPr>
            <w:tcW w:w="3439" w:type="pct"/>
            <w:shd w:val="clear" w:color="auto" w:fill="auto"/>
            <w:vAlign w:val="center"/>
          </w:tcPr>
          <w:p w14:paraId="6DA87129" w14:textId="5F082FC2" w:rsidR="00B971B6" w:rsidRPr="00BE2B43" w:rsidRDefault="005D37BE">
            <w:pPr>
              <w:tabs>
                <w:tab w:val="left" w:pos="0"/>
              </w:tabs>
              <w:spacing w:before="120" w:after="120"/>
              <w:rPr>
                <w:sz w:val="18"/>
                <w:szCs w:val="18"/>
              </w:rPr>
            </w:pPr>
            <w:r w:rsidRPr="00BE2B43">
              <w:rPr>
                <w:sz w:val="18"/>
                <w:szCs w:val="18"/>
              </w:rPr>
              <w:t>Předkládání zadávacích podmínek na DATA ke kontrole dle pravidel výzvy</w:t>
            </w:r>
          </w:p>
        </w:tc>
        <w:tc>
          <w:tcPr>
            <w:tcW w:w="1561" w:type="pct"/>
            <w:shd w:val="clear" w:color="auto" w:fill="auto"/>
            <w:vAlign w:val="center"/>
          </w:tcPr>
          <w:p w14:paraId="0998B8A2" w14:textId="44B7A973" w:rsidR="00B971B6" w:rsidRPr="00BE2B43" w:rsidRDefault="00D31F68" w:rsidP="00D31F68">
            <w:pPr>
              <w:spacing w:before="120" w:after="120"/>
              <w:jc w:val="center"/>
              <w:rPr>
                <w:sz w:val="18"/>
                <w:szCs w:val="18"/>
              </w:rPr>
            </w:pPr>
            <w:r w:rsidRPr="00BE2B43">
              <w:rPr>
                <w:sz w:val="18"/>
                <w:szCs w:val="18"/>
              </w:rPr>
              <w:t>02–03</w:t>
            </w:r>
            <w:r w:rsidR="008B5FF7" w:rsidRPr="00BE2B43">
              <w:rPr>
                <w:sz w:val="18"/>
                <w:szCs w:val="18"/>
              </w:rPr>
              <w:t>/2024</w:t>
            </w:r>
          </w:p>
        </w:tc>
      </w:tr>
      <w:tr w:rsidR="00B971B6" w:rsidRPr="00BE2B43" w14:paraId="016AB061" w14:textId="77777777" w:rsidTr="00384F46">
        <w:trPr>
          <w:trHeight w:val="601"/>
        </w:trPr>
        <w:tc>
          <w:tcPr>
            <w:tcW w:w="3439" w:type="pct"/>
            <w:shd w:val="clear" w:color="auto" w:fill="auto"/>
            <w:vAlign w:val="center"/>
          </w:tcPr>
          <w:p w14:paraId="04453F20" w14:textId="77777777" w:rsidR="00B971B6" w:rsidRPr="00BE2B43" w:rsidRDefault="005D37BE">
            <w:pPr>
              <w:tabs>
                <w:tab w:val="left" w:pos="0"/>
              </w:tabs>
              <w:spacing w:before="120" w:after="120"/>
              <w:rPr>
                <w:sz w:val="18"/>
                <w:szCs w:val="18"/>
              </w:rPr>
            </w:pPr>
            <w:r w:rsidRPr="00BE2B43">
              <w:rPr>
                <w:sz w:val="18"/>
                <w:szCs w:val="18"/>
              </w:rPr>
              <w:t>Realizace zadávacích řízení v oblasti DATA</w:t>
            </w:r>
          </w:p>
        </w:tc>
        <w:tc>
          <w:tcPr>
            <w:tcW w:w="1561" w:type="pct"/>
            <w:shd w:val="clear" w:color="auto" w:fill="auto"/>
            <w:vAlign w:val="center"/>
          </w:tcPr>
          <w:p w14:paraId="029AA2F8" w14:textId="2807C426" w:rsidR="00B971B6" w:rsidRPr="00BE2B43" w:rsidRDefault="1E58D71F" w:rsidP="007F766F">
            <w:pPr>
              <w:spacing w:before="120" w:after="120"/>
              <w:jc w:val="center"/>
              <w:rPr>
                <w:sz w:val="18"/>
                <w:szCs w:val="18"/>
              </w:rPr>
            </w:pPr>
            <w:r w:rsidRPr="00BE2B43">
              <w:rPr>
                <w:sz w:val="18"/>
                <w:szCs w:val="18"/>
              </w:rPr>
              <w:t>04</w:t>
            </w:r>
            <w:r w:rsidR="480FDD62" w:rsidRPr="00BE2B43">
              <w:rPr>
                <w:sz w:val="18"/>
                <w:szCs w:val="18"/>
              </w:rPr>
              <w:t>-0</w:t>
            </w:r>
            <w:r w:rsidR="007F766F" w:rsidRPr="00BE2B43">
              <w:rPr>
                <w:sz w:val="18"/>
                <w:szCs w:val="18"/>
              </w:rPr>
              <w:t>8</w:t>
            </w:r>
            <w:r w:rsidR="480FDD62" w:rsidRPr="00BE2B43">
              <w:rPr>
                <w:sz w:val="18"/>
                <w:szCs w:val="18"/>
              </w:rPr>
              <w:t>/2024</w:t>
            </w:r>
          </w:p>
        </w:tc>
      </w:tr>
      <w:tr w:rsidR="00B971B6" w:rsidRPr="00BE2B43" w14:paraId="0B1A2FD0" w14:textId="77777777" w:rsidTr="29FE5BAD">
        <w:trPr>
          <w:trHeight w:val="292"/>
        </w:trPr>
        <w:tc>
          <w:tcPr>
            <w:tcW w:w="5000" w:type="pct"/>
            <w:gridSpan w:val="2"/>
            <w:shd w:val="clear" w:color="auto" w:fill="D9D9D9" w:themeFill="background1" w:themeFillShade="D9"/>
            <w:vAlign w:val="center"/>
          </w:tcPr>
          <w:p w14:paraId="0596F3F8" w14:textId="72D07ECA" w:rsidR="00B971B6" w:rsidRPr="00BE2B43" w:rsidRDefault="005D37BE">
            <w:pPr>
              <w:spacing w:before="180" w:after="180"/>
              <w:rPr>
                <w:sz w:val="18"/>
                <w:szCs w:val="18"/>
              </w:rPr>
            </w:pPr>
            <w:r w:rsidRPr="00BE2B43">
              <w:rPr>
                <w:sz w:val="18"/>
                <w:szCs w:val="18"/>
              </w:rPr>
              <w:t>Realizační fáze</w:t>
            </w:r>
          </w:p>
        </w:tc>
      </w:tr>
      <w:tr w:rsidR="00CE63BA" w:rsidRPr="00BE2B43" w14:paraId="4D855839" w14:textId="77777777" w:rsidTr="29FE5BAD">
        <w:trPr>
          <w:trHeight w:val="601"/>
        </w:trPr>
        <w:tc>
          <w:tcPr>
            <w:tcW w:w="3439" w:type="pct"/>
            <w:shd w:val="clear" w:color="auto" w:fill="auto"/>
            <w:vAlign w:val="center"/>
          </w:tcPr>
          <w:p w14:paraId="24726E0E" w14:textId="11231A72" w:rsidR="00CE63BA" w:rsidRPr="00BE2B43" w:rsidRDefault="00CE63BA" w:rsidP="003F3816">
            <w:pPr>
              <w:tabs>
                <w:tab w:val="left" w:pos="0"/>
              </w:tabs>
              <w:spacing w:before="120" w:after="120"/>
              <w:rPr>
                <w:sz w:val="18"/>
                <w:szCs w:val="18"/>
              </w:rPr>
            </w:pPr>
            <w:r w:rsidRPr="00BE2B43">
              <w:rPr>
                <w:sz w:val="18"/>
                <w:szCs w:val="18"/>
              </w:rPr>
              <w:t>Mapování dat ZPS</w:t>
            </w:r>
          </w:p>
        </w:tc>
        <w:tc>
          <w:tcPr>
            <w:tcW w:w="1561" w:type="pct"/>
            <w:shd w:val="clear" w:color="auto" w:fill="auto"/>
            <w:vAlign w:val="center"/>
          </w:tcPr>
          <w:p w14:paraId="54F4C70E" w14:textId="5B638697" w:rsidR="00CE63BA" w:rsidRPr="00BE2B43" w:rsidRDefault="00A27C6A" w:rsidP="003F3816">
            <w:pPr>
              <w:spacing w:before="120" w:after="120"/>
              <w:jc w:val="center"/>
              <w:rPr>
                <w:sz w:val="18"/>
                <w:szCs w:val="18"/>
              </w:rPr>
            </w:pPr>
            <w:r w:rsidRPr="00BE2B43">
              <w:rPr>
                <w:sz w:val="18"/>
                <w:szCs w:val="18"/>
              </w:rPr>
              <w:t>08/2024-1</w:t>
            </w:r>
            <w:r w:rsidR="00F4695C" w:rsidRPr="00BE2B43">
              <w:rPr>
                <w:sz w:val="18"/>
                <w:szCs w:val="18"/>
              </w:rPr>
              <w:t>2</w:t>
            </w:r>
            <w:r w:rsidRPr="00BE2B43">
              <w:rPr>
                <w:sz w:val="18"/>
                <w:szCs w:val="18"/>
              </w:rPr>
              <w:t>/202</w:t>
            </w:r>
            <w:r w:rsidR="00F4695C" w:rsidRPr="00BE2B43">
              <w:rPr>
                <w:sz w:val="18"/>
                <w:szCs w:val="18"/>
              </w:rPr>
              <w:t>4</w:t>
            </w:r>
          </w:p>
        </w:tc>
      </w:tr>
      <w:tr w:rsidR="00CE63BA" w:rsidRPr="00BE2B43" w14:paraId="0F0DA601" w14:textId="77777777" w:rsidTr="29FE5BAD">
        <w:trPr>
          <w:trHeight w:val="601"/>
        </w:trPr>
        <w:tc>
          <w:tcPr>
            <w:tcW w:w="3439" w:type="pct"/>
            <w:shd w:val="clear" w:color="auto" w:fill="auto"/>
            <w:vAlign w:val="center"/>
          </w:tcPr>
          <w:p w14:paraId="02350BE5" w14:textId="6C9752EF" w:rsidR="00CE63BA" w:rsidRPr="00BE2B43" w:rsidRDefault="00CE63BA" w:rsidP="003F3816">
            <w:pPr>
              <w:tabs>
                <w:tab w:val="left" w:pos="0"/>
              </w:tabs>
              <w:spacing w:before="120" w:after="120"/>
              <w:rPr>
                <w:sz w:val="18"/>
                <w:szCs w:val="18"/>
              </w:rPr>
            </w:pPr>
            <w:r w:rsidRPr="00BE2B43">
              <w:rPr>
                <w:sz w:val="18"/>
                <w:szCs w:val="18"/>
              </w:rPr>
              <w:t>Mapování dat TI</w:t>
            </w:r>
          </w:p>
        </w:tc>
        <w:tc>
          <w:tcPr>
            <w:tcW w:w="1561" w:type="pct"/>
            <w:shd w:val="clear" w:color="auto" w:fill="auto"/>
            <w:vAlign w:val="center"/>
          </w:tcPr>
          <w:p w14:paraId="48160013" w14:textId="6A1E4553" w:rsidR="00CE63BA" w:rsidRPr="00BE2B43" w:rsidRDefault="00504AD9" w:rsidP="003F3816">
            <w:pPr>
              <w:spacing w:before="120" w:after="120"/>
              <w:jc w:val="center"/>
              <w:rPr>
                <w:sz w:val="18"/>
                <w:szCs w:val="18"/>
              </w:rPr>
            </w:pPr>
            <w:r w:rsidRPr="00BE2B43">
              <w:rPr>
                <w:sz w:val="18"/>
                <w:szCs w:val="18"/>
              </w:rPr>
              <w:t>08/2024-1</w:t>
            </w:r>
            <w:r w:rsidR="00F4695C" w:rsidRPr="00BE2B43">
              <w:rPr>
                <w:sz w:val="18"/>
                <w:szCs w:val="18"/>
              </w:rPr>
              <w:t>2</w:t>
            </w:r>
            <w:r w:rsidRPr="00BE2B43">
              <w:rPr>
                <w:sz w:val="18"/>
                <w:szCs w:val="18"/>
              </w:rPr>
              <w:t>/202</w:t>
            </w:r>
            <w:r w:rsidR="00F4695C" w:rsidRPr="00BE2B43">
              <w:rPr>
                <w:sz w:val="18"/>
                <w:szCs w:val="18"/>
              </w:rPr>
              <w:t>4</w:t>
            </w:r>
          </w:p>
        </w:tc>
      </w:tr>
      <w:tr w:rsidR="003F3816" w:rsidRPr="00BE2B43" w14:paraId="2B4BF2E9" w14:textId="77777777" w:rsidTr="29FE5BAD">
        <w:trPr>
          <w:trHeight w:val="601"/>
        </w:trPr>
        <w:tc>
          <w:tcPr>
            <w:tcW w:w="3439" w:type="pct"/>
            <w:vAlign w:val="center"/>
          </w:tcPr>
          <w:p w14:paraId="41BEA047" w14:textId="16BE6F13" w:rsidR="003F3816" w:rsidRPr="00BE2B43" w:rsidRDefault="003F3816" w:rsidP="003F3816">
            <w:pPr>
              <w:tabs>
                <w:tab w:val="left" w:pos="0"/>
              </w:tabs>
              <w:spacing w:before="120" w:after="120"/>
              <w:rPr>
                <w:sz w:val="18"/>
                <w:szCs w:val="18"/>
              </w:rPr>
            </w:pPr>
            <w:r w:rsidRPr="00BE2B43">
              <w:rPr>
                <w:sz w:val="18"/>
                <w:szCs w:val="18"/>
              </w:rPr>
              <w:t>Konsolidace dat TI</w:t>
            </w:r>
          </w:p>
        </w:tc>
        <w:tc>
          <w:tcPr>
            <w:tcW w:w="1561" w:type="pct"/>
            <w:vAlign w:val="center"/>
          </w:tcPr>
          <w:p w14:paraId="4917A619" w14:textId="6E29D166" w:rsidR="003F3816" w:rsidRPr="00BE2B43" w:rsidRDefault="00CE63BA" w:rsidP="003F3816">
            <w:pPr>
              <w:spacing w:before="120" w:after="120"/>
              <w:jc w:val="center"/>
              <w:rPr>
                <w:sz w:val="18"/>
                <w:szCs w:val="18"/>
              </w:rPr>
            </w:pPr>
            <w:r w:rsidRPr="00BE2B43">
              <w:rPr>
                <w:sz w:val="18"/>
                <w:szCs w:val="18"/>
              </w:rPr>
              <w:t>08/2024-1</w:t>
            </w:r>
            <w:r w:rsidR="00F4695C" w:rsidRPr="00BE2B43">
              <w:rPr>
                <w:sz w:val="18"/>
                <w:szCs w:val="18"/>
              </w:rPr>
              <w:t>2</w:t>
            </w:r>
            <w:r w:rsidRPr="00BE2B43">
              <w:rPr>
                <w:sz w:val="18"/>
                <w:szCs w:val="18"/>
              </w:rPr>
              <w:t>/202</w:t>
            </w:r>
            <w:r w:rsidR="00F4695C" w:rsidRPr="00BE2B43">
              <w:rPr>
                <w:sz w:val="18"/>
                <w:szCs w:val="18"/>
              </w:rPr>
              <w:t>4</w:t>
            </w:r>
          </w:p>
        </w:tc>
      </w:tr>
      <w:tr w:rsidR="003F3816" w:rsidRPr="00BE2B43" w14:paraId="7CA44C84" w14:textId="77777777" w:rsidTr="29FE5BAD">
        <w:trPr>
          <w:trHeight w:val="601"/>
        </w:trPr>
        <w:tc>
          <w:tcPr>
            <w:tcW w:w="3439" w:type="pct"/>
            <w:vAlign w:val="center"/>
          </w:tcPr>
          <w:p w14:paraId="6F915E73" w14:textId="500D32E5" w:rsidR="003F3816" w:rsidRPr="00BE2B43" w:rsidRDefault="003F3816" w:rsidP="003F3816">
            <w:pPr>
              <w:tabs>
                <w:tab w:val="left" w:pos="0"/>
              </w:tabs>
              <w:spacing w:before="120" w:after="120"/>
              <w:rPr>
                <w:sz w:val="18"/>
                <w:szCs w:val="18"/>
              </w:rPr>
            </w:pPr>
            <w:r w:rsidRPr="00BE2B43">
              <w:rPr>
                <w:sz w:val="18"/>
                <w:szCs w:val="18"/>
              </w:rPr>
              <w:t>Kontrola pořízených / konsolidovaných dat</w:t>
            </w:r>
          </w:p>
        </w:tc>
        <w:tc>
          <w:tcPr>
            <w:tcW w:w="1561" w:type="pct"/>
            <w:vAlign w:val="center"/>
          </w:tcPr>
          <w:p w14:paraId="36E14F19" w14:textId="69CBE368" w:rsidR="003F3816" w:rsidRPr="00BE2B43" w:rsidRDefault="00CE63BA" w:rsidP="00CE63BA">
            <w:pPr>
              <w:spacing w:before="120" w:after="120"/>
              <w:jc w:val="center"/>
              <w:rPr>
                <w:sz w:val="18"/>
                <w:szCs w:val="18"/>
              </w:rPr>
            </w:pPr>
            <w:r w:rsidRPr="00BE2B43">
              <w:rPr>
                <w:sz w:val="18"/>
                <w:szCs w:val="18"/>
              </w:rPr>
              <w:t>08/2024-1</w:t>
            </w:r>
            <w:r w:rsidR="00F4695C" w:rsidRPr="00BE2B43">
              <w:rPr>
                <w:sz w:val="18"/>
                <w:szCs w:val="18"/>
              </w:rPr>
              <w:t>2</w:t>
            </w:r>
            <w:r w:rsidRPr="00BE2B43">
              <w:rPr>
                <w:sz w:val="18"/>
                <w:szCs w:val="18"/>
              </w:rPr>
              <w:t>/202</w:t>
            </w:r>
            <w:r w:rsidR="00F4695C" w:rsidRPr="00BE2B43">
              <w:rPr>
                <w:sz w:val="18"/>
                <w:szCs w:val="18"/>
              </w:rPr>
              <w:t>4</w:t>
            </w:r>
          </w:p>
        </w:tc>
      </w:tr>
      <w:tr w:rsidR="003F3816" w:rsidRPr="00BE2B43" w14:paraId="06FB5C2A" w14:textId="77777777" w:rsidTr="29FE5BAD">
        <w:trPr>
          <w:trHeight w:val="601"/>
        </w:trPr>
        <w:tc>
          <w:tcPr>
            <w:tcW w:w="3439" w:type="pct"/>
            <w:vAlign w:val="center"/>
          </w:tcPr>
          <w:p w14:paraId="2CDC6A8D" w14:textId="1958FED5" w:rsidR="003F3816" w:rsidRPr="00BE2B43" w:rsidRDefault="003F3816" w:rsidP="003F3816">
            <w:pPr>
              <w:tabs>
                <w:tab w:val="left" w:pos="0"/>
              </w:tabs>
              <w:spacing w:before="120" w:after="120"/>
              <w:rPr>
                <w:sz w:val="18"/>
                <w:szCs w:val="18"/>
              </w:rPr>
            </w:pPr>
            <w:r w:rsidRPr="00BE2B43">
              <w:rPr>
                <w:sz w:val="18"/>
                <w:szCs w:val="18"/>
              </w:rPr>
              <w:t>Vložení dat do DTM</w:t>
            </w:r>
            <w:r w:rsidR="00E93DEB" w:rsidRPr="00BE2B43">
              <w:rPr>
                <w:sz w:val="18"/>
                <w:szCs w:val="18"/>
              </w:rPr>
              <w:t xml:space="preserve"> pro etapu číslo 1</w:t>
            </w:r>
          </w:p>
        </w:tc>
        <w:tc>
          <w:tcPr>
            <w:tcW w:w="1561" w:type="pct"/>
            <w:vAlign w:val="center"/>
          </w:tcPr>
          <w:p w14:paraId="1EF06264" w14:textId="54FC4366" w:rsidR="003F3816" w:rsidRPr="00BE2B43" w:rsidRDefault="00CE63BA" w:rsidP="00CE63BA">
            <w:pPr>
              <w:spacing w:before="120" w:after="120"/>
              <w:jc w:val="center"/>
              <w:rPr>
                <w:sz w:val="18"/>
                <w:szCs w:val="18"/>
              </w:rPr>
            </w:pPr>
            <w:r w:rsidRPr="00BE2B43">
              <w:rPr>
                <w:sz w:val="18"/>
                <w:szCs w:val="18"/>
              </w:rPr>
              <w:t>08/2024-1</w:t>
            </w:r>
            <w:r w:rsidR="00F4695C" w:rsidRPr="00BE2B43">
              <w:rPr>
                <w:sz w:val="18"/>
                <w:szCs w:val="18"/>
              </w:rPr>
              <w:t>2</w:t>
            </w:r>
            <w:r w:rsidRPr="00BE2B43">
              <w:rPr>
                <w:sz w:val="18"/>
                <w:szCs w:val="18"/>
              </w:rPr>
              <w:t>/202</w:t>
            </w:r>
            <w:r w:rsidR="00F4695C" w:rsidRPr="00BE2B43">
              <w:rPr>
                <w:sz w:val="18"/>
                <w:szCs w:val="18"/>
              </w:rPr>
              <w:t>4</w:t>
            </w:r>
          </w:p>
        </w:tc>
      </w:tr>
      <w:tr w:rsidR="00E93DEB" w:rsidRPr="00BE2B43" w14:paraId="45613307" w14:textId="77777777" w:rsidTr="29FE5BAD">
        <w:trPr>
          <w:trHeight w:val="601"/>
        </w:trPr>
        <w:tc>
          <w:tcPr>
            <w:tcW w:w="3439" w:type="pct"/>
            <w:vAlign w:val="center"/>
          </w:tcPr>
          <w:p w14:paraId="4C4679BD" w14:textId="55C98EE5" w:rsidR="00E93DEB" w:rsidRPr="00BE2B43" w:rsidRDefault="00E93DEB" w:rsidP="003F3816">
            <w:pPr>
              <w:tabs>
                <w:tab w:val="left" w:pos="0"/>
              </w:tabs>
              <w:spacing w:before="120" w:after="120"/>
              <w:rPr>
                <w:sz w:val="18"/>
                <w:szCs w:val="18"/>
              </w:rPr>
            </w:pPr>
            <w:r w:rsidRPr="00BE2B43">
              <w:rPr>
                <w:sz w:val="18"/>
                <w:szCs w:val="18"/>
              </w:rPr>
              <w:t>Podání žádosti o platbu pro etapu číslo 1</w:t>
            </w:r>
          </w:p>
        </w:tc>
        <w:tc>
          <w:tcPr>
            <w:tcW w:w="1561" w:type="pct"/>
            <w:vAlign w:val="center"/>
          </w:tcPr>
          <w:p w14:paraId="46B914D6" w14:textId="3DF9EA4D" w:rsidR="00E93DEB" w:rsidRPr="00BE2B43" w:rsidRDefault="00F4695C" w:rsidP="00CE63BA">
            <w:pPr>
              <w:spacing w:before="120" w:after="120"/>
              <w:jc w:val="center"/>
              <w:rPr>
                <w:sz w:val="18"/>
                <w:szCs w:val="18"/>
              </w:rPr>
            </w:pPr>
            <w:r w:rsidRPr="00BE2B43">
              <w:rPr>
                <w:sz w:val="18"/>
                <w:szCs w:val="18"/>
              </w:rPr>
              <w:t xml:space="preserve">do </w:t>
            </w:r>
            <w:r w:rsidR="00E93DEB" w:rsidRPr="00BE2B43">
              <w:rPr>
                <w:sz w:val="18"/>
                <w:szCs w:val="18"/>
              </w:rPr>
              <w:t>03/2025</w:t>
            </w:r>
          </w:p>
        </w:tc>
      </w:tr>
      <w:tr w:rsidR="00E93DEB" w:rsidRPr="00BE2B43" w14:paraId="44A9D00E" w14:textId="77777777" w:rsidTr="00F4695C">
        <w:trPr>
          <w:trHeight w:val="601"/>
        </w:trPr>
        <w:tc>
          <w:tcPr>
            <w:tcW w:w="5000" w:type="pct"/>
            <w:gridSpan w:val="2"/>
            <w:shd w:val="clear" w:color="auto" w:fill="F2F2F2" w:themeFill="background1" w:themeFillShade="F2"/>
            <w:vAlign w:val="center"/>
          </w:tcPr>
          <w:p w14:paraId="4FD54AF7" w14:textId="18C51FDD" w:rsidR="00E93DEB" w:rsidRPr="00BE2B43" w:rsidRDefault="00E93DEB" w:rsidP="00E93DEB">
            <w:pPr>
              <w:spacing w:before="180" w:after="180"/>
              <w:rPr>
                <w:sz w:val="18"/>
                <w:szCs w:val="18"/>
              </w:rPr>
            </w:pPr>
            <w:r w:rsidRPr="00BE2B43">
              <w:rPr>
                <w:sz w:val="18"/>
                <w:szCs w:val="18"/>
              </w:rPr>
              <w:t>Etapa číslo 2</w:t>
            </w:r>
          </w:p>
        </w:tc>
      </w:tr>
      <w:tr w:rsidR="00F4695C" w:rsidRPr="00BE2B43" w14:paraId="5E12F60F" w14:textId="77777777" w:rsidTr="29FE5BAD">
        <w:trPr>
          <w:trHeight w:val="601"/>
        </w:trPr>
        <w:tc>
          <w:tcPr>
            <w:tcW w:w="3439" w:type="pct"/>
            <w:vAlign w:val="center"/>
          </w:tcPr>
          <w:p w14:paraId="419F7942" w14:textId="08AAE724" w:rsidR="00F4695C" w:rsidRPr="00BE2B43" w:rsidRDefault="00F4695C" w:rsidP="00F4695C">
            <w:pPr>
              <w:tabs>
                <w:tab w:val="left" w:pos="0"/>
              </w:tabs>
              <w:spacing w:before="120" w:after="120"/>
              <w:rPr>
                <w:sz w:val="18"/>
                <w:szCs w:val="18"/>
              </w:rPr>
            </w:pPr>
            <w:r w:rsidRPr="00BE2B43">
              <w:rPr>
                <w:sz w:val="18"/>
                <w:szCs w:val="18"/>
              </w:rPr>
              <w:t>Mapování dat ZPS</w:t>
            </w:r>
          </w:p>
        </w:tc>
        <w:tc>
          <w:tcPr>
            <w:tcW w:w="1561" w:type="pct"/>
            <w:vAlign w:val="center"/>
          </w:tcPr>
          <w:p w14:paraId="1DFBC074" w14:textId="3B686FC1" w:rsidR="00F4695C" w:rsidRPr="00BE2B43" w:rsidRDefault="00F4695C" w:rsidP="00F4695C">
            <w:pPr>
              <w:spacing w:before="120" w:after="120"/>
              <w:jc w:val="center"/>
              <w:rPr>
                <w:sz w:val="18"/>
                <w:szCs w:val="18"/>
              </w:rPr>
            </w:pPr>
            <w:r w:rsidRPr="00BE2B43">
              <w:rPr>
                <w:sz w:val="18"/>
                <w:szCs w:val="18"/>
              </w:rPr>
              <w:t>01/2025-12/2025</w:t>
            </w:r>
          </w:p>
        </w:tc>
      </w:tr>
      <w:tr w:rsidR="00F4695C" w:rsidRPr="00BE2B43" w14:paraId="70BC7F7B" w14:textId="77777777" w:rsidTr="29FE5BAD">
        <w:trPr>
          <w:trHeight w:val="601"/>
        </w:trPr>
        <w:tc>
          <w:tcPr>
            <w:tcW w:w="3439" w:type="pct"/>
            <w:vAlign w:val="center"/>
          </w:tcPr>
          <w:p w14:paraId="18768813" w14:textId="7449ECE4" w:rsidR="00F4695C" w:rsidRPr="00BE2B43" w:rsidRDefault="00F4695C" w:rsidP="00F4695C">
            <w:pPr>
              <w:tabs>
                <w:tab w:val="left" w:pos="0"/>
              </w:tabs>
              <w:spacing w:before="120" w:after="120"/>
              <w:rPr>
                <w:sz w:val="18"/>
                <w:szCs w:val="18"/>
              </w:rPr>
            </w:pPr>
            <w:r w:rsidRPr="00BE2B43">
              <w:rPr>
                <w:sz w:val="18"/>
                <w:szCs w:val="18"/>
              </w:rPr>
              <w:t>Mapování dat TI</w:t>
            </w:r>
          </w:p>
        </w:tc>
        <w:tc>
          <w:tcPr>
            <w:tcW w:w="1561" w:type="pct"/>
            <w:vAlign w:val="center"/>
          </w:tcPr>
          <w:p w14:paraId="164F0697" w14:textId="3D740FF8" w:rsidR="00F4695C" w:rsidRPr="00BE2B43" w:rsidRDefault="00F4695C" w:rsidP="00F4695C">
            <w:pPr>
              <w:spacing w:before="120" w:after="120"/>
              <w:jc w:val="center"/>
              <w:rPr>
                <w:sz w:val="18"/>
                <w:szCs w:val="18"/>
              </w:rPr>
            </w:pPr>
            <w:r w:rsidRPr="00BE2B43">
              <w:rPr>
                <w:sz w:val="18"/>
                <w:szCs w:val="18"/>
              </w:rPr>
              <w:t>01/2025-12/2025</w:t>
            </w:r>
          </w:p>
        </w:tc>
      </w:tr>
      <w:tr w:rsidR="00F4695C" w:rsidRPr="00BE2B43" w14:paraId="3A69478E" w14:textId="77777777" w:rsidTr="29FE5BAD">
        <w:trPr>
          <w:trHeight w:val="601"/>
        </w:trPr>
        <w:tc>
          <w:tcPr>
            <w:tcW w:w="3439" w:type="pct"/>
            <w:vAlign w:val="center"/>
          </w:tcPr>
          <w:p w14:paraId="0A738D78" w14:textId="71F862B8" w:rsidR="00F4695C" w:rsidRPr="00BE2B43" w:rsidRDefault="00F4695C" w:rsidP="00F4695C">
            <w:pPr>
              <w:tabs>
                <w:tab w:val="left" w:pos="0"/>
              </w:tabs>
              <w:spacing w:before="120" w:after="120"/>
              <w:rPr>
                <w:sz w:val="18"/>
                <w:szCs w:val="18"/>
              </w:rPr>
            </w:pPr>
            <w:r w:rsidRPr="00BE2B43">
              <w:rPr>
                <w:sz w:val="18"/>
                <w:szCs w:val="18"/>
              </w:rPr>
              <w:t>Konsolidace dat TI</w:t>
            </w:r>
          </w:p>
        </w:tc>
        <w:tc>
          <w:tcPr>
            <w:tcW w:w="1561" w:type="pct"/>
            <w:vAlign w:val="center"/>
          </w:tcPr>
          <w:p w14:paraId="0E06EAC5" w14:textId="1BD44A0E" w:rsidR="00F4695C" w:rsidRPr="00BE2B43" w:rsidRDefault="00F4695C" w:rsidP="00F4695C">
            <w:pPr>
              <w:spacing w:before="120" w:after="120"/>
              <w:jc w:val="center"/>
              <w:rPr>
                <w:sz w:val="18"/>
                <w:szCs w:val="18"/>
              </w:rPr>
            </w:pPr>
            <w:r w:rsidRPr="00BE2B43">
              <w:rPr>
                <w:sz w:val="18"/>
                <w:szCs w:val="18"/>
              </w:rPr>
              <w:t>01/2025-12/2025</w:t>
            </w:r>
          </w:p>
        </w:tc>
      </w:tr>
      <w:tr w:rsidR="00F4695C" w:rsidRPr="00BE2B43" w14:paraId="05354CAE" w14:textId="77777777" w:rsidTr="29FE5BAD">
        <w:trPr>
          <w:trHeight w:val="601"/>
        </w:trPr>
        <w:tc>
          <w:tcPr>
            <w:tcW w:w="3439" w:type="pct"/>
            <w:vAlign w:val="center"/>
          </w:tcPr>
          <w:p w14:paraId="73EAF111" w14:textId="75B2BD12" w:rsidR="00F4695C" w:rsidRPr="00BE2B43" w:rsidRDefault="00F4695C" w:rsidP="00F4695C">
            <w:pPr>
              <w:tabs>
                <w:tab w:val="left" w:pos="0"/>
              </w:tabs>
              <w:spacing w:before="120" w:after="120"/>
              <w:rPr>
                <w:sz w:val="18"/>
                <w:szCs w:val="18"/>
              </w:rPr>
            </w:pPr>
            <w:r w:rsidRPr="00BE2B43">
              <w:rPr>
                <w:sz w:val="18"/>
                <w:szCs w:val="18"/>
              </w:rPr>
              <w:t>Kontrola pořízených / konsolidovaných dat</w:t>
            </w:r>
          </w:p>
        </w:tc>
        <w:tc>
          <w:tcPr>
            <w:tcW w:w="1561" w:type="pct"/>
            <w:vAlign w:val="center"/>
          </w:tcPr>
          <w:p w14:paraId="172F1B41" w14:textId="27BC4933" w:rsidR="00F4695C" w:rsidRPr="00BE2B43" w:rsidRDefault="00F4695C" w:rsidP="00F4695C">
            <w:pPr>
              <w:spacing w:before="120" w:after="120"/>
              <w:jc w:val="center"/>
              <w:rPr>
                <w:sz w:val="18"/>
                <w:szCs w:val="18"/>
              </w:rPr>
            </w:pPr>
            <w:r w:rsidRPr="00BE2B43">
              <w:rPr>
                <w:sz w:val="18"/>
                <w:szCs w:val="18"/>
              </w:rPr>
              <w:t>01/2025-12/2025</w:t>
            </w:r>
          </w:p>
        </w:tc>
      </w:tr>
      <w:tr w:rsidR="00F4695C" w:rsidRPr="00BE2B43" w14:paraId="1B53161E" w14:textId="77777777" w:rsidTr="29FE5BAD">
        <w:trPr>
          <w:trHeight w:val="601"/>
        </w:trPr>
        <w:tc>
          <w:tcPr>
            <w:tcW w:w="3439" w:type="pct"/>
            <w:vAlign w:val="center"/>
          </w:tcPr>
          <w:p w14:paraId="68CB6E4C" w14:textId="3766D8E4" w:rsidR="00F4695C" w:rsidRPr="00BE2B43" w:rsidRDefault="00F4695C" w:rsidP="00F4695C">
            <w:pPr>
              <w:tabs>
                <w:tab w:val="left" w:pos="0"/>
              </w:tabs>
              <w:spacing w:before="120" w:after="120"/>
              <w:rPr>
                <w:sz w:val="18"/>
                <w:szCs w:val="18"/>
              </w:rPr>
            </w:pPr>
            <w:r w:rsidRPr="00BE2B43">
              <w:rPr>
                <w:sz w:val="18"/>
                <w:szCs w:val="18"/>
              </w:rPr>
              <w:lastRenderedPageBreak/>
              <w:t>Vložení dat do DTM pro etapu číslo 2</w:t>
            </w:r>
          </w:p>
        </w:tc>
        <w:tc>
          <w:tcPr>
            <w:tcW w:w="1561" w:type="pct"/>
            <w:vAlign w:val="center"/>
          </w:tcPr>
          <w:p w14:paraId="5F535790" w14:textId="6EDC4AAC" w:rsidR="00F4695C" w:rsidRPr="00BE2B43" w:rsidRDefault="00F4695C" w:rsidP="00F4695C">
            <w:pPr>
              <w:spacing w:before="120" w:after="120"/>
              <w:jc w:val="center"/>
              <w:rPr>
                <w:sz w:val="18"/>
                <w:szCs w:val="18"/>
              </w:rPr>
            </w:pPr>
            <w:r w:rsidRPr="00BE2B43">
              <w:rPr>
                <w:sz w:val="18"/>
                <w:szCs w:val="18"/>
              </w:rPr>
              <w:t>01/2025-12/2025</w:t>
            </w:r>
          </w:p>
        </w:tc>
      </w:tr>
      <w:tr w:rsidR="00D31F68" w:rsidRPr="00BE2B43" w14:paraId="55E81C65" w14:textId="77777777" w:rsidTr="29FE5BAD">
        <w:trPr>
          <w:trHeight w:val="601"/>
        </w:trPr>
        <w:tc>
          <w:tcPr>
            <w:tcW w:w="3439" w:type="pct"/>
            <w:vAlign w:val="center"/>
          </w:tcPr>
          <w:p w14:paraId="48C6EC3F" w14:textId="70EE2BEF" w:rsidR="00D31F68" w:rsidRPr="00BE2B43" w:rsidRDefault="00D31F68" w:rsidP="00D31F68">
            <w:pPr>
              <w:tabs>
                <w:tab w:val="left" w:pos="0"/>
              </w:tabs>
              <w:spacing w:before="120" w:after="120"/>
              <w:rPr>
                <w:sz w:val="18"/>
                <w:szCs w:val="18"/>
              </w:rPr>
            </w:pPr>
            <w:r w:rsidRPr="00BE2B43">
              <w:rPr>
                <w:sz w:val="18"/>
                <w:szCs w:val="18"/>
              </w:rPr>
              <w:t>Ukončení fyzické realizace projektu</w:t>
            </w:r>
          </w:p>
        </w:tc>
        <w:tc>
          <w:tcPr>
            <w:tcW w:w="1561" w:type="pct"/>
            <w:vAlign w:val="center"/>
          </w:tcPr>
          <w:p w14:paraId="12620861" w14:textId="27AF2FBF" w:rsidR="00D31F68" w:rsidRPr="00BE2B43" w:rsidRDefault="00D31F68" w:rsidP="003F3816">
            <w:pPr>
              <w:spacing w:before="120" w:after="120"/>
              <w:jc w:val="center"/>
              <w:rPr>
                <w:sz w:val="18"/>
                <w:szCs w:val="18"/>
              </w:rPr>
            </w:pPr>
            <w:r w:rsidRPr="00BE2B43">
              <w:rPr>
                <w:sz w:val="18"/>
                <w:szCs w:val="18"/>
              </w:rPr>
              <w:t>do 31.12.2025</w:t>
            </w:r>
          </w:p>
        </w:tc>
      </w:tr>
      <w:tr w:rsidR="00E93DEB" w:rsidRPr="00BE2B43" w14:paraId="13D38E07" w14:textId="77777777" w:rsidTr="29FE5BAD">
        <w:trPr>
          <w:trHeight w:val="601"/>
        </w:trPr>
        <w:tc>
          <w:tcPr>
            <w:tcW w:w="3439" w:type="pct"/>
            <w:vAlign w:val="center"/>
          </w:tcPr>
          <w:p w14:paraId="10AB6A5A" w14:textId="6E3116E5" w:rsidR="00E93DEB" w:rsidRPr="00BE2B43" w:rsidRDefault="00E93DEB" w:rsidP="00E93DEB">
            <w:pPr>
              <w:tabs>
                <w:tab w:val="left" w:pos="0"/>
              </w:tabs>
              <w:spacing w:before="120" w:after="120"/>
              <w:rPr>
                <w:sz w:val="18"/>
                <w:szCs w:val="18"/>
              </w:rPr>
            </w:pPr>
            <w:r w:rsidRPr="00BE2B43">
              <w:rPr>
                <w:sz w:val="18"/>
                <w:szCs w:val="18"/>
              </w:rPr>
              <w:t>Podání žádosti o platbu pro etapu číslo 2</w:t>
            </w:r>
          </w:p>
        </w:tc>
        <w:tc>
          <w:tcPr>
            <w:tcW w:w="1561" w:type="pct"/>
            <w:vAlign w:val="center"/>
          </w:tcPr>
          <w:p w14:paraId="1B1BC7FA" w14:textId="227FF1BD" w:rsidR="00E93DEB" w:rsidRPr="00BE2B43" w:rsidRDefault="00F4695C" w:rsidP="00E93DEB">
            <w:pPr>
              <w:spacing w:before="120" w:after="120"/>
              <w:jc w:val="center"/>
              <w:rPr>
                <w:sz w:val="18"/>
                <w:szCs w:val="18"/>
              </w:rPr>
            </w:pPr>
            <w:r w:rsidRPr="00BE2B43">
              <w:rPr>
                <w:sz w:val="18"/>
                <w:szCs w:val="18"/>
              </w:rPr>
              <w:t xml:space="preserve">do </w:t>
            </w:r>
            <w:r w:rsidR="00E93DEB" w:rsidRPr="00BE2B43">
              <w:rPr>
                <w:sz w:val="18"/>
                <w:szCs w:val="18"/>
              </w:rPr>
              <w:t>03/2026</w:t>
            </w:r>
          </w:p>
        </w:tc>
      </w:tr>
      <w:tr w:rsidR="00E93DEB" w:rsidRPr="00BE2B43" w14:paraId="2FFF46AE" w14:textId="77777777" w:rsidTr="29FE5BAD">
        <w:trPr>
          <w:trHeight w:val="601"/>
        </w:trPr>
        <w:tc>
          <w:tcPr>
            <w:tcW w:w="5000" w:type="pct"/>
            <w:gridSpan w:val="2"/>
            <w:shd w:val="clear" w:color="auto" w:fill="D9D9D9" w:themeFill="background1" w:themeFillShade="D9"/>
            <w:vAlign w:val="center"/>
          </w:tcPr>
          <w:p w14:paraId="1BB2A8B7" w14:textId="77777777" w:rsidR="00E93DEB" w:rsidRPr="00BE2B43" w:rsidRDefault="00E93DEB" w:rsidP="00E93DEB">
            <w:pPr>
              <w:spacing w:before="180" w:after="180"/>
              <w:rPr>
                <w:sz w:val="18"/>
                <w:szCs w:val="18"/>
              </w:rPr>
            </w:pPr>
            <w:r w:rsidRPr="00BE2B43">
              <w:rPr>
                <w:sz w:val="18"/>
                <w:szCs w:val="18"/>
              </w:rPr>
              <w:t>Provozní fáze</w:t>
            </w:r>
          </w:p>
        </w:tc>
      </w:tr>
      <w:tr w:rsidR="00E93DEB" w:rsidRPr="00BE2B43" w14:paraId="5087DE98" w14:textId="77777777" w:rsidTr="29FE5BAD">
        <w:trPr>
          <w:trHeight w:val="601"/>
        </w:trPr>
        <w:tc>
          <w:tcPr>
            <w:tcW w:w="3439" w:type="pct"/>
            <w:vAlign w:val="center"/>
          </w:tcPr>
          <w:p w14:paraId="6F473EA6" w14:textId="4EAA8522" w:rsidR="00E93DEB" w:rsidRPr="00BE2B43" w:rsidRDefault="00E93DEB" w:rsidP="00E93DEB">
            <w:pPr>
              <w:tabs>
                <w:tab w:val="left" w:pos="0"/>
              </w:tabs>
              <w:spacing w:before="120" w:after="120"/>
              <w:rPr>
                <w:sz w:val="18"/>
                <w:szCs w:val="18"/>
              </w:rPr>
            </w:pPr>
            <w:r w:rsidRPr="00BE2B43">
              <w:rPr>
                <w:sz w:val="18"/>
                <w:szCs w:val="18"/>
              </w:rPr>
              <w:t>Zahájení provozní fáze</w:t>
            </w:r>
          </w:p>
        </w:tc>
        <w:tc>
          <w:tcPr>
            <w:tcW w:w="1561" w:type="pct"/>
            <w:vAlign w:val="center"/>
          </w:tcPr>
          <w:p w14:paraId="1B3B6469" w14:textId="04CA99E7" w:rsidR="00E93DEB" w:rsidRPr="00BE2B43" w:rsidRDefault="00E93DEB" w:rsidP="00E93DEB">
            <w:pPr>
              <w:spacing w:before="120" w:after="120"/>
              <w:jc w:val="center"/>
              <w:rPr>
                <w:sz w:val="18"/>
                <w:szCs w:val="18"/>
              </w:rPr>
            </w:pPr>
            <w:r w:rsidRPr="00BE2B43">
              <w:rPr>
                <w:sz w:val="18"/>
                <w:szCs w:val="18"/>
              </w:rPr>
              <w:t>od 1.1.2026</w:t>
            </w:r>
          </w:p>
        </w:tc>
      </w:tr>
    </w:tbl>
    <w:p w14:paraId="07734DE1" w14:textId="77777777" w:rsidR="00B971B6" w:rsidRPr="00BE2B43" w:rsidRDefault="005D37BE" w:rsidP="00251D30">
      <w:pPr>
        <w:pStyle w:val="Nadpis1"/>
      </w:pPr>
      <w:bookmarkStart w:id="84" w:name="_Toc147317540"/>
      <w:r w:rsidRPr="00BE2B43">
        <w:lastRenderedPageBreak/>
        <w:t>Analýza rizik</w:t>
      </w:r>
      <w:bookmarkEnd w:id="84"/>
      <w:r w:rsidRPr="00BE2B43">
        <w:t xml:space="preserve"> </w:t>
      </w:r>
    </w:p>
    <w:p w14:paraId="6D7F705A" w14:textId="77777777" w:rsidR="00B971B6" w:rsidRPr="00BE2B43" w:rsidRDefault="005D37BE">
      <w:pPr>
        <w:spacing w:after="60" w:line="276" w:lineRule="auto"/>
        <w:jc w:val="both"/>
        <w:rPr>
          <w:color w:val="000000" w:themeColor="text1"/>
          <w:szCs w:val="20"/>
        </w:rPr>
      </w:pPr>
      <w:r w:rsidRPr="00BE2B43">
        <w:rPr>
          <w:color w:val="000000" w:themeColor="text1"/>
          <w:szCs w:val="20"/>
        </w:rPr>
        <w:t>Studie proveditelnosti v této kapitole uvádí tzv. registr rizik, který zahrnuje možná rizika identifikovaná v době jejího zpracování. Rizika jsou identifikována a popsána na základě zkušeností s přípravou, realizací a provozem projektu obdobného charakteru a rozsahu. Zpracovaný registr rizik není finální – jedním z úkolů vedoucího projektu je tento registr během životního cyklu projektu vyhodnocovat a aktualizovat a potenciální rizika na projektu řídit (tj. přijímat opatření pro eliminace vzniku rizika nebo minimalizaci dopadu rizika).</w:t>
      </w:r>
    </w:p>
    <w:p w14:paraId="4D060EB3" w14:textId="77777777" w:rsidR="00B971B6" w:rsidRPr="00BE2B43" w:rsidRDefault="005D37BE">
      <w:pPr>
        <w:spacing w:before="180" w:after="120" w:line="276" w:lineRule="auto"/>
        <w:rPr>
          <w:rStyle w:val="Siln"/>
        </w:rPr>
      </w:pPr>
      <w:r w:rsidRPr="00BE2B43">
        <w:rPr>
          <w:rStyle w:val="Siln"/>
        </w:rPr>
        <w:t>Registr rizik</w:t>
      </w:r>
    </w:p>
    <w:p w14:paraId="7C6ED957" w14:textId="77777777" w:rsidR="00B971B6" w:rsidRPr="00BE2B43" w:rsidRDefault="005D37BE">
      <w:pPr>
        <w:spacing w:after="60" w:line="276" w:lineRule="auto"/>
        <w:jc w:val="both"/>
        <w:rPr>
          <w:color w:val="000000" w:themeColor="text1"/>
          <w:szCs w:val="20"/>
        </w:rPr>
      </w:pPr>
      <w:r w:rsidRPr="00BE2B43">
        <w:rPr>
          <w:color w:val="000000" w:themeColor="text1"/>
          <w:szCs w:val="20"/>
        </w:rPr>
        <w:t>Identifikovaná rizika jsou níže vyjmenována, stručně popsána a pro přehlednost věcně zařazena do kategorií (finanční rizika, administrativní rizika atd.). Tyto kategorie se mohou vzájemně prolínat, tj. konkrétní riziko může být zařaditelné do více kategorií.</w:t>
      </w:r>
    </w:p>
    <w:p w14:paraId="4394E986" w14:textId="77777777" w:rsidR="00B971B6" w:rsidRPr="00BE2B43" w:rsidRDefault="005D37BE">
      <w:pPr>
        <w:spacing w:after="60" w:line="276" w:lineRule="auto"/>
        <w:rPr>
          <w:color w:val="000000" w:themeColor="text1"/>
          <w:szCs w:val="20"/>
        </w:rPr>
      </w:pPr>
      <w:r w:rsidRPr="00BE2B43">
        <w:rPr>
          <w:color w:val="000000" w:themeColor="text1"/>
          <w:szCs w:val="20"/>
        </w:rPr>
        <w:t>Poznámka k registru rizik:</w:t>
      </w:r>
    </w:p>
    <w:p w14:paraId="42CF8A87" w14:textId="77777777" w:rsidR="00B971B6" w:rsidRPr="00BE2B43" w:rsidRDefault="005D37BE" w:rsidP="00DF3763">
      <w:pPr>
        <w:pStyle w:val="Odstavecseseznamem"/>
        <w:numPr>
          <w:ilvl w:val="0"/>
          <w:numId w:val="3"/>
        </w:numPr>
        <w:spacing w:after="60" w:line="276" w:lineRule="auto"/>
        <w:rPr>
          <w:color w:val="000000" w:themeColor="text1"/>
          <w:szCs w:val="20"/>
        </w:rPr>
      </w:pPr>
      <w:r w:rsidRPr="00BE2B43">
        <w:rPr>
          <w:color w:val="000000" w:themeColor="text1"/>
          <w:szCs w:val="20"/>
        </w:rPr>
        <w:t>fáze projektu, ve které riziko může vzniknout: 1 – přípravná, 2 – realizační, 3 – provozní</w:t>
      </w:r>
    </w:p>
    <w:p w14:paraId="2F023682" w14:textId="77777777" w:rsidR="00B971B6" w:rsidRPr="00BE2B43" w:rsidRDefault="005D37BE" w:rsidP="00DF3763">
      <w:pPr>
        <w:pStyle w:val="Odstavecseseznamem"/>
        <w:numPr>
          <w:ilvl w:val="0"/>
          <w:numId w:val="3"/>
        </w:numPr>
        <w:spacing w:after="60" w:line="276" w:lineRule="auto"/>
        <w:rPr>
          <w:color w:val="000000" w:themeColor="text1"/>
          <w:szCs w:val="20"/>
        </w:rPr>
      </w:pPr>
      <w:r w:rsidRPr="00BE2B43">
        <w:rPr>
          <w:color w:val="000000" w:themeColor="text1"/>
          <w:szCs w:val="20"/>
        </w:rPr>
        <w:t>dopad rizika: 1 – zanedbatelný, 2 – nízký, 3 – střední, 4 – závažný, 5 – kritický</w:t>
      </w:r>
    </w:p>
    <w:p w14:paraId="02F1EE6D" w14:textId="77777777" w:rsidR="00B971B6" w:rsidRPr="00BE2B43" w:rsidRDefault="005D37BE" w:rsidP="00DF3763">
      <w:pPr>
        <w:pStyle w:val="Odstavecseseznamem"/>
        <w:numPr>
          <w:ilvl w:val="0"/>
          <w:numId w:val="3"/>
        </w:numPr>
        <w:spacing w:after="60" w:line="276" w:lineRule="auto"/>
        <w:rPr>
          <w:color w:val="000000" w:themeColor="text1"/>
          <w:szCs w:val="20"/>
        </w:rPr>
      </w:pPr>
      <w:r w:rsidRPr="00BE2B43">
        <w:rPr>
          <w:color w:val="000000" w:themeColor="text1"/>
          <w:szCs w:val="20"/>
        </w:rPr>
        <w:t xml:space="preserve">pravděpodobnost výskytu: 1 – téměř vyloučené, 2 – příležitostné, 3 – pravděpodobné, 4 – téměř jisté, </w:t>
      </w:r>
      <w:r w:rsidRPr="00BE2B43">
        <w:rPr>
          <w:color w:val="000000" w:themeColor="text1"/>
          <w:szCs w:val="20"/>
        </w:rPr>
        <w:br/>
        <w:t>5 – jisté</w:t>
      </w:r>
    </w:p>
    <w:p w14:paraId="16546CDE" w14:textId="77777777" w:rsidR="00B971B6" w:rsidRPr="00BE2B43" w:rsidRDefault="005D37BE" w:rsidP="00DF3763">
      <w:pPr>
        <w:pStyle w:val="Odstavecseseznamem"/>
        <w:numPr>
          <w:ilvl w:val="0"/>
          <w:numId w:val="3"/>
        </w:numPr>
        <w:spacing w:after="120" w:line="276" w:lineRule="auto"/>
        <w:rPr>
          <w:color w:val="000000" w:themeColor="text1"/>
          <w:szCs w:val="20"/>
        </w:rPr>
      </w:pPr>
      <w:r w:rsidRPr="00BE2B43">
        <w:rPr>
          <w:color w:val="000000" w:themeColor="text1"/>
          <w:szCs w:val="20"/>
        </w:rPr>
        <w:t>eliminace vzniku, případně minimalizace dopadu rizika – doporučení odpovídajících aktivit a činností</w:t>
      </w:r>
    </w:p>
    <w:tbl>
      <w:tblPr>
        <w:tblStyle w:val="Mkatabulky"/>
        <w:tblW w:w="9072" w:type="dxa"/>
        <w:tblInd w:w="108" w:type="dxa"/>
        <w:tblLook w:val="04A0" w:firstRow="1" w:lastRow="0" w:firstColumn="1" w:lastColumn="0" w:noHBand="0" w:noVBand="1"/>
      </w:tblPr>
      <w:tblGrid>
        <w:gridCol w:w="3224"/>
        <w:gridCol w:w="1137"/>
        <w:gridCol w:w="1466"/>
        <w:gridCol w:w="3603"/>
      </w:tblGrid>
      <w:tr w:rsidR="00B971B6" w:rsidRPr="00BE2B43" w14:paraId="04443995" w14:textId="77777777" w:rsidTr="00775C0A">
        <w:trPr>
          <w:trHeight w:val="300"/>
        </w:trPr>
        <w:tc>
          <w:tcPr>
            <w:tcW w:w="3224" w:type="dxa"/>
            <w:shd w:val="clear" w:color="auto" w:fill="F2F2F2" w:themeFill="background1" w:themeFillShade="F2"/>
            <w:noWrap/>
            <w:vAlign w:val="center"/>
            <w:hideMark/>
          </w:tcPr>
          <w:p w14:paraId="3FE14D01" w14:textId="77777777" w:rsidR="00B971B6" w:rsidRPr="00BE2B43" w:rsidRDefault="005D37BE">
            <w:pPr>
              <w:pStyle w:val="Tabulka-zhlav"/>
              <w:spacing w:before="120" w:after="120"/>
              <w:jc w:val="left"/>
              <w:rPr>
                <w:color w:val="000000" w:themeColor="text1"/>
              </w:rPr>
            </w:pPr>
            <w:r w:rsidRPr="00BE2B43">
              <w:rPr>
                <w:color w:val="000000" w:themeColor="text1"/>
              </w:rPr>
              <w:t>Kategorie a název rizika, fáze projektu</w:t>
            </w:r>
          </w:p>
        </w:tc>
        <w:tc>
          <w:tcPr>
            <w:tcW w:w="1109" w:type="dxa"/>
            <w:shd w:val="clear" w:color="auto" w:fill="F2F2F2" w:themeFill="background1" w:themeFillShade="F2"/>
            <w:noWrap/>
            <w:vAlign w:val="center"/>
            <w:hideMark/>
          </w:tcPr>
          <w:p w14:paraId="4153ED5D" w14:textId="77777777" w:rsidR="00B971B6" w:rsidRPr="00BE2B43" w:rsidRDefault="005D37BE">
            <w:pPr>
              <w:pStyle w:val="Tabulka-zhlav"/>
              <w:spacing w:before="120" w:after="120"/>
              <w:jc w:val="left"/>
              <w:rPr>
                <w:color w:val="000000" w:themeColor="text1"/>
              </w:rPr>
            </w:pPr>
            <w:r w:rsidRPr="00BE2B43">
              <w:rPr>
                <w:color w:val="000000" w:themeColor="text1"/>
              </w:rPr>
              <w:t>Závažnost, dopad rizika</w:t>
            </w:r>
          </w:p>
        </w:tc>
        <w:tc>
          <w:tcPr>
            <w:tcW w:w="1136" w:type="dxa"/>
            <w:shd w:val="clear" w:color="auto" w:fill="F2F2F2" w:themeFill="background1" w:themeFillShade="F2"/>
            <w:noWrap/>
            <w:vAlign w:val="center"/>
            <w:hideMark/>
          </w:tcPr>
          <w:p w14:paraId="4BC5E5FF" w14:textId="0E97E389" w:rsidR="00B971B6" w:rsidRPr="00BE2B43" w:rsidRDefault="005D37BE">
            <w:pPr>
              <w:pStyle w:val="Tabulka-zhlav"/>
              <w:spacing w:before="120" w:after="120"/>
              <w:jc w:val="left"/>
              <w:rPr>
                <w:color w:val="000000" w:themeColor="text1"/>
              </w:rPr>
            </w:pPr>
            <w:r w:rsidRPr="00BE2B43">
              <w:rPr>
                <w:color w:val="000000" w:themeColor="text1"/>
              </w:rPr>
              <w:t>Pravděpod</w:t>
            </w:r>
            <w:r w:rsidR="00152599" w:rsidRPr="00BE2B43">
              <w:rPr>
                <w:color w:val="000000" w:themeColor="text1"/>
              </w:rPr>
              <w:t>obnost</w:t>
            </w:r>
            <w:r w:rsidRPr="00BE2B43">
              <w:rPr>
                <w:color w:val="000000" w:themeColor="text1"/>
              </w:rPr>
              <w:t xml:space="preserve"> výskytu</w:t>
            </w:r>
          </w:p>
        </w:tc>
        <w:tc>
          <w:tcPr>
            <w:tcW w:w="3603" w:type="dxa"/>
            <w:shd w:val="clear" w:color="auto" w:fill="F2F2F2" w:themeFill="background1" w:themeFillShade="F2"/>
            <w:noWrap/>
            <w:vAlign w:val="center"/>
            <w:hideMark/>
          </w:tcPr>
          <w:p w14:paraId="02153FFB" w14:textId="77777777" w:rsidR="00B971B6" w:rsidRPr="00BE2B43" w:rsidRDefault="005D37BE">
            <w:pPr>
              <w:pStyle w:val="Tabulka-zhlav"/>
              <w:spacing w:before="120" w:after="120"/>
              <w:jc w:val="left"/>
              <w:rPr>
                <w:color w:val="000000" w:themeColor="text1"/>
              </w:rPr>
            </w:pPr>
            <w:r w:rsidRPr="00BE2B43">
              <w:rPr>
                <w:color w:val="000000" w:themeColor="text1"/>
              </w:rPr>
              <w:t>Eliminace vzniku, případně minimalizace dopadu rizika</w:t>
            </w:r>
          </w:p>
        </w:tc>
      </w:tr>
      <w:tr w:rsidR="00B971B6" w:rsidRPr="00BE2B43" w14:paraId="6956A5EB" w14:textId="77777777" w:rsidTr="00775C0A">
        <w:trPr>
          <w:trHeight w:val="300"/>
        </w:trPr>
        <w:tc>
          <w:tcPr>
            <w:tcW w:w="9072" w:type="dxa"/>
            <w:gridSpan w:val="4"/>
            <w:shd w:val="clear" w:color="auto" w:fill="D9D9D9" w:themeFill="background1" w:themeFillShade="D9"/>
            <w:noWrap/>
            <w:vAlign w:val="center"/>
            <w:hideMark/>
          </w:tcPr>
          <w:p w14:paraId="4861C1DA" w14:textId="77777777" w:rsidR="00B971B6" w:rsidRPr="00BE2B43" w:rsidRDefault="005D37BE">
            <w:pPr>
              <w:pStyle w:val="Tabulka-zhlav"/>
              <w:rPr>
                <w:color w:val="000000" w:themeColor="text1"/>
              </w:rPr>
            </w:pPr>
            <w:r w:rsidRPr="00BE2B43">
              <w:rPr>
                <w:color w:val="000000" w:themeColor="text1"/>
              </w:rPr>
              <w:t>Legislativní a právní rizika</w:t>
            </w:r>
          </w:p>
        </w:tc>
      </w:tr>
      <w:tr w:rsidR="00B971B6" w:rsidRPr="00BE2B43" w14:paraId="55E91158" w14:textId="77777777">
        <w:trPr>
          <w:trHeight w:val="300"/>
        </w:trPr>
        <w:tc>
          <w:tcPr>
            <w:tcW w:w="3224" w:type="dxa"/>
            <w:noWrap/>
            <w:vAlign w:val="center"/>
          </w:tcPr>
          <w:p w14:paraId="3C282234" w14:textId="77777777" w:rsidR="00B971B6" w:rsidRPr="00BE2B43" w:rsidRDefault="005D37BE">
            <w:pPr>
              <w:pStyle w:val="Tabulkanormln"/>
              <w:jc w:val="left"/>
              <w:rPr>
                <w:color w:val="000000" w:themeColor="text1"/>
              </w:rPr>
            </w:pPr>
            <w:r w:rsidRPr="00BE2B43">
              <w:rPr>
                <w:color w:val="000000" w:themeColor="text1"/>
              </w:rPr>
              <w:t xml:space="preserve">Časová a obstrukční rizika – dopady zákona číslo 134/2016 Sb., o zadávání veřejných zakázek </w:t>
            </w:r>
            <w:r w:rsidRPr="00BE2B43">
              <w:rPr>
                <w:i/>
                <w:color w:val="000000" w:themeColor="text1"/>
              </w:rPr>
              <w:t>[1]</w:t>
            </w:r>
          </w:p>
        </w:tc>
        <w:tc>
          <w:tcPr>
            <w:tcW w:w="1109" w:type="dxa"/>
            <w:noWrap/>
            <w:vAlign w:val="center"/>
          </w:tcPr>
          <w:p w14:paraId="6AB50C11"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3E9CC696"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1F7B3D3D" w14:textId="77777777" w:rsidR="00B971B6" w:rsidRPr="00BE2B43" w:rsidRDefault="005D37BE">
            <w:pPr>
              <w:pStyle w:val="Tabulkanormln"/>
              <w:jc w:val="left"/>
              <w:rPr>
                <w:color w:val="000000" w:themeColor="text1"/>
              </w:rPr>
            </w:pPr>
            <w:r w:rsidRPr="00BE2B43">
              <w:rPr>
                <w:color w:val="000000" w:themeColor="text1"/>
              </w:rPr>
              <w:t>Kvalitní zpracování zadávací dokumentace, zohlednění možných časových a obstrukčních rizik při návrhu harmonogramu realizace projektu</w:t>
            </w:r>
          </w:p>
        </w:tc>
      </w:tr>
      <w:tr w:rsidR="00B971B6" w:rsidRPr="00BE2B43" w14:paraId="6567880B" w14:textId="77777777">
        <w:trPr>
          <w:trHeight w:val="300"/>
        </w:trPr>
        <w:tc>
          <w:tcPr>
            <w:tcW w:w="3224" w:type="dxa"/>
            <w:noWrap/>
            <w:vAlign w:val="center"/>
          </w:tcPr>
          <w:p w14:paraId="694B420B" w14:textId="77777777" w:rsidR="00B971B6" w:rsidRPr="00BE2B43" w:rsidRDefault="005D37BE">
            <w:pPr>
              <w:pStyle w:val="Tabulkanormln"/>
              <w:jc w:val="left"/>
              <w:rPr>
                <w:color w:val="000000" w:themeColor="text1"/>
              </w:rPr>
            </w:pPr>
            <w:r w:rsidRPr="00BE2B43">
              <w:rPr>
                <w:color w:val="000000" w:themeColor="text1"/>
              </w:rPr>
              <w:t xml:space="preserve">Nedodržení pokynů pro zadávání veřejných zakázek </w:t>
            </w:r>
            <w:r w:rsidRPr="00BE2B43">
              <w:rPr>
                <w:i/>
                <w:color w:val="000000" w:themeColor="text1"/>
              </w:rPr>
              <w:t>[1]</w:t>
            </w:r>
          </w:p>
        </w:tc>
        <w:tc>
          <w:tcPr>
            <w:tcW w:w="1109" w:type="dxa"/>
            <w:noWrap/>
            <w:vAlign w:val="center"/>
          </w:tcPr>
          <w:p w14:paraId="0731A17A"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160C7401"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76CB040E" w14:textId="77777777" w:rsidR="00B971B6" w:rsidRPr="00BE2B43" w:rsidRDefault="005D37BE">
            <w:pPr>
              <w:pStyle w:val="Tabulkanormln"/>
              <w:jc w:val="left"/>
              <w:rPr>
                <w:color w:val="000000" w:themeColor="text1"/>
              </w:rPr>
            </w:pPr>
            <w:r w:rsidRPr="00BE2B43">
              <w:rPr>
                <w:color w:val="000000" w:themeColor="text1"/>
              </w:rPr>
              <w:t>Kvalitní projektový tým, aktivní komunikace s řídícím orgánem</w:t>
            </w:r>
          </w:p>
        </w:tc>
      </w:tr>
      <w:tr w:rsidR="00B971B6" w:rsidRPr="00BE2B43" w14:paraId="56F2A66E" w14:textId="77777777">
        <w:trPr>
          <w:trHeight w:val="300"/>
        </w:trPr>
        <w:tc>
          <w:tcPr>
            <w:tcW w:w="3224" w:type="dxa"/>
            <w:noWrap/>
            <w:vAlign w:val="center"/>
            <w:hideMark/>
          </w:tcPr>
          <w:p w14:paraId="4FDAEAAF" w14:textId="59A62DDA" w:rsidR="00B971B6" w:rsidRPr="00BE2B43" w:rsidRDefault="005D37BE">
            <w:pPr>
              <w:pStyle w:val="Tabulkanormln"/>
              <w:jc w:val="left"/>
              <w:rPr>
                <w:color w:val="000000" w:themeColor="text1"/>
              </w:rPr>
            </w:pPr>
            <w:r w:rsidRPr="00BE2B43">
              <w:rPr>
                <w:color w:val="000000" w:themeColor="text1"/>
              </w:rPr>
              <w:t xml:space="preserve">Nedodržení podmínek </w:t>
            </w:r>
            <w:r w:rsidR="0F55BBA7" w:rsidRPr="00BE2B43">
              <w:rPr>
                <w:color w:val="000000" w:themeColor="text1"/>
              </w:rPr>
              <w:t>NPO</w:t>
            </w:r>
            <w:r w:rsidRPr="00BE2B43">
              <w:br/>
            </w:r>
            <w:r w:rsidRPr="00BE2B43">
              <w:rPr>
                <w:i/>
                <w:color w:val="000000" w:themeColor="text1"/>
              </w:rPr>
              <w:t>[1, 2, 3]</w:t>
            </w:r>
          </w:p>
        </w:tc>
        <w:tc>
          <w:tcPr>
            <w:tcW w:w="1109" w:type="dxa"/>
            <w:noWrap/>
            <w:vAlign w:val="center"/>
          </w:tcPr>
          <w:p w14:paraId="1C6A0981"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2AFB49BE"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0548DA7D" w14:textId="77777777" w:rsidR="00B971B6" w:rsidRPr="00BE2B43" w:rsidRDefault="005D37BE">
            <w:pPr>
              <w:pStyle w:val="Tabulkanormln"/>
              <w:jc w:val="left"/>
              <w:rPr>
                <w:color w:val="000000" w:themeColor="text1"/>
              </w:rPr>
            </w:pPr>
            <w:r w:rsidRPr="00BE2B43">
              <w:rPr>
                <w:color w:val="000000" w:themeColor="text1"/>
              </w:rPr>
              <w:t>Kvalitní projektový tým, aktivní komunikace s řídícím orgánem</w:t>
            </w:r>
          </w:p>
        </w:tc>
      </w:tr>
      <w:tr w:rsidR="00B971B6" w:rsidRPr="00BE2B43" w14:paraId="74FAF23B" w14:textId="77777777">
        <w:trPr>
          <w:trHeight w:val="300"/>
        </w:trPr>
        <w:tc>
          <w:tcPr>
            <w:tcW w:w="3224" w:type="dxa"/>
            <w:noWrap/>
            <w:vAlign w:val="center"/>
            <w:hideMark/>
          </w:tcPr>
          <w:p w14:paraId="35E7AC91" w14:textId="77777777" w:rsidR="00B971B6" w:rsidRPr="00BE2B43" w:rsidRDefault="005D37BE">
            <w:pPr>
              <w:pStyle w:val="Tabulkanormln"/>
              <w:jc w:val="left"/>
              <w:rPr>
                <w:color w:val="000000" w:themeColor="text1"/>
              </w:rPr>
            </w:pPr>
            <w:r w:rsidRPr="00BE2B43">
              <w:rPr>
                <w:color w:val="000000" w:themeColor="text1"/>
              </w:rPr>
              <w:t xml:space="preserve">Nedodržení právních norem ČR, EU </w:t>
            </w:r>
            <w:r w:rsidRPr="00BE2B43">
              <w:rPr>
                <w:color w:val="000000" w:themeColor="text1"/>
              </w:rPr>
              <w:br/>
            </w:r>
            <w:r w:rsidRPr="00BE2B43">
              <w:rPr>
                <w:i/>
                <w:color w:val="000000" w:themeColor="text1"/>
              </w:rPr>
              <w:t>[1, 2, 3]</w:t>
            </w:r>
          </w:p>
        </w:tc>
        <w:tc>
          <w:tcPr>
            <w:tcW w:w="1109" w:type="dxa"/>
            <w:noWrap/>
            <w:vAlign w:val="center"/>
          </w:tcPr>
          <w:p w14:paraId="13D41204"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49C3E70A"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7B833E53" w14:textId="77777777" w:rsidR="00B971B6" w:rsidRPr="00BE2B43" w:rsidRDefault="005D37BE">
            <w:pPr>
              <w:pStyle w:val="Tabulkanormln"/>
              <w:jc w:val="left"/>
              <w:rPr>
                <w:color w:val="000000" w:themeColor="text1"/>
              </w:rPr>
            </w:pPr>
            <w:r w:rsidRPr="00BE2B43">
              <w:rPr>
                <w:color w:val="000000" w:themeColor="text1"/>
              </w:rPr>
              <w:t>Kvalitní projektový tým, aktivní komunikace s řídícím orgánem</w:t>
            </w:r>
          </w:p>
        </w:tc>
      </w:tr>
      <w:tr w:rsidR="00B971B6" w:rsidRPr="00BE2B43" w14:paraId="5A856969" w14:textId="77777777" w:rsidTr="00775C0A">
        <w:trPr>
          <w:trHeight w:val="300"/>
        </w:trPr>
        <w:tc>
          <w:tcPr>
            <w:tcW w:w="9072" w:type="dxa"/>
            <w:gridSpan w:val="4"/>
            <w:shd w:val="clear" w:color="auto" w:fill="D9D9D9" w:themeFill="background1" w:themeFillShade="D9"/>
            <w:noWrap/>
            <w:vAlign w:val="center"/>
            <w:hideMark/>
          </w:tcPr>
          <w:p w14:paraId="5A2BB9D8" w14:textId="77777777" w:rsidR="00B971B6" w:rsidRPr="00BE2B43" w:rsidRDefault="005D37BE">
            <w:pPr>
              <w:pStyle w:val="Tabulka-zhlav"/>
              <w:rPr>
                <w:color w:val="000000" w:themeColor="text1"/>
              </w:rPr>
            </w:pPr>
            <w:r w:rsidRPr="00BE2B43">
              <w:rPr>
                <w:color w:val="000000" w:themeColor="text1"/>
              </w:rPr>
              <w:t>Finanční rizika</w:t>
            </w:r>
          </w:p>
        </w:tc>
      </w:tr>
      <w:tr w:rsidR="00B971B6" w:rsidRPr="00BE2B43" w14:paraId="4D149415" w14:textId="77777777">
        <w:trPr>
          <w:trHeight w:val="300"/>
        </w:trPr>
        <w:tc>
          <w:tcPr>
            <w:tcW w:w="3224" w:type="dxa"/>
            <w:noWrap/>
            <w:vAlign w:val="center"/>
            <w:hideMark/>
          </w:tcPr>
          <w:p w14:paraId="4B29C818" w14:textId="77777777" w:rsidR="00B971B6" w:rsidRPr="00BE2B43" w:rsidRDefault="005D37BE">
            <w:pPr>
              <w:pStyle w:val="Tabulkanormln"/>
              <w:jc w:val="left"/>
              <w:rPr>
                <w:color w:val="000000" w:themeColor="text1"/>
              </w:rPr>
            </w:pPr>
            <w:r w:rsidRPr="00BE2B43">
              <w:rPr>
                <w:color w:val="000000" w:themeColor="text1"/>
              </w:rPr>
              <w:t xml:space="preserve">Neschválení podané žádosti o dotaci </w:t>
            </w:r>
            <w:r w:rsidRPr="00BE2B43">
              <w:rPr>
                <w:color w:val="000000" w:themeColor="text1"/>
              </w:rPr>
              <w:br/>
            </w:r>
            <w:r w:rsidRPr="00BE2B43">
              <w:rPr>
                <w:i/>
                <w:color w:val="000000" w:themeColor="text1"/>
              </w:rPr>
              <w:t>[1]</w:t>
            </w:r>
          </w:p>
        </w:tc>
        <w:tc>
          <w:tcPr>
            <w:tcW w:w="1109" w:type="dxa"/>
            <w:noWrap/>
            <w:vAlign w:val="center"/>
          </w:tcPr>
          <w:p w14:paraId="1CEE3097" w14:textId="77777777" w:rsidR="00B971B6" w:rsidRPr="00BE2B43" w:rsidRDefault="005D37BE">
            <w:pPr>
              <w:pStyle w:val="Tabulkanormln"/>
              <w:jc w:val="center"/>
              <w:rPr>
                <w:color w:val="000000" w:themeColor="text1"/>
              </w:rPr>
            </w:pPr>
            <w:r w:rsidRPr="00BE2B43">
              <w:rPr>
                <w:color w:val="000000" w:themeColor="text1"/>
              </w:rPr>
              <w:t>5</w:t>
            </w:r>
          </w:p>
        </w:tc>
        <w:tc>
          <w:tcPr>
            <w:tcW w:w="1136" w:type="dxa"/>
            <w:noWrap/>
            <w:vAlign w:val="center"/>
          </w:tcPr>
          <w:p w14:paraId="78CACB99"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16F19602" w14:textId="77777777" w:rsidR="00B971B6" w:rsidRPr="00BE2B43" w:rsidRDefault="005D37BE">
            <w:pPr>
              <w:pStyle w:val="Tabulkanormln"/>
              <w:jc w:val="left"/>
              <w:rPr>
                <w:color w:val="000000" w:themeColor="text1"/>
              </w:rPr>
            </w:pPr>
            <w:r w:rsidRPr="00BE2B43">
              <w:rPr>
                <w:color w:val="000000" w:themeColor="text1"/>
              </w:rPr>
              <w:t>Předložení projektového záměru, který je souladu s podmínkami dotačního titulu, zpracování žádosti o dotaci v souladu s pravidly pro žadatele a příjemce, zajištění odborného zpracovatele žádosti a povinných příloh</w:t>
            </w:r>
          </w:p>
        </w:tc>
      </w:tr>
      <w:tr w:rsidR="00B971B6" w:rsidRPr="00BE2B43" w14:paraId="55FF4BD3" w14:textId="77777777">
        <w:trPr>
          <w:trHeight w:val="300"/>
        </w:trPr>
        <w:tc>
          <w:tcPr>
            <w:tcW w:w="3224" w:type="dxa"/>
            <w:noWrap/>
            <w:vAlign w:val="center"/>
            <w:hideMark/>
          </w:tcPr>
          <w:p w14:paraId="2981BCCD" w14:textId="77777777" w:rsidR="00B971B6" w:rsidRPr="00BE2B43" w:rsidRDefault="005D37BE">
            <w:pPr>
              <w:pStyle w:val="Tabulkanormln"/>
              <w:jc w:val="left"/>
              <w:rPr>
                <w:color w:val="000000" w:themeColor="text1"/>
              </w:rPr>
            </w:pPr>
            <w:r w:rsidRPr="00BE2B43">
              <w:rPr>
                <w:color w:val="000000" w:themeColor="text1"/>
              </w:rPr>
              <w:t xml:space="preserve">Nedostatek vlastních finančních prostředků na předfinancování projektu </w:t>
            </w:r>
            <w:r w:rsidRPr="00BE2B43">
              <w:rPr>
                <w:i/>
                <w:color w:val="000000" w:themeColor="text1"/>
              </w:rPr>
              <w:t>[1, 2]</w:t>
            </w:r>
          </w:p>
        </w:tc>
        <w:tc>
          <w:tcPr>
            <w:tcW w:w="1109" w:type="dxa"/>
            <w:noWrap/>
            <w:vAlign w:val="center"/>
          </w:tcPr>
          <w:p w14:paraId="7134CFC6"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1213CDD4"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1CCBEAE6" w14:textId="77777777" w:rsidR="00B971B6" w:rsidRPr="00BE2B43" w:rsidRDefault="005D37BE">
            <w:pPr>
              <w:pStyle w:val="Tabulkanormln"/>
              <w:jc w:val="left"/>
              <w:rPr>
                <w:color w:val="000000" w:themeColor="text1"/>
              </w:rPr>
            </w:pPr>
            <w:r w:rsidRPr="00BE2B43">
              <w:rPr>
                <w:color w:val="000000" w:themeColor="text1"/>
              </w:rPr>
              <w:t>Zajištění finančního krytí / alokace odpovídající částky na předfinancování projektu z rozpočtu</w:t>
            </w:r>
          </w:p>
        </w:tc>
      </w:tr>
      <w:tr w:rsidR="00B971B6" w:rsidRPr="00BE2B43" w14:paraId="3F47EFF5" w14:textId="77777777">
        <w:trPr>
          <w:trHeight w:val="300"/>
        </w:trPr>
        <w:tc>
          <w:tcPr>
            <w:tcW w:w="3224" w:type="dxa"/>
            <w:noWrap/>
            <w:vAlign w:val="center"/>
          </w:tcPr>
          <w:p w14:paraId="3E0CC86D" w14:textId="77777777" w:rsidR="00B971B6" w:rsidRPr="00BE2B43" w:rsidRDefault="005D37BE">
            <w:pPr>
              <w:pStyle w:val="Tabulkanormln"/>
              <w:jc w:val="left"/>
              <w:rPr>
                <w:color w:val="000000" w:themeColor="text1"/>
              </w:rPr>
            </w:pPr>
            <w:r w:rsidRPr="00BE2B43">
              <w:rPr>
                <w:color w:val="000000" w:themeColor="text1"/>
              </w:rPr>
              <w:t xml:space="preserve">Nalezení a schválení finančních prostředků pro realizaci projektového záměru v jeho provozní fázi </w:t>
            </w:r>
            <w:r w:rsidRPr="00BE2B43">
              <w:rPr>
                <w:i/>
                <w:color w:val="000000" w:themeColor="text1"/>
              </w:rPr>
              <w:t>[3]</w:t>
            </w:r>
          </w:p>
        </w:tc>
        <w:tc>
          <w:tcPr>
            <w:tcW w:w="1109" w:type="dxa"/>
            <w:noWrap/>
            <w:vAlign w:val="center"/>
          </w:tcPr>
          <w:p w14:paraId="0B71D139"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28742018"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0A000EE4" w14:textId="77777777" w:rsidR="00B971B6" w:rsidRPr="00BE2B43" w:rsidRDefault="005D37BE">
            <w:pPr>
              <w:pStyle w:val="Tabulkanormln"/>
              <w:jc w:val="left"/>
              <w:rPr>
                <w:color w:val="000000" w:themeColor="text1"/>
              </w:rPr>
            </w:pPr>
            <w:r w:rsidRPr="00BE2B43">
              <w:rPr>
                <w:color w:val="000000" w:themeColor="text1"/>
              </w:rPr>
              <w:t>Zajištění alokace odpovídající částky na financování provozu po dobu udržitelnosti projektu</w:t>
            </w:r>
          </w:p>
        </w:tc>
      </w:tr>
      <w:tr w:rsidR="00B971B6" w:rsidRPr="00BE2B43" w14:paraId="3E410062" w14:textId="77777777">
        <w:trPr>
          <w:trHeight w:val="300"/>
        </w:trPr>
        <w:tc>
          <w:tcPr>
            <w:tcW w:w="3224" w:type="dxa"/>
            <w:noWrap/>
            <w:vAlign w:val="center"/>
          </w:tcPr>
          <w:p w14:paraId="45CD6D82" w14:textId="77777777" w:rsidR="00B971B6" w:rsidRPr="00BE2B43" w:rsidRDefault="005D37BE">
            <w:pPr>
              <w:pStyle w:val="Tabulkanormln"/>
              <w:jc w:val="left"/>
              <w:rPr>
                <w:color w:val="000000" w:themeColor="text1"/>
              </w:rPr>
            </w:pPr>
            <w:r w:rsidRPr="00BE2B43">
              <w:rPr>
                <w:color w:val="000000" w:themeColor="text1"/>
              </w:rPr>
              <w:lastRenderedPageBreak/>
              <w:t xml:space="preserve">Překročení provozních nákladů uvedených ve studii </w:t>
            </w:r>
            <w:r w:rsidRPr="00BE2B43">
              <w:rPr>
                <w:i/>
                <w:color w:val="000000" w:themeColor="text1"/>
              </w:rPr>
              <w:t>[3]</w:t>
            </w:r>
          </w:p>
        </w:tc>
        <w:tc>
          <w:tcPr>
            <w:tcW w:w="1109" w:type="dxa"/>
            <w:noWrap/>
            <w:vAlign w:val="center"/>
          </w:tcPr>
          <w:p w14:paraId="74EEF674"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0E71C55E"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3DAD5920" w14:textId="77777777" w:rsidR="00B971B6" w:rsidRPr="00BE2B43" w:rsidRDefault="005D37BE">
            <w:pPr>
              <w:pStyle w:val="Tabulkanormln"/>
              <w:jc w:val="left"/>
              <w:rPr>
                <w:color w:val="000000" w:themeColor="text1"/>
              </w:rPr>
            </w:pPr>
            <w:r w:rsidRPr="00BE2B43">
              <w:rPr>
                <w:color w:val="000000" w:themeColor="text1"/>
              </w:rPr>
              <w:t>Provedení průzkumu trhu na základě kvalitní specifikace, stanovení reálných provozních nákladů</w:t>
            </w:r>
          </w:p>
        </w:tc>
      </w:tr>
      <w:tr w:rsidR="00B971B6" w:rsidRPr="00BE2B43" w14:paraId="02E3DEC9" w14:textId="77777777">
        <w:trPr>
          <w:trHeight w:val="300"/>
        </w:trPr>
        <w:tc>
          <w:tcPr>
            <w:tcW w:w="3224" w:type="dxa"/>
            <w:noWrap/>
            <w:vAlign w:val="center"/>
          </w:tcPr>
          <w:p w14:paraId="5EB88EAF" w14:textId="77777777" w:rsidR="00B971B6" w:rsidRPr="00BE2B43" w:rsidRDefault="005D37BE">
            <w:pPr>
              <w:pStyle w:val="Tabulkanormln"/>
              <w:jc w:val="left"/>
              <w:rPr>
                <w:color w:val="000000" w:themeColor="text1"/>
              </w:rPr>
            </w:pPr>
            <w:r w:rsidRPr="00BE2B43">
              <w:rPr>
                <w:color w:val="000000" w:themeColor="text1"/>
              </w:rPr>
              <w:t xml:space="preserve">Vznik nebo nárůst nezpůsobilých výdajů </w:t>
            </w:r>
            <w:r w:rsidRPr="00BE2B43">
              <w:rPr>
                <w:i/>
                <w:color w:val="000000" w:themeColor="text1"/>
              </w:rPr>
              <w:t>[2]</w:t>
            </w:r>
          </w:p>
        </w:tc>
        <w:tc>
          <w:tcPr>
            <w:tcW w:w="1109" w:type="dxa"/>
            <w:noWrap/>
            <w:vAlign w:val="center"/>
          </w:tcPr>
          <w:p w14:paraId="6946BCAB"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59C0D7F1"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56292100" w14:textId="03E30C0D" w:rsidR="00B971B6" w:rsidRPr="00BE2B43" w:rsidRDefault="005D37BE">
            <w:pPr>
              <w:pStyle w:val="Tabulkanormln"/>
              <w:jc w:val="left"/>
              <w:rPr>
                <w:color w:val="000000" w:themeColor="text1"/>
              </w:rPr>
            </w:pPr>
            <w:r w:rsidRPr="00BE2B43">
              <w:rPr>
                <w:color w:val="000000" w:themeColor="text1"/>
              </w:rPr>
              <w:t xml:space="preserve">Příprava rozpočtu projektu se zohledněním podmínek výzvy viz </w:t>
            </w:r>
            <w:r w:rsidRPr="00BE2B43">
              <w:rPr>
                <w:i/>
                <w:iCs/>
                <w:color w:val="000000" w:themeColor="text1"/>
              </w:rPr>
              <w:t>Příloha 1 – Vymezení způsobilých výdajů</w:t>
            </w:r>
            <w:r w:rsidRPr="00BE2B43">
              <w:rPr>
                <w:color w:val="000000" w:themeColor="text1"/>
              </w:rPr>
              <w:t>, případně i s konzultací rozpočtu s řídicím orgánem</w:t>
            </w:r>
          </w:p>
        </w:tc>
      </w:tr>
      <w:tr w:rsidR="00B971B6" w:rsidRPr="00BE2B43" w14:paraId="76E5CF18" w14:textId="77777777" w:rsidTr="00775C0A">
        <w:trPr>
          <w:trHeight w:val="300"/>
        </w:trPr>
        <w:tc>
          <w:tcPr>
            <w:tcW w:w="9072" w:type="dxa"/>
            <w:gridSpan w:val="4"/>
            <w:shd w:val="clear" w:color="auto" w:fill="D9D9D9" w:themeFill="background1" w:themeFillShade="D9"/>
            <w:noWrap/>
            <w:vAlign w:val="center"/>
            <w:hideMark/>
          </w:tcPr>
          <w:p w14:paraId="7AE67A11" w14:textId="77777777" w:rsidR="00B971B6" w:rsidRPr="00BE2B43" w:rsidRDefault="005D37BE">
            <w:pPr>
              <w:pStyle w:val="Tabulka-zhlav"/>
              <w:rPr>
                <w:color w:val="000000" w:themeColor="text1"/>
              </w:rPr>
            </w:pPr>
            <w:r w:rsidRPr="00BE2B43">
              <w:rPr>
                <w:color w:val="000000" w:themeColor="text1"/>
              </w:rPr>
              <w:t>Personální / organizační rizika</w:t>
            </w:r>
          </w:p>
        </w:tc>
      </w:tr>
      <w:tr w:rsidR="00B971B6" w:rsidRPr="00BE2B43" w14:paraId="4B195660" w14:textId="77777777">
        <w:trPr>
          <w:trHeight w:val="300"/>
        </w:trPr>
        <w:tc>
          <w:tcPr>
            <w:tcW w:w="3224" w:type="dxa"/>
            <w:noWrap/>
            <w:vAlign w:val="center"/>
          </w:tcPr>
          <w:p w14:paraId="6946B24B" w14:textId="0C2ACB00" w:rsidR="00B971B6" w:rsidRPr="00BE2B43" w:rsidRDefault="005D37BE">
            <w:pPr>
              <w:pStyle w:val="Tabulkanormln"/>
              <w:jc w:val="left"/>
              <w:rPr>
                <w:color w:val="000000" w:themeColor="text1"/>
              </w:rPr>
            </w:pPr>
            <w:r w:rsidRPr="00BE2B43">
              <w:rPr>
                <w:color w:val="000000" w:themeColor="text1"/>
              </w:rPr>
              <w:t>Chybějící energická a aktivní osoba na straně žadatel</w:t>
            </w:r>
            <w:r w:rsidR="00BA4332" w:rsidRPr="00BE2B43">
              <w:rPr>
                <w:color w:val="000000" w:themeColor="text1"/>
              </w:rPr>
              <w:t>e</w:t>
            </w:r>
            <w:r w:rsidRPr="00BE2B43">
              <w:rPr>
                <w:color w:val="000000" w:themeColor="text1"/>
              </w:rPr>
              <w:t xml:space="preserve">/zadavatele, která projekt ve všech jeho fázích řídí </w:t>
            </w:r>
            <w:r w:rsidRPr="00BE2B43">
              <w:rPr>
                <w:color w:val="000000" w:themeColor="text1"/>
              </w:rPr>
              <w:br/>
            </w:r>
            <w:r w:rsidRPr="00BE2B43">
              <w:rPr>
                <w:i/>
                <w:color w:val="000000" w:themeColor="text1"/>
              </w:rPr>
              <w:t>[1, 2, 3]</w:t>
            </w:r>
          </w:p>
        </w:tc>
        <w:tc>
          <w:tcPr>
            <w:tcW w:w="1109" w:type="dxa"/>
            <w:noWrap/>
            <w:vAlign w:val="center"/>
          </w:tcPr>
          <w:p w14:paraId="5832DAB6"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31FD4E70"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5DB6DBC1" w14:textId="77777777" w:rsidR="00B971B6" w:rsidRPr="00BE2B43" w:rsidRDefault="005D37BE">
            <w:pPr>
              <w:pStyle w:val="Tabulkanormln"/>
              <w:jc w:val="left"/>
              <w:rPr>
                <w:color w:val="000000" w:themeColor="text1"/>
              </w:rPr>
            </w:pPr>
            <w:r w:rsidRPr="00BE2B43">
              <w:rPr>
                <w:color w:val="000000" w:themeColor="text1"/>
              </w:rPr>
              <w:t>Do týmu zajistit zkušeného vedoucího projektu, v případě absence osoby v rámci vlastní organizační struktury zajistit externě</w:t>
            </w:r>
          </w:p>
        </w:tc>
      </w:tr>
      <w:tr w:rsidR="00B971B6" w:rsidRPr="00BE2B43" w14:paraId="0FA1C21F" w14:textId="77777777">
        <w:trPr>
          <w:trHeight w:val="300"/>
        </w:trPr>
        <w:tc>
          <w:tcPr>
            <w:tcW w:w="3224" w:type="dxa"/>
            <w:noWrap/>
            <w:vAlign w:val="center"/>
          </w:tcPr>
          <w:p w14:paraId="261383DB" w14:textId="77777777" w:rsidR="00B971B6" w:rsidRPr="00BE2B43" w:rsidRDefault="005D37BE">
            <w:pPr>
              <w:pStyle w:val="Tabulkanormln"/>
              <w:jc w:val="left"/>
              <w:rPr>
                <w:color w:val="000000" w:themeColor="text1"/>
              </w:rPr>
            </w:pPr>
            <w:r w:rsidRPr="00BE2B43">
              <w:rPr>
                <w:color w:val="000000" w:themeColor="text1"/>
              </w:rPr>
              <w:t xml:space="preserve">Chybějící odborné personální zabezpečení projektu </w:t>
            </w:r>
            <w:r w:rsidRPr="00BE2B43">
              <w:rPr>
                <w:i/>
                <w:color w:val="000000" w:themeColor="text1"/>
              </w:rPr>
              <w:t>[1, 2, 3]</w:t>
            </w:r>
          </w:p>
        </w:tc>
        <w:tc>
          <w:tcPr>
            <w:tcW w:w="1109" w:type="dxa"/>
            <w:noWrap/>
            <w:vAlign w:val="center"/>
          </w:tcPr>
          <w:p w14:paraId="55B64060"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4BD07838"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17A0D1EA" w14:textId="77777777" w:rsidR="00B971B6" w:rsidRPr="00BE2B43" w:rsidRDefault="005D37BE">
            <w:pPr>
              <w:pStyle w:val="Tabulkanormln"/>
              <w:jc w:val="left"/>
              <w:rPr>
                <w:color w:val="000000" w:themeColor="text1"/>
              </w:rPr>
            </w:pPr>
            <w:r w:rsidRPr="00BE2B43">
              <w:rPr>
                <w:color w:val="000000" w:themeColor="text1"/>
              </w:rPr>
              <w:t>Do projektu nominovat osoby s odpovídající odborností a časovou kapacitou. V případě potřeby zajistit externími kapacitami</w:t>
            </w:r>
          </w:p>
        </w:tc>
      </w:tr>
      <w:tr w:rsidR="00B971B6" w:rsidRPr="00BE2B43" w14:paraId="7B6019D8" w14:textId="77777777">
        <w:trPr>
          <w:trHeight w:val="300"/>
        </w:trPr>
        <w:tc>
          <w:tcPr>
            <w:tcW w:w="3224" w:type="dxa"/>
            <w:noWrap/>
            <w:vAlign w:val="center"/>
          </w:tcPr>
          <w:p w14:paraId="4BA0D702" w14:textId="77777777" w:rsidR="00B971B6" w:rsidRPr="00BE2B43" w:rsidRDefault="005D37BE">
            <w:pPr>
              <w:pStyle w:val="Tabulkanormln"/>
              <w:jc w:val="left"/>
              <w:rPr>
                <w:color w:val="000000" w:themeColor="text1"/>
              </w:rPr>
            </w:pPr>
            <w:r w:rsidRPr="00BE2B43">
              <w:rPr>
                <w:color w:val="000000" w:themeColor="text1"/>
              </w:rPr>
              <w:t xml:space="preserve">Vysoké vytížení personálních kapacit na straně zadavatele po přechodu do ostrého provozu </w:t>
            </w:r>
            <w:r w:rsidRPr="00BE2B43">
              <w:rPr>
                <w:i/>
                <w:color w:val="000000" w:themeColor="text1"/>
              </w:rPr>
              <w:t>[3]</w:t>
            </w:r>
          </w:p>
        </w:tc>
        <w:tc>
          <w:tcPr>
            <w:tcW w:w="1109" w:type="dxa"/>
            <w:noWrap/>
            <w:vAlign w:val="center"/>
          </w:tcPr>
          <w:p w14:paraId="746546F5"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6C602009"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3EB9DD00" w14:textId="77777777" w:rsidR="00B971B6" w:rsidRPr="00BE2B43" w:rsidRDefault="005D37BE">
            <w:pPr>
              <w:pStyle w:val="Tabulkanormln"/>
              <w:jc w:val="left"/>
              <w:rPr>
                <w:color w:val="000000" w:themeColor="text1"/>
              </w:rPr>
            </w:pPr>
            <w:r w:rsidRPr="00BE2B43">
              <w:rPr>
                <w:color w:val="000000" w:themeColor="text1"/>
              </w:rPr>
              <w:t>Nastavení akceptačních kritérií tak, aby projekt byl skutečně správně naimplementován. Do smlouvy o technické podpoře zavést SLA a povinnosti dodavatele</w:t>
            </w:r>
          </w:p>
        </w:tc>
      </w:tr>
      <w:tr w:rsidR="00B971B6" w:rsidRPr="00BE2B43" w14:paraId="2E6FFFF4" w14:textId="77777777" w:rsidTr="00775C0A">
        <w:trPr>
          <w:trHeight w:val="300"/>
        </w:trPr>
        <w:tc>
          <w:tcPr>
            <w:tcW w:w="9072" w:type="dxa"/>
            <w:gridSpan w:val="4"/>
            <w:shd w:val="clear" w:color="auto" w:fill="D9D9D9" w:themeFill="background1" w:themeFillShade="D9"/>
            <w:noWrap/>
            <w:vAlign w:val="center"/>
            <w:hideMark/>
          </w:tcPr>
          <w:p w14:paraId="30CC734C" w14:textId="77777777" w:rsidR="00B971B6" w:rsidRPr="00BE2B43" w:rsidRDefault="005D37BE">
            <w:pPr>
              <w:pStyle w:val="Tabulka-zhlav"/>
              <w:rPr>
                <w:color w:val="000000" w:themeColor="text1"/>
              </w:rPr>
            </w:pPr>
            <w:r w:rsidRPr="00BE2B43">
              <w:rPr>
                <w:color w:val="000000" w:themeColor="text1"/>
              </w:rPr>
              <w:t>Administrativní rizika</w:t>
            </w:r>
          </w:p>
        </w:tc>
      </w:tr>
      <w:tr w:rsidR="00B971B6" w:rsidRPr="00BE2B43" w14:paraId="5F86D915" w14:textId="77777777">
        <w:trPr>
          <w:trHeight w:val="300"/>
        </w:trPr>
        <w:tc>
          <w:tcPr>
            <w:tcW w:w="3224" w:type="dxa"/>
            <w:noWrap/>
            <w:vAlign w:val="center"/>
          </w:tcPr>
          <w:p w14:paraId="19BB0936" w14:textId="77777777" w:rsidR="00B971B6" w:rsidRPr="00BE2B43" w:rsidRDefault="005D37BE">
            <w:pPr>
              <w:pStyle w:val="Tabulkanormln"/>
              <w:jc w:val="left"/>
              <w:rPr>
                <w:color w:val="000000" w:themeColor="text1"/>
              </w:rPr>
            </w:pPr>
            <w:r w:rsidRPr="00BE2B43">
              <w:rPr>
                <w:color w:val="000000" w:themeColor="text1"/>
              </w:rPr>
              <w:t xml:space="preserve">Pro realizaci projektu nebo jeho částí bude vybrán věcně nekompetentní anebo personálně kapacitně nevyhovující dodavatel </w:t>
            </w:r>
            <w:r w:rsidRPr="00BE2B43">
              <w:rPr>
                <w:i/>
                <w:color w:val="000000" w:themeColor="text1"/>
              </w:rPr>
              <w:t>[1, 2, 3]</w:t>
            </w:r>
          </w:p>
        </w:tc>
        <w:tc>
          <w:tcPr>
            <w:tcW w:w="1109" w:type="dxa"/>
            <w:noWrap/>
            <w:vAlign w:val="center"/>
          </w:tcPr>
          <w:p w14:paraId="375D20BA"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0ABD5DAF"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1DBFBB72" w14:textId="77777777" w:rsidR="00B971B6" w:rsidRPr="00BE2B43" w:rsidRDefault="005D37BE">
            <w:pPr>
              <w:pStyle w:val="Tabulkanormln"/>
              <w:jc w:val="left"/>
              <w:rPr>
                <w:color w:val="000000" w:themeColor="text1"/>
              </w:rPr>
            </w:pPr>
            <w:r w:rsidRPr="00BE2B43">
              <w:rPr>
                <w:color w:val="000000" w:themeColor="text1"/>
              </w:rPr>
              <w:t>Do zadávací dokumentace zařadit odpovídající technické požadavky na dodavatele, harmonogram s jasně danými termíny, obchodní podmínky ošetřující předmětné riziko</w:t>
            </w:r>
          </w:p>
        </w:tc>
      </w:tr>
      <w:tr w:rsidR="00B971B6" w:rsidRPr="00BE2B43" w14:paraId="660D6AA2" w14:textId="77777777">
        <w:trPr>
          <w:trHeight w:val="300"/>
        </w:trPr>
        <w:tc>
          <w:tcPr>
            <w:tcW w:w="3224" w:type="dxa"/>
            <w:noWrap/>
            <w:vAlign w:val="center"/>
          </w:tcPr>
          <w:p w14:paraId="5342DE35" w14:textId="77777777" w:rsidR="00B971B6" w:rsidRPr="00BE2B43" w:rsidRDefault="005D37BE">
            <w:pPr>
              <w:pStyle w:val="Tabulkanormln"/>
              <w:jc w:val="left"/>
              <w:rPr>
                <w:color w:val="000000" w:themeColor="text1"/>
              </w:rPr>
            </w:pPr>
            <w:r w:rsidRPr="00BE2B43">
              <w:rPr>
                <w:color w:val="000000" w:themeColor="text1"/>
              </w:rPr>
              <w:t xml:space="preserve">Riziko víceprací spojené s dalšími náklady na straně žadatele </w:t>
            </w:r>
            <w:r w:rsidRPr="00BE2B43">
              <w:rPr>
                <w:i/>
                <w:color w:val="000000" w:themeColor="text1"/>
              </w:rPr>
              <w:t>[2, 3]</w:t>
            </w:r>
          </w:p>
        </w:tc>
        <w:tc>
          <w:tcPr>
            <w:tcW w:w="1109" w:type="dxa"/>
            <w:noWrap/>
            <w:vAlign w:val="center"/>
          </w:tcPr>
          <w:p w14:paraId="47538074"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6973BCE0" w14:textId="77777777" w:rsidR="00B971B6" w:rsidRPr="00BE2B43" w:rsidRDefault="005D37BE">
            <w:pPr>
              <w:pStyle w:val="Tabulkanormln"/>
              <w:jc w:val="center"/>
              <w:rPr>
                <w:color w:val="000000" w:themeColor="text1"/>
              </w:rPr>
            </w:pPr>
            <w:r w:rsidRPr="00BE2B43">
              <w:rPr>
                <w:color w:val="000000" w:themeColor="text1"/>
              </w:rPr>
              <w:t>4</w:t>
            </w:r>
          </w:p>
        </w:tc>
        <w:tc>
          <w:tcPr>
            <w:tcW w:w="3603" w:type="dxa"/>
            <w:noWrap/>
            <w:vAlign w:val="center"/>
          </w:tcPr>
          <w:p w14:paraId="1821DC4E" w14:textId="77777777" w:rsidR="00B971B6" w:rsidRPr="00BE2B43" w:rsidRDefault="005D37BE">
            <w:pPr>
              <w:pStyle w:val="Tabulkanormln"/>
              <w:jc w:val="left"/>
              <w:rPr>
                <w:color w:val="000000" w:themeColor="text1"/>
                <w:highlight w:val="yellow"/>
              </w:rPr>
            </w:pPr>
            <w:r w:rsidRPr="00BE2B43">
              <w:rPr>
                <w:color w:val="000000" w:themeColor="text1"/>
              </w:rPr>
              <w:t>Do zadávací dokumentace zařadit jasné požadavky na design a výstupy</w:t>
            </w:r>
          </w:p>
        </w:tc>
      </w:tr>
      <w:tr w:rsidR="00B971B6" w:rsidRPr="00BE2B43" w14:paraId="6CAD2912" w14:textId="77777777">
        <w:trPr>
          <w:trHeight w:val="300"/>
        </w:trPr>
        <w:tc>
          <w:tcPr>
            <w:tcW w:w="3224" w:type="dxa"/>
            <w:noWrap/>
            <w:vAlign w:val="center"/>
          </w:tcPr>
          <w:p w14:paraId="2BC0C1F0" w14:textId="77777777" w:rsidR="00B971B6" w:rsidRPr="00BE2B43" w:rsidRDefault="005D37BE">
            <w:pPr>
              <w:pStyle w:val="Tabulkanormln"/>
              <w:jc w:val="left"/>
              <w:rPr>
                <w:color w:val="000000" w:themeColor="text1"/>
              </w:rPr>
            </w:pPr>
            <w:r w:rsidRPr="00BE2B43">
              <w:rPr>
                <w:color w:val="000000" w:themeColor="text1"/>
              </w:rPr>
              <w:t xml:space="preserve">Nedostatečně definované požadavky na kvalitu výstupů v rutinním provozu </w:t>
            </w:r>
            <w:r w:rsidRPr="00BE2B43">
              <w:rPr>
                <w:i/>
                <w:color w:val="000000" w:themeColor="text1"/>
              </w:rPr>
              <w:t>[1]</w:t>
            </w:r>
          </w:p>
        </w:tc>
        <w:tc>
          <w:tcPr>
            <w:tcW w:w="1109" w:type="dxa"/>
            <w:noWrap/>
            <w:vAlign w:val="center"/>
          </w:tcPr>
          <w:p w14:paraId="1CDCDC0C"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5FF27340"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733C559C" w14:textId="77777777" w:rsidR="00B971B6" w:rsidRPr="00BE2B43" w:rsidRDefault="005D37BE">
            <w:pPr>
              <w:pStyle w:val="Tabulkanormln"/>
              <w:jc w:val="left"/>
              <w:rPr>
                <w:color w:val="000000" w:themeColor="text1"/>
              </w:rPr>
            </w:pPr>
            <w:r w:rsidRPr="00BE2B43">
              <w:rPr>
                <w:color w:val="000000" w:themeColor="text1"/>
              </w:rPr>
              <w:t>Do smlouvy o technické podpoře zavést SLA a povinnosti dodavatele</w:t>
            </w:r>
          </w:p>
        </w:tc>
      </w:tr>
      <w:tr w:rsidR="00B971B6" w:rsidRPr="00BE2B43" w14:paraId="0494BC05" w14:textId="77777777" w:rsidTr="00775C0A">
        <w:trPr>
          <w:trHeight w:val="300"/>
        </w:trPr>
        <w:tc>
          <w:tcPr>
            <w:tcW w:w="9072" w:type="dxa"/>
            <w:gridSpan w:val="4"/>
            <w:shd w:val="clear" w:color="auto" w:fill="D9D9D9" w:themeFill="background1" w:themeFillShade="D9"/>
            <w:noWrap/>
            <w:vAlign w:val="center"/>
            <w:hideMark/>
          </w:tcPr>
          <w:p w14:paraId="4A0D8ADA" w14:textId="77777777" w:rsidR="00B971B6" w:rsidRPr="00BE2B43" w:rsidRDefault="005D37BE">
            <w:pPr>
              <w:pStyle w:val="Tabulka-zhlav"/>
              <w:rPr>
                <w:color w:val="000000" w:themeColor="text1"/>
              </w:rPr>
            </w:pPr>
            <w:r w:rsidRPr="00BE2B43">
              <w:rPr>
                <w:color w:val="000000" w:themeColor="text1"/>
              </w:rPr>
              <w:t>Projektová rizika</w:t>
            </w:r>
          </w:p>
        </w:tc>
      </w:tr>
      <w:tr w:rsidR="00B971B6" w:rsidRPr="00BE2B43" w14:paraId="469C6224" w14:textId="77777777">
        <w:trPr>
          <w:trHeight w:val="300"/>
        </w:trPr>
        <w:tc>
          <w:tcPr>
            <w:tcW w:w="3224" w:type="dxa"/>
            <w:noWrap/>
            <w:vAlign w:val="center"/>
          </w:tcPr>
          <w:p w14:paraId="58FDB1BB" w14:textId="77777777" w:rsidR="00B971B6" w:rsidRPr="00BE2B43" w:rsidRDefault="005D37BE">
            <w:pPr>
              <w:pStyle w:val="Tabulkanormln"/>
              <w:jc w:val="left"/>
              <w:rPr>
                <w:color w:val="000000" w:themeColor="text1"/>
              </w:rPr>
            </w:pPr>
            <w:r w:rsidRPr="00BE2B43">
              <w:rPr>
                <w:color w:val="000000" w:themeColor="text1"/>
              </w:rPr>
              <w:t xml:space="preserve">Realizace nebude řízena v souladu s principy projektového řízení </w:t>
            </w:r>
            <w:r w:rsidRPr="00BE2B43">
              <w:rPr>
                <w:i/>
                <w:color w:val="000000" w:themeColor="text1"/>
              </w:rPr>
              <w:t>[1, 2, 3]</w:t>
            </w:r>
          </w:p>
        </w:tc>
        <w:tc>
          <w:tcPr>
            <w:tcW w:w="1109" w:type="dxa"/>
            <w:noWrap/>
            <w:vAlign w:val="center"/>
          </w:tcPr>
          <w:p w14:paraId="17982954"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43763F8D"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2A70DB5E" w14:textId="77777777" w:rsidR="00B971B6" w:rsidRPr="00BE2B43" w:rsidRDefault="005D37BE">
            <w:pPr>
              <w:pStyle w:val="Tabulkanormln"/>
              <w:rPr>
                <w:color w:val="000000" w:themeColor="text1"/>
              </w:rPr>
            </w:pPr>
            <w:r w:rsidRPr="00BE2B43">
              <w:rPr>
                <w:color w:val="000000" w:themeColor="text1"/>
              </w:rPr>
              <w:t xml:space="preserve">Pro projekt zajistit zkušeného vedoucího projektu, případně další pomoc při realizaci ve formě </w:t>
            </w:r>
            <w:r w:rsidRPr="00BE2B43">
              <w:rPr>
                <w:i/>
                <w:color w:val="000000" w:themeColor="text1"/>
              </w:rPr>
              <w:t>technického dozoru investora</w:t>
            </w:r>
          </w:p>
        </w:tc>
      </w:tr>
      <w:tr w:rsidR="00B971B6" w:rsidRPr="00BE2B43" w14:paraId="54AAB23F" w14:textId="77777777">
        <w:trPr>
          <w:trHeight w:val="300"/>
        </w:trPr>
        <w:tc>
          <w:tcPr>
            <w:tcW w:w="3224" w:type="dxa"/>
            <w:noWrap/>
          </w:tcPr>
          <w:p w14:paraId="786DD35F" w14:textId="77777777" w:rsidR="00B971B6" w:rsidRPr="00BE2B43" w:rsidRDefault="005D37BE">
            <w:pPr>
              <w:pStyle w:val="Tabulkanormln"/>
              <w:rPr>
                <w:color w:val="000000" w:themeColor="text1"/>
              </w:rPr>
            </w:pPr>
            <w:r w:rsidRPr="00BE2B43">
              <w:rPr>
                <w:color w:val="000000" w:themeColor="text1"/>
              </w:rPr>
              <w:t xml:space="preserve">Nebudou jasně (měřitelně) nastavena akceptační kritéria pro realizaci díla </w:t>
            </w:r>
            <w:r w:rsidRPr="00BE2B43">
              <w:rPr>
                <w:i/>
                <w:color w:val="000000" w:themeColor="text1"/>
              </w:rPr>
              <w:t>[2]</w:t>
            </w:r>
          </w:p>
        </w:tc>
        <w:tc>
          <w:tcPr>
            <w:tcW w:w="1109" w:type="dxa"/>
            <w:noWrap/>
            <w:vAlign w:val="center"/>
          </w:tcPr>
          <w:p w14:paraId="2852CA9D"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0B33C07B"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5B6BE12F" w14:textId="77777777" w:rsidR="00B971B6" w:rsidRPr="00BE2B43" w:rsidRDefault="005D37BE">
            <w:pPr>
              <w:pStyle w:val="Tabulkanormln"/>
              <w:rPr>
                <w:color w:val="000000" w:themeColor="text1"/>
              </w:rPr>
            </w:pPr>
            <w:r w:rsidRPr="00BE2B43">
              <w:rPr>
                <w:color w:val="000000" w:themeColor="text1"/>
              </w:rPr>
              <w:t>Jasně definovat v zadávacích podmínkách</w:t>
            </w:r>
          </w:p>
        </w:tc>
      </w:tr>
      <w:tr w:rsidR="00B971B6" w:rsidRPr="00BE2B43" w14:paraId="2C5CAC3E" w14:textId="77777777">
        <w:trPr>
          <w:trHeight w:val="300"/>
        </w:trPr>
        <w:tc>
          <w:tcPr>
            <w:tcW w:w="3224" w:type="dxa"/>
            <w:noWrap/>
            <w:vAlign w:val="center"/>
          </w:tcPr>
          <w:p w14:paraId="3385037D" w14:textId="77777777" w:rsidR="00B971B6" w:rsidRPr="00BE2B43" w:rsidRDefault="005D37BE">
            <w:pPr>
              <w:pStyle w:val="Tabulkanormln"/>
              <w:jc w:val="left"/>
              <w:rPr>
                <w:color w:val="000000" w:themeColor="text1"/>
              </w:rPr>
            </w:pPr>
            <w:r w:rsidRPr="00BE2B43">
              <w:rPr>
                <w:color w:val="000000" w:themeColor="text1"/>
              </w:rPr>
              <w:t xml:space="preserve">Projekt nebude možné na straně žadatele/zadavatele objektivně vyhodnotit jako úspěšný nebo neúspěšný </w:t>
            </w:r>
            <w:r w:rsidRPr="00BE2B43">
              <w:rPr>
                <w:i/>
                <w:color w:val="000000" w:themeColor="text1"/>
              </w:rPr>
              <w:t>[2]</w:t>
            </w:r>
          </w:p>
        </w:tc>
        <w:tc>
          <w:tcPr>
            <w:tcW w:w="1109" w:type="dxa"/>
            <w:noWrap/>
            <w:vAlign w:val="center"/>
          </w:tcPr>
          <w:p w14:paraId="10E39BC5"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06DB8161"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2DFF0B2E" w14:textId="77777777" w:rsidR="00B971B6" w:rsidRPr="00BE2B43" w:rsidRDefault="005D37BE">
            <w:pPr>
              <w:pStyle w:val="Tabulkanormln"/>
              <w:jc w:val="left"/>
              <w:rPr>
                <w:color w:val="000000" w:themeColor="text1"/>
              </w:rPr>
            </w:pPr>
            <w:r w:rsidRPr="00BE2B43">
              <w:rPr>
                <w:color w:val="000000" w:themeColor="text1"/>
              </w:rPr>
              <w:t>Jasně definovat projektový záměr, jasně (měřitelně) popsat cíle, cíle navázat na akceptační kritéria (v obchodních podmínkách)</w:t>
            </w:r>
          </w:p>
        </w:tc>
      </w:tr>
      <w:tr w:rsidR="00B971B6" w:rsidRPr="00BE2B43" w14:paraId="358770EF" w14:textId="77777777">
        <w:trPr>
          <w:trHeight w:val="300"/>
        </w:trPr>
        <w:tc>
          <w:tcPr>
            <w:tcW w:w="3224" w:type="dxa"/>
            <w:noWrap/>
            <w:vAlign w:val="center"/>
          </w:tcPr>
          <w:p w14:paraId="7A4899C4" w14:textId="77777777" w:rsidR="00B971B6" w:rsidRPr="00BE2B43" w:rsidRDefault="005D37BE">
            <w:pPr>
              <w:pStyle w:val="Tabulkanormln"/>
              <w:jc w:val="left"/>
              <w:rPr>
                <w:color w:val="000000" w:themeColor="text1"/>
              </w:rPr>
            </w:pPr>
            <w:r w:rsidRPr="00BE2B43">
              <w:rPr>
                <w:color w:val="000000" w:themeColor="text1"/>
              </w:rPr>
              <w:t xml:space="preserve">Nedodržení indikátorů </w:t>
            </w:r>
            <w:r w:rsidRPr="00BE2B43">
              <w:rPr>
                <w:i/>
                <w:color w:val="000000" w:themeColor="text1"/>
              </w:rPr>
              <w:t>[2, 3]</w:t>
            </w:r>
          </w:p>
        </w:tc>
        <w:tc>
          <w:tcPr>
            <w:tcW w:w="1109" w:type="dxa"/>
            <w:noWrap/>
            <w:vAlign w:val="center"/>
          </w:tcPr>
          <w:p w14:paraId="4E3FECD6" w14:textId="77777777" w:rsidR="00B971B6" w:rsidRPr="00BE2B43" w:rsidRDefault="005D37BE">
            <w:pPr>
              <w:pStyle w:val="Tabulkanormln"/>
              <w:jc w:val="center"/>
              <w:rPr>
                <w:color w:val="000000" w:themeColor="text1"/>
              </w:rPr>
            </w:pPr>
            <w:r w:rsidRPr="00BE2B43">
              <w:rPr>
                <w:color w:val="000000" w:themeColor="text1"/>
              </w:rPr>
              <w:t>5</w:t>
            </w:r>
          </w:p>
        </w:tc>
        <w:tc>
          <w:tcPr>
            <w:tcW w:w="1136" w:type="dxa"/>
            <w:noWrap/>
            <w:vAlign w:val="center"/>
          </w:tcPr>
          <w:p w14:paraId="056DB8AB"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5D523350" w14:textId="77777777" w:rsidR="00B971B6" w:rsidRPr="00BE2B43" w:rsidRDefault="005D37BE">
            <w:pPr>
              <w:pStyle w:val="Tabulkanormln"/>
              <w:jc w:val="left"/>
              <w:rPr>
                <w:color w:val="000000" w:themeColor="text1"/>
              </w:rPr>
            </w:pPr>
            <w:r w:rsidRPr="00BE2B43">
              <w:rPr>
                <w:color w:val="000000" w:themeColor="text1"/>
              </w:rPr>
              <w:t>Jasně definovat projektový záměr, jasně (měřitelně) popsat cíle, cíle navázat na akceptační kritéria. Indikátory stanovit reálně</w:t>
            </w:r>
          </w:p>
        </w:tc>
      </w:tr>
      <w:tr w:rsidR="00B971B6" w:rsidRPr="00BE2B43" w14:paraId="241BEA19" w14:textId="77777777">
        <w:trPr>
          <w:trHeight w:val="300"/>
        </w:trPr>
        <w:tc>
          <w:tcPr>
            <w:tcW w:w="3224" w:type="dxa"/>
            <w:noWrap/>
            <w:vAlign w:val="center"/>
          </w:tcPr>
          <w:p w14:paraId="280457BE" w14:textId="77777777" w:rsidR="00B971B6" w:rsidRPr="00BE2B43" w:rsidRDefault="005D37BE">
            <w:pPr>
              <w:pStyle w:val="Tabulkanormln"/>
              <w:jc w:val="left"/>
              <w:rPr>
                <w:color w:val="000000" w:themeColor="text1"/>
              </w:rPr>
            </w:pPr>
            <w:r w:rsidRPr="00BE2B43">
              <w:rPr>
                <w:color w:val="000000" w:themeColor="text1"/>
              </w:rPr>
              <w:t xml:space="preserve">Dodatečné změny požadavků investora </w:t>
            </w:r>
            <w:r w:rsidRPr="00BE2B43">
              <w:rPr>
                <w:i/>
                <w:color w:val="000000" w:themeColor="text1"/>
              </w:rPr>
              <w:t>[1, 2]</w:t>
            </w:r>
          </w:p>
        </w:tc>
        <w:tc>
          <w:tcPr>
            <w:tcW w:w="1109" w:type="dxa"/>
            <w:noWrap/>
            <w:vAlign w:val="center"/>
          </w:tcPr>
          <w:p w14:paraId="49A6E279"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224B1C9E"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36959903" w14:textId="77777777" w:rsidR="00B971B6" w:rsidRPr="00BE2B43" w:rsidRDefault="005D37BE">
            <w:pPr>
              <w:pStyle w:val="Tabulkanormln"/>
              <w:jc w:val="left"/>
              <w:rPr>
                <w:color w:val="000000" w:themeColor="text1"/>
              </w:rPr>
            </w:pPr>
            <w:r w:rsidRPr="00BE2B43">
              <w:rPr>
                <w:color w:val="000000" w:themeColor="text1"/>
              </w:rPr>
              <w:t xml:space="preserve">Při řízení projektu aplikovat základní principy z oblasti </w:t>
            </w:r>
            <w:proofErr w:type="spellStart"/>
            <w:r w:rsidRPr="00BE2B43">
              <w:rPr>
                <w:color w:val="000000" w:themeColor="text1"/>
              </w:rPr>
              <w:t>Change</w:t>
            </w:r>
            <w:proofErr w:type="spellEnd"/>
            <w:r w:rsidRPr="00BE2B43">
              <w:rPr>
                <w:color w:val="000000" w:themeColor="text1"/>
              </w:rPr>
              <w:t xml:space="preserve"> Management.</w:t>
            </w:r>
          </w:p>
        </w:tc>
      </w:tr>
      <w:tr w:rsidR="00B971B6" w:rsidRPr="00BE2B43" w14:paraId="7012BCD2" w14:textId="77777777" w:rsidTr="00775C0A">
        <w:trPr>
          <w:trHeight w:val="300"/>
        </w:trPr>
        <w:tc>
          <w:tcPr>
            <w:tcW w:w="9072" w:type="dxa"/>
            <w:gridSpan w:val="4"/>
            <w:shd w:val="clear" w:color="auto" w:fill="D9D9D9" w:themeFill="background1" w:themeFillShade="D9"/>
            <w:noWrap/>
            <w:vAlign w:val="center"/>
            <w:hideMark/>
          </w:tcPr>
          <w:p w14:paraId="5DF08B09" w14:textId="77777777" w:rsidR="00B971B6" w:rsidRPr="00BE2B43" w:rsidRDefault="005D37BE">
            <w:pPr>
              <w:pStyle w:val="Tabulka-zhlav"/>
              <w:rPr>
                <w:color w:val="000000" w:themeColor="text1"/>
              </w:rPr>
            </w:pPr>
            <w:r w:rsidRPr="00BE2B43">
              <w:rPr>
                <w:color w:val="000000" w:themeColor="text1"/>
              </w:rPr>
              <w:lastRenderedPageBreak/>
              <w:t>Časová rizika</w:t>
            </w:r>
          </w:p>
        </w:tc>
      </w:tr>
      <w:tr w:rsidR="00B971B6" w:rsidRPr="00BE2B43" w14:paraId="78EB18BF" w14:textId="77777777">
        <w:trPr>
          <w:trHeight w:val="300"/>
        </w:trPr>
        <w:tc>
          <w:tcPr>
            <w:tcW w:w="3224" w:type="dxa"/>
            <w:noWrap/>
            <w:vAlign w:val="center"/>
          </w:tcPr>
          <w:p w14:paraId="19E2BB5A" w14:textId="77777777" w:rsidR="00B971B6" w:rsidRPr="00BE2B43" w:rsidRDefault="005D37BE">
            <w:pPr>
              <w:pStyle w:val="Tabulkanormln"/>
              <w:jc w:val="left"/>
              <w:rPr>
                <w:color w:val="000000" w:themeColor="text1"/>
              </w:rPr>
            </w:pPr>
            <w:r w:rsidRPr="00BE2B43">
              <w:rPr>
                <w:color w:val="000000" w:themeColor="text1"/>
              </w:rPr>
              <w:t xml:space="preserve">Nedodržení stanoveného termínu realizace projektu nebo jeho jednotlivých částí </w:t>
            </w:r>
            <w:r w:rsidRPr="00BE2B43">
              <w:rPr>
                <w:i/>
                <w:color w:val="000000" w:themeColor="text1"/>
              </w:rPr>
              <w:t>[2]</w:t>
            </w:r>
          </w:p>
        </w:tc>
        <w:tc>
          <w:tcPr>
            <w:tcW w:w="1109" w:type="dxa"/>
            <w:noWrap/>
            <w:vAlign w:val="center"/>
          </w:tcPr>
          <w:p w14:paraId="2A3A374D"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16684304" w14:textId="77777777" w:rsidR="00B971B6" w:rsidRPr="00BE2B43" w:rsidRDefault="005D37BE">
            <w:pPr>
              <w:pStyle w:val="Tabulkanormln"/>
              <w:jc w:val="center"/>
              <w:rPr>
                <w:color w:val="000000" w:themeColor="text1"/>
              </w:rPr>
            </w:pPr>
            <w:r w:rsidRPr="00BE2B43">
              <w:rPr>
                <w:color w:val="000000" w:themeColor="text1"/>
              </w:rPr>
              <w:t>4</w:t>
            </w:r>
          </w:p>
        </w:tc>
        <w:tc>
          <w:tcPr>
            <w:tcW w:w="3603" w:type="dxa"/>
            <w:noWrap/>
            <w:vAlign w:val="center"/>
          </w:tcPr>
          <w:p w14:paraId="38DFB337" w14:textId="77777777" w:rsidR="00B971B6" w:rsidRPr="00BE2B43" w:rsidRDefault="005D37BE">
            <w:pPr>
              <w:pStyle w:val="Tabulkanormln"/>
              <w:jc w:val="left"/>
              <w:rPr>
                <w:color w:val="000000" w:themeColor="text1"/>
              </w:rPr>
            </w:pPr>
            <w:r w:rsidRPr="00BE2B43">
              <w:rPr>
                <w:color w:val="000000" w:themeColor="text1"/>
              </w:rPr>
              <w:t>Zajištění vlastních kapacit, výběr dodavatele, zkušený vedoucí projektu, kvalitně sepsaná smlouva o dílo, reálně nastavený harmonogram projektu</w:t>
            </w:r>
          </w:p>
        </w:tc>
      </w:tr>
      <w:tr w:rsidR="00B971B6" w:rsidRPr="00BE2B43" w14:paraId="479D4417" w14:textId="77777777">
        <w:trPr>
          <w:trHeight w:val="300"/>
        </w:trPr>
        <w:tc>
          <w:tcPr>
            <w:tcW w:w="3224" w:type="dxa"/>
            <w:noWrap/>
            <w:vAlign w:val="center"/>
          </w:tcPr>
          <w:p w14:paraId="6E215A6F" w14:textId="77777777" w:rsidR="00B971B6" w:rsidRPr="00BE2B43" w:rsidRDefault="005D37BE">
            <w:pPr>
              <w:pStyle w:val="Tabulkanormln"/>
              <w:jc w:val="left"/>
              <w:rPr>
                <w:color w:val="000000" w:themeColor="text1"/>
              </w:rPr>
            </w:pPr>
            <w:r w:rsidRPr="00BE2B43">
              <w:rPr>
                <w:color w:val="000000" w:themeColor="text1"/>
              </w:rPr>
              <w:t xml:space="preserve">Časová zpoždění s ohledem na povinné postupy </w:t>
            </w:r>
            <w:r w:rsidRPr="00BE2B43">
              <w:rPr>
                <w:i/>
                <w:color w:val="000000" w:themeColor="text1"/>
              </w:rPr>
              <w:t>[1, 2]</w:t>
            </w:r>
          </w:p>
        </w:tc>
        <w:tc>
          <w:tcPr>
            <w:tcW w:w="1109" w:type="dxa"/>
            <w:noWrap/>
            <w:vAlign w:val="center"/>
          </w:tcPr>
          <w:p w14:paraId="109748B1" w14:textId="77777777" w:rsidR="00B971B6" w:rsidRPr="00BE2B43" w:rsidRDefault="005D37BE">
            <w:pPr>
              <w:pStyle w:val="Tabulkanormln"/>
              <w:jc w:val="center"/>
              <w:rPr>
                <w:color w:val="000000" w:themeColor="text1"/>
              </w:rPr>
            </w:pPr>
            <w:r w:rsidRPr="00BE2B43">
              <w:rPr>
                <w:color w:val="000000" w:themeColor="text1"/>
              </w:rPr>
              <w:t>3</w:t>
            </w:r>
          </w:p>
        </w:tc>
        <w:tc>
          <w:tcPr>
            <w:tcW w:w="1136" w:type="dxa"/>
            <w:noWrap/>
            <w:vAlign w:val="center"/>
          </w:tcPr>
          <w:p w14:paraId="16CC653A"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vAlign w:val="center"/>
          </w:tcPr>
          <w:p w14:paraId="3A541B04" w14:textId="77777777" w:rsidR="00B971B6" w:rsidRPr="00BE2B43" w:rsidRDefault="005D37BE">
            <w:pPr>
              <w:pStyle w:val="Tabulkanormln"/>
              <w:jc w:val="left"/>
              <w:rPr>
                <w:color w:val="000000" w:themeColor="text1"/>
              </w:rPr>
            </w:pPr>
            <w:r w:rsidRPr="00BE2B43">
              <w:rPr>
                <w:color w:val="000000" w:themeColor="text1"/>
              </w:rPr>
              <w:t>Harmonogram projektu připravit s uvažováním odpovídající časové rezervy u vybraných položek – schválení dotace, schválení projektu radou/zastupitelstvem, veřejná zakázka atd.</w:t>
            </w:r>
          </w:p>
        </w:tc>
      </w:tr>
      <w:tr w:rsidR="00B971B6" w:rsidRPr="00BE2B43" w14:paraId="787AF7F3" w14:textId="77777777">
        <w:trPr>
          <w:trHeight w:val="300"/>
        </w:trPr>
        <w:tc>
          <w:tcPr>
            <w:tcW w:w="3224" w:type="dxa"/>
            <w:noWrap/>
            <w:vAlign w:val="center"/>
          </w:tcPr>
          <w:p w14:paraId="774A05D0" w14:textId="77777777" w:rsidR="00B971B6" w:rsidRPr="00BE2B43" w:rsidRDefault="005D37BE">
            <w:pPr>
              <w:pStyle w:val="Tabulkanormln"/>
              <w:jc w:val="left"/>
              <w:rPr>
                <w:color w:val="000000" w:themeColor="text1"/>
              </w:rPr>
            </w:pPr>
            <w:r w:rsidRPr="00BE2B43">
              <w:rPr>
                <w:color w:val="000000" w:themeColor="text1"/>
              </w:rPr>
              <w:t xml:space="preserve">Riziko realizace projektu blízko konečného termínu v rámci dotačního titulu </w:t>
            </w:r>
            <w:r w:rsidRPr="00BE2B43">
              <w:rPr>
                <w:i/>
                <w:color w:val="000000" w:themeColor="text1"/>
              </w:rPr>
              <w:t>[1, 2]</w:t>
            </w:r>
          </w:p>
        </w:tc>
        <w:tc>
          <w:tcPr>
            <w:tcW w:w="1109" w:type="dxa"/>
            <w:noWrap/>
            <w:vAlign w:val="center"/>
          </w:tcPr>
          <w:p w14:paraId="6DCDE622"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0F02A402"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735AABBA" w14:textId="77777777" w:rsidR="00B971B6" w:rsidRPr="00BE2B43" w:rsidRDefault="005D37BE">
            <w:pPr>
              <w:pStyle w:val="Tabulkanormln"/>
              <w:jc w:val="left"/>
              <w:rPr>
                <w:color w:val="000000" w:themeColor="text1"/>
              </w:rPr>
            </w:pPr>
            <w:r w:rsidRPr="00BE2B43">
              <w:rPr>
                <w:color w:val="000000" w:themeColor="text1"/>
              </w:rPr>
              <w:t>Včasné zahájení přípravných prací na projektu, jasné definování cílů, zajištění kapacit pro realizaci projektu atd.</w:t>
            </w:r>
          </w:p>
        </w:tc>
      </w:tr>
      <w:tr w:rsidR="00B971B6" w:rsidRPr="00BE2B43" w14:paraId="71DF81C4" w14:textId="77777777">
        <w:trPr>
          <w:trHeight w:val="300"/>
        </w:trPr>
        <w:tc>
          <w:tcPr>
            <w:tcW w:w="3224" w:type="dxa"/>
            <w:noWrap/>
            <w:vAlign w:val="center"/>
          </w:tcPr>
          <w:p w14:paraId="20872F5F" w14:textId="463E6F66" w:rsidR="00B971B6" w:rsidRPr="00BE2B43" w:rsidRDefault="005D37BE">
            <w:pPr>
              <w:pStyle w:val="Tabulkanormln"/>
              <w:jc w:val="left"/>
              <w:rPr>
                <w:color w:val="000000" w:themeColor="text1"/>
              </w:rPr>
            </w:pPr>
            <w:r w:rsidRPr="00BE2B43">
              <w:rPr>
                <w:color w:val="000000" w:themeColor="text1"/>
              </w:rPr>
              <w:t>Dílčí oblasti projektu nebudou připraveny nebo realizovány tak, aby na sebe vhodně navazovaly v čase (data</w:t>
            </w:r>
            <w:r w:rsidR="00974360" w:rsidRPr="00BE2B43">
              <w:rPr>
                <w:color w:val="000000" w:themeColor="text1"/>
              </w:rPr>
              <w:t xml:space="preserve"> a</w:t>
            </w:r>
            <w:r w:rsidRPr="00BE2B43">
              <w:rPr>
                <w:color w:val="000000" w:themeColor="text1"/>
              </w:rPr>
              <w:t xml:space="preserve"> služby) </w:t>
            </w:r>
            <w:r w:rsidRPr="00BE2B43">
              <w:rPr>
                <w:i/>
                <w:color w:val="000000" w:themeColor="text1"/>
              </w:rPr>
              <w:t>[1, 2]</w:t>
            </w:r>
          </w:p>
        </w:tc>
        <w:tc>
          <w:tcPr>
            <w:tcW w:w="1109" w:type="dxa"/>
            <w:noWrap/>
            <w:vAlign w:val="center"/>
          </w:tcPr>
          <w:p w14:paraId="7D31205B"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60B342E2" w14:textId="77777777" w:rsidR="00B971B6" w:rsidRPr="00BE2B43" w:rsidRDefault="005D37BE">
            <w:pPr>
              <w:pStyle w:val="Tabulkanormln"/>
              <w:jc w:val="center"/>
              <w:rPr>
                <w:color w:val="000000" w:themeColor="text1"/>
              </w:rPr>
            </w:pPr>
            <w:r w:rsidRPr="00BE2B43">
              <w:rPr>
                <w:color w:val="000000" w:themeColor="text1"/>
              </w:rPr>
              <w:t>2</w:t>
            </w:r>
          </w:p>
        </w:tc>
        <w:tc>
          <w:tcPr>
            <w:tcW w:w="3603" w:type="dxa"/>
            <w:noWrap/>
            <w:vAlign w:val="center"/>
          </w:tcPr>
          <w:p w14:paraId="5819D3CF" w14:textId="77777777" w:rsidR="00B971B6" w:rsidRPr="00BE2B43" w:rsidRDefault="005D37BE">
            <w:pPr>
              <w:pStyle w:val="Tabulkanormln"/>
              <w:jc w:val="left"/>
              <w:rPr>
                <w:color w:val="000000" w:themeColor="text1"/>
              </w:rPr>
            </w:pPr>
            <w:r w:rsidRPr="00BE2B43">
              <w:rPr>
                <w:color w:val="000000" w:themeColor="text1"/>
              </w:rPr>
              <w:t>Jasné promyšlení postupu návrhu a realizace plnění DTM včetně všech jejích součástí a komponent.</w:t>
            </w:r>
          </w:p>
        </w:tc>
      </w:tr>
      <w:tr w:rsidR="00B971B6" w:rsidRPr="00BE2B43" w14:paraId="6A129908" w14:textId="77777777" w:rsidTr="00775C0A">
        <w:trPr>
          <w:trHeight w:val="300"/>
        </w:trPr>
        <w:tc>
          <w:tcPr>
            <w:tcW w:w="9072" w:type="dxa"/>
            <w:gridSpan w:val="4"/>
            <w:shd w:val="clear" w:color="auto" w:fill="D9D9D9" w:themeFill="background1" w:themeFillShade="D9"/>
            <w:noWrap/>
            <w:vAlign w:val="center"/>
            <w:hideMark/>
          </w:tcPr>
          <w:p w14:paraId="268226AE" w14:textId="77777777" w:rsidR="00B971B6" w:rsidRPr="00BE2B43" w:rsidRDefault="005D37BE">
            <w:pPr>
              <w:pStyle w:val="Tabulka-zhlav"/>
              <w:rPr>
                <w:color w:val="000000" w:themeColor="text1"/>
              </w:rPr>
            </w:pPr>
            <w:r w:rsidRPr="00BE2B43">
              <w:rPr>
                <w:color w:val="000000" w:themeColor="text1"/>
              </w:rPr>
              <w:t>Technická rizika</w:t>
            </w:r>
          </w:p>
        </w:tc>
      </w:tr>
      <w:tr w:rsidR="00B971B6" w:rsidRPr="00BE2B43" w14:paraId="4AD52B3B" w14:textId="77777777">
        <w:trPr>
          <w:trHeight w:val="300"/>
        </w:trPr>
        <w:tc>
          <w:tcPr>
            <w:tcW w:w="3224" w:type="dxa"/>
            <w:noWrap/>
            <w:vAlign w:val="center"/>
          </w:tcPr>
          <w:p w14:paraId="0AAEA4DC" w14:textId="417050B1" w:rsidR="00B971B6" w:rsidRPr="00BE2B43" w:rsidRDefault="00974360">
            <w:pPr>
              <w:pStyle w:val="Tabulkanormln"/>
              <w:jc w:val="left"/>
              <w:rPr>
                <w:color w:val="000000" w:themeColor="text1"/>
              </w:rPr>
            </w:pPr>
            <w:r w:rsidRPr="00BE2B43">
              <w:rPr>
                <w:color w:val="000000" w:themeColor="text1"/>
              </w:rPr>
              <w:t>Chybně</w:t>
            </w:r>
            <w:r w:rsidR="005D37BE" w:rsidRPr="00BE2B43">
              <w:rPr>
                <w:color w:val="000000" w:themeColor="text1"/>
              </w:rPr>
              <w:t xml:space="preserve"> či nevhodně proveden</w:t>
            </w:r>
            <w:r w:rsidRPr="00BE2B43">
              <w:rPr>
                <w:color w:val="000000" w:themeColor="text1"/>
              </w:rPr>
              <w:t>é importy</w:t>
            </w:r>
            <w:r w:rsidR="005D37BE" w:rsidRPr="00BE2B43">
              <w:rPr>
                <w:color w:val="000000" w:themeColor="text1"/>
              </w:rPr>
              <w:t xml:space="preserve"> dat do IS </w:t>
            </w:r>
            <w:r w:rsidR="005D37BE" w:rsidRPr="00BE2B43">
              <w:rPr>
                <w:i/>
                <w:color w:val="000000" w:themeColor="text1"/>
              </w:rPr>
              <w:t>[1, 2]</w:t>
            </w:r>
          </w:p>
        </w:tc>
        <w:tc>
          <w:tcPr>
            <w:tcW w:w="1109" w:type="dxa"/>
            <w:noWrap/>
            <w:vAlign w:val="center"/>
          </w:tcPr>
          <w:p w14:paraId="68F7520D" w14:textId="77777777" w:rsidR="00B971B6" w:rsidRPr="00BE2B43" w:rsidRDefault="005D37BE">
            <w:pPr>
              <w:pStyle w:val="Tabulkanormln"/>
              <w:jc w:val="center"/>
              <w:rPr>
                <w:color w:val="000000" w:themeColor="text1"/>
              </w:rPr>
            </w:pPr>
            <w:r w:rsidRPr="00BE2B43">
              <w:rPr>
                <w:color w:val="000000" w:themeColor="text1"/>
              </w:rPr>
              <w:t>4</w:t>
            </w:r>
          </w:p>
        </w:tc>
        <w:tc>
          <w:tcPr>
            <w:tcW w:w="1136" w:type="dxa"/>
            <w:noWrap/>
            <w:vAlign w:val="center"/>
          </w:tcPr>
          <w:p w14:paraId="7313BD86" w14:textId="77777777" w:rsidR="00B971B6" w:rsidRPr="00BE2B43" w:rsidRDefault="005D37BE">
            <w:pPr>
              <w:pStyle w:val="Tabulkanormln"/>
              <w:jc w:val="center"/>
              <w:rPr>
                <w:color w:val="000000" w:themeColor="text1"/>
              </w:rPr>
            </w:pPr>
            <w:r w:rsidRPr="00BE2B43">
              <w:rPr>
                <w:color w:val="000000" w:themeColor="text1"/>
              </w:rPr>
              <w:t>3</w:t>
            </w:r>
          </w:p>
        </w:tc>
        <w:tc>
          <w:tcPr>
            <w:tcW w:w="3603" w:type="dxa"/>
            <w:noWrap/>
          </w:tcPr>
          <w:p w14:paraId="575AA0BC" w14:textId="7E6F0D28" w:rsidR="00B971B6" w:rsidRPr="00BE2B43" w:rsidRDefault="005D37BE">
            <w:pPr>
              <w:pStyle w:val="Tabulkanormln"/>
              <w:jc w:val="left"/>
              <w:rPr>
                <w:color w:val="000000" w:themeColor="text1"/>
              </w:rPr>
            </w:pPr>
            <w:r w:rsidRPr="00BE2B43">
              <w:rPr>
                <w:color w:val="000000" w:themeColor="text1"/>
              </w:rPr>
              <w:t xml:space="preserve">Jasně a podrobně specifikovat požadavky na provedení </w:t>
            </w:r>
            <w:r w:rsidR="00974360" w:rsidRPr="00BE2B43">
              <w:rPr>
                <w:color w:val="000000" w:themeColor="text1"/>
              </w:rPr>
              <w:t xml:space="preserve">importů </w:t>
            </w:r>
            <w:r w:rsidRPr="00BE2B43">
              <w:rPr>
                <w:color w:val="000000" w:themeColor="text1"/>
              </w:rPr>
              <w:t>dat dodavatelem</w:t>
            </w:r>
          </w:p>
        </w:tc>
      </w:tr>
      <w:tr w:rsidR="00B971B6" w:rsidRPr="00BE2B43" w14:paraId="677BE16A" w14:textId="77777777" w:rsidTr="00775C0A">
        <w:trPr>
          <w:trHeight w:val="300"/>
        </w:trPr>
        <w:tc>
          <w:tcPr>
            <w:tcW w:w="9072" w:type="dxa"/>
            <w:gridSpan w:val="4"/>
            <w:shd w:val="clear" w:color="auto" w:fill="D9D9D9" w:themeFill="background1" w:themeFillShade="D9"/>
            <w:noWrap/>
            <w:vAlign w:val="center"/>
            <w:hideMark/>
          </w:tcPr>
          <w:p w14:paraId="129E8C5F" w14:textId="77777777" w:rsidR="00B971B6" w:rsidRPr="00BE2B43" w:rsidRDefault="005D37BE">
            <w:pPr>
              <w:pStyle w:val="Tabulka-zhlav"/>
              <w:rPr>
                <w:color w:val="000000" w:themeColor="text1"/>
              </w:rPr>
            </w:pPr>
            <w:r w:rsidRPr="00BE2B43">
              <w:rPr>
                <w:color w:val="000000" w:themeColor="text1"/>
              </w:rPr>
              <w:t>Technická rizika – oblast zpracování dat</w:t>
            </w:r>
          </w:p>
        </w:tc>
      </w:tr>
      <w:tr w:rsidR="00B971B6" w:rsidRPr="00BE2B43" w14:paraId="59FA5978" w14:textId="77777777">
        <w:trPr>
          <w:trHeight w:val="300"/>
        </w:trPr>
        <w:tc>
          <w:tcPr>
            <w:tcW w:w="3224" w:type="dxa"/>
            <w:tcBorders>
              <w:top w:val="single" w:sz="4" w:space="0" w:color="auto"/>
              <w:left w:val="single" w:sz="4" w:space="0" w:color="auto"/>
              <w:bottom w:val="single" w:sz="4" w:space="0" w:color="auto"/>
              <w:right w:val="single" w:sz="4" w:space="0" w:color="auto"/>
            </w:tcBorders>
            <w:noWrap/>
            <w:vAlign w:val="center"/>
            <w:hideMark/>
          </w:tcPr>
          <w:p w14:paraId="16839599" w14:textId="77777777" w:rsidR="00B971B6" w:rsidRPr="00BE2B43" w:rsidRDefault="005D37BE">
            <w:pPr>
              <w:pStyle w:val="Tabulkanormln"/>
              <w:jc w:val="left"/>
              <w:rPr>
                <w:color w:val="000000" w:themeColor="text1"/>
              </w:rPr>
            </w:pPr>
            <w:r w:rsidRPr="00BE2B43">
              <w:rPr>
                <w:color w:val="000000" w:themeColor="text1"/>
              </w:rPr>
              <w:t xml:space="preserve">Chybějící odborné personální zabezpečení dohledové a kontrolní činnosti </w:t>
            </w:r>
            <w:r w:rsidRPr="00BE2B43">
              <w:rPr>
                <w:i/>
                <w:color w:val="000000" w:themeColor="text1"/>
              </w:rPr>
              <w:t>[1, 2, 3]</w:t>
            </w: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510ECC3F" w14:textId="77777777" w:rsidR="00B971B6" w:rsidRPr="00BE2B43" w:rsidRDefault="005D37BE">
            <w:pPr>
              <w:pStyle w:val="Tabulkanormln"/>
              <w:jc w:val="center"/>
              <w:rPr>
                <w:color w:val="000000" w:themeColor="text1"/>
              </w:rPr>
            </w:pPr>
            <w:r w:rsidRPr="00BE2B43">
              <w:rPr>
                <w:color w:val="000000" w:themeColor="text1"/>
              </w:rPr>
              <w:t>4</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FBE7988" w14:textId="77777777" w:rsidR="00B971B6" w:rsidRPr="00BE2B43" w:rsidRDefault="005D37BE">
            <w:pPr>
              <w:pStyle w:val="Tabulkanormln"/>
              <w:jc w:val="center"/>
              <w:rPr>
                <w:color w:val="000000" w:themeColor="text1"/>
              </w:rPr>
            </w:pPr>
            <w:r w:rsidRPr="00BE2B43">
              <w:rPr>
                <w:color w:val="000000" w:themeColor="text1"/>
              </w:rPr>
              <w:t>3</w:t>
            </w:r>
          </w:p>
        </w:tc>
        <w:tc>
          <w:tcPr>
            <w:tcW w:w="3543" w:type="dxa"/>
            <w:tcBorders>
              <w:top w:val="single" w:sz="4" w:space="0" w:color="auto"/>
              <w:left w:val="single" w:sz="4" w:space="0" w:color="auto"/>
              <w:bottom w:val="single" w:sz="4" w:space="0" w:color="auto"/>
              <w:right w:val="single" w:sz="4" w:space="0" w:color="auto"/>
            </w:tcBorders>
            <w:noWrap/>
            <w:vAlign w:val="center"/>
            <w:hideMark/>
          </w:tcPr>
          <w:p w14:paraId="09493EC9" w14:textId="77777777" w:rsidR="00B971B6" w:rsidRPr="00BE2B43" w:rsidRDefault="005D37BE">
            <w:pPr>
              <w:pStyle w:val="Tabulkanormln"/>
              <w:jc w:val="left"/>
              <w:rPr>
                <w:color w:val="000000" w:themeColor="text1"/>
              </w:rPr>
            </w:pPr>
            <w:r w:rsidRPr="00BE2B43">
              <w:rPr>
                <w:color w:val="000000" w:themeColor="text1"/>
              </w:rPr>
              <w:t>Do projektu nominovat osoby s odpovídající odborností a časovou kapacitou. V případě potřeby zajistit dostatečnými externími kapacitami</w:t>
            </w:r>
          </w:p>
        </w:tc>
      </w:tr>
      <w:tr w:rsidR="00B971B6" w:rsidRPr="00BE2B43" w14:paraId="4E7AC298" w14:textId="77777777">
        <w:trPr>
          <w:trHeight w:val="300"/>
        </w:trPr>
        <w:tc>
          <w:tcPr>
            <w:tcW w:w="3224" w:type="dxa"/>
            <w:tcBorders>
              <w:top w:val="single" w:sz="4" w:space="0" w:color="auto"/>
              <w:left w:val="single" w:sz="4" w:space="0" w:color="auto"/>
              <w:bottom w:val="single" w:sz="4" w:space="0" w:color="auto"/>
              <w:right w:val="single" w:sz="4" w:space="0" w:color="auto"/>
            </w:tcBorders>
            <w:noWrap/>
            <w:vAlign w:val="center"/>
          </w:tcPr>
          <w:p w14:paraId="51CE3F10" w14:textId="0558A561" w:rsidR="00B971B6" w:rsidRPr="00BE2B43" w:rsidRDefault="005D37BE">
            <w:pPr>
              <w:pStyle w:val="Tabulkanormln"/>
              <w:jc w:val="left"/>
              <w:rPr>
                <w:color w:val="000000" w:themeColor="text1"/>
              </w:rPr>
            </w:pPr>
            <w:r w:rsidRPr="00BE2B43">
              <w:rPr>
                <w:color w:val="000000" w:themeColor="text1"/>
              </w:rPr>
              <w:t xml:space="preserve">Nepříznivé povětrnostní podmínky při sběru dat a tím posun harmonogramu </w:t>
            </w:r>
            <w:r w:rsidRPr="00BE2B43">
              <w:rPr>
                <w:i/>
                <w:color w:val="000000" w:themeColor="text1"/>
              </w:rPr>
              <w:t>[2]</w:t>
            </w:r>
          </w:p>
        </w:tc>
        <w:tc>
          <w:tcPr>
            <w:tcW w:w="1137" w:type="dxa"/>
            <w:tcBorders>
              <w:top w:val="single" w:sz="4" w:space="0" w:color="auto"/>
              <w:left w:val="single" w:sz="4" w:space="0" w:color="auto"/>
              <w:bottom w:val="single" w:sz="4" w:space="0" w:color="auto"/>
              <w:right w:val="single" w:sz="4" w:space="0" w:color="auto"/>
            </w:tcBorders>
            <w:noWrap/>
            <w:vAlign w:val="center"/>
          </w:tcPr>
          <w:p w14:paraId="7056178F" w14:textId="77777777" w:rsidR="00B971B6" w:rsidRPr="00BE2B43" w:rsidRDefault="005D37BE">
            <w:pPr>
              <w:pStyle w:val="Tabulkanormln"/>
              <w:jc w:val="center"/>
              <w:rPr>
                <w:color w:val="000000" w:themeColor="text1"/>
              </w:rPr>
            </w:pPr>
            <w:r w:rsidRPr="00BE2B43">
              <w:rPr>
                <w:color w:val="000000" w:themeColor="text1"/>
              </w:rPr>
              <w:t>5</w:t>
            </w:r>
          </w:p>
        </w:tc>
        <w:tc>
          <w:tcPr>
            <w:tcW w:w="1168" w:type="dxa"/>
            <w:tcBorders>
              <w:top w:val="single" w:sz="4" w:space="0" w:color="auto"/>
              <w:left w:val="single" w:sz="4" w:space="0" w:color="auto"/>
              <w:bottom w:val="single" w:sz="4" w:space="0" w:color="auto"/>
              <w:right w:val="single" w:sz="4" w:space="0" w:color="auto"/>
            </w:tcBorders>
            <w:noWrap/>
            <w:vAlign w:val="center"/>
          </w:tcPr>
          <w:p w14:paraId="31D2C57B" w14:textId="77777777" w:rsidR="00B971B6" w:rsidRPr="00BE2B43" w:rsidRDefault="005D37BE">
            <w:pPr>
              <w:pStyle w:val="Tabulkanormln"/>
              <w:jc w:val="center"/>
              <w:rPr>
                <w:color w:val="000000" w:themeColor="text1"/>
              </w:rPr>
            </w:pPr>
            <w:r w:rsidRPr="00BE2B43">
              <w:rPr>
                <w:color w:val="000000" w:themeColor="text1"/>
              </w:rPr>
              <w:t>3</w:t>
            </w:r>
          </w:p>
        </w:tc>
        <w:tc>
          <w:tcPr>
            <w:tcW w:w="3543" w:type="dxa"/>
            <w:tcBorders>
              <w:top w:val="single" w:sz="4" w:space="0" w:color="auto"/>
              <w:left w:val="single" w:sz="4" w:space="0" w:color="auto"/>
              <w:bottom w:val="single" w:sz="4" w:space="0" w:color="auto"/>
              <w:right w:val="single" w:sz="4" w:space="0" w:color="auto"/>
            </w:tcBorders>
            <w:noWrap/>
            <w:vAlign w:val="center"/>
          </w:tcPr>
          <w:p w14:paraId="7DEED553" w14:textId="77777777" w:rsidR="00B971B6" w:rsidRPr="00BE2B43" w:rsidRDefault="005D37BE">
            <w:pPr>
              <w:pStyle w:val="Tabulkanormln"/>
              <w:jc w:val="left"/>
              <w:rPr>
                <w:color w:val="000000" w:themeColor="text1"/>
              </w:rPr>
            </w:pPr>
            <w:r w:rsidRPr="00BE2B43">
              <w:rPr>
                <w:color w:val="000000" w:themeColor="text1"/>
              </w:rPr>
              <w:t>Harmonogram projektu připravit s uvažováním odpovídající časové rezervy u pořizování dat.</w:t>
            </w:r>
          </w:p>
        </w:tc>
      </w:tr>
      <w:tr w:rsidR="00B971B6" w:rsidRPr="00BE2B43" w14:paraId="2091454F" w14:textId="77777777">
        <w:trPr>
          <w:trHeight w:val="300"/>
        </w:trPr>
        <w:tc>
          <w:tcPr>
            <w:tcW w:w="3224" w:type="dxa"/>
            <w:tcBorders>
              <w:top w:val="single" w:sz="4" w:space="0" w:color="auto"/>
              <w:left w:val="single" w:sz="4" w:space="0" w:color="auto"/>
              <w:bottom w:val="single" w:sz="4" w:space="0" w:color="auto"/>
              <w:right w:val="single" w:sz="4" w:space="0" w:color="auto"/>
            </w:tcBorders>
            <w:noWrap/>
            <w:vAlign w:val="center"/>
          </w:tcPr>
          <w:p w14:paraId="42071184" w14:textId="77777777" w:rsidR="00B971B6" w:rsidRPr="00BE2B43" w:rsidRDefault="005D37BE">
            <w:pPr>
              <w:pStyle w:val="Tabulkanormln"/>
              <w:jc w:val="left"/>
              <w:rPr>
                <w:color w:val="000000" w:themeColor="text1"/>
              </w:rPr>
            </w:pPr>
            <w:r w:rsidRPr="00BE2B43">
              <w:rPr>
                <w:color w:val="000000" w:themeColor="text1"/>
              </w:rPr>
              <w:t xml:space="preserve">Nedostatečná součinnost partnerů projektu (obcí, správců TI/DI) </w:t>
            </w:r>
            <w:r w:rsidRPr="00BE2B43">
              <w:rPr>
                <w:i/>
                <w:color w:val="000000" w:themeColor="text1"/>
              </w:rPr>
              <w:t>[1, 2, 3]</w:t>
            </w:r>
          </w:p>
        </w:tc>
        <w:tc>
          <w:tcPr>
            <w:tcW w:w="1137" w:type="dxa"/>
            <w:tcBorders>
              <w:top w:val="single" w:sz="4" w:space="0" w:color="auto"/>
              <w:left w:val="single" w:sz="4" w:space="0" w:color="auto"/>
              <w:bottom w:val="single" w:sz="4" w:space="0" w:color="auto"/>
              <w:right w:val="single" w:sz="4" w:space="0" w:color="auto"/>
            </w:tcBorders>
            <w:noWrap/>
            <w:vAlign w:val="center"/>
          </w:tcPr>
          <w:p w14:paraId="2437DD7B" w14:textId="77777777" w:rsidR="00B971B6" w:rsidRPr="00BE2B43" w:rsidRDefault="005D37BE">
            <w:pPr>
              <w:pStyle w:val="Tabulkanormln"/>
              <w:jc w:val="center"/>
              <w:rPr>
                <w:color w:val="000000" w:themeColor="text1"/>
              </w:rPr>
            </w:pPr>
            <w:r w:rsidRPr="00BE2B43">
              <w:rPr>
                <w:color w:val="000000" w:themeColor="text1"/>
              </w:rPr>
              <w:t>4</w:t>
            </w:r>
          </w:p>
        </w:tc>
        <w:tc>
          <w:tcPr>
            <w:tcW w:w="1168" w:type="dxa"/>
            <w:tcBorders>
              <w:top w:val="single" w:sz="4" w:space="0" w:color="auto"/>
              <w:left w:val="single" w:sz="4" w:space="0" w:color="auto"/>
              <w:bottom w:val="single" w:sz="4" w:space="0" w:color="auto"/>
              <w:right w:val="single" w:sz="4" w:space="0" w:color="auto"/>
            </w:tcBorders>
            <w:noWrap/>
            <w:vAlign w:val="center"/>
          </w:tcPr>
          <w:p w14:paraId="0E387A13" w14:textId="77777777" w:rsidR="00B971B6" w:rsidRPr="00BE2B43" w:rsidRDefault="005D37BE">
            <w:pPr>
              <w:pStyle w:val="Tabulkanormln"/>
              <w:jc w:val="center"/>
              <w:rPr>
                <w:color w:val="000000" w:themeColor="text1"/>
              </w:rPr>
            </w:pPr>
            <w:r w:rsidRPr="00BE2B43">
              <w:rPr>
                <w:color w:val="000000" w:themeColor="text1"/>
              </w:rPr>
              <w:t>2</w:t>
            </w:r>
          </w:p>
        </w:tc>
        <w:tc>
          <w:tcPr>
            <w:tcW w:w="3543" w:type="dxa"/>
            <w:tcBorders>
              <w:top w:val="single" w:sz="4" w:space="0" w:color="auto"/>
              <w:left w:val="single" w:sz="4" w:space="0" w:color="auto"/>
              <w:bottom w:val="single" w:sz="4" w:space="0" w:color="auto"/>
              <w:right w:val="single" w:sz="4" w:space="0" w:color="auto"/>
            </w:tcBorders>
            <w:noWrap/>
            <w:vAlign w:val="center"/>
          </w:tcPr>
          <w:p w14:paraId="27AFDBD5" w14:textId="77777777" w:rsidR="00B971B6" w:rsidRPr="00BE2B43" w:rsidRDefault="005D37BE">
            <w:pPr>
              <w:pStyle w:val="Tabulkanormln"/>
              <w:jc w:val="left"/>
              <w:rPr>
                <w:color w:val="000000" w:themeColor="text1"/>
              </w:rPr>
            </w:pPr>
            <w:r w:rsidRPr="00BE2B43">
              <w:rPr>
                <w:color w:val="000000" w:themeColor="text1"/>
              </w:rPr>
              <w:t>Zajištění dostatečných personálních kapacit pro zajištění komunikace s partnery. Příprava obsahu projektu tak, aby účast partnerů v projektu byla pro ně přínosná a efektivní. Harmonogram projektu připravit s uvažováním odpovídající časové rezervy u pořizování dat a s kapacitou pro zajištění komunikace s partnery.</w:t>
            </w:r>
          </w:p>
        </w:tc>
      </w:tr>
      <w:tr w:rsidR="00B971B6" w:rsidRPr="00BE2B43" w14:paraId="6E79F1A2" w14:textId="77777777">
        <w:trPr>
          <w:trHeight w:val="300"/>
        </w:trPr>
        <w:tc>
          <w:tcPr>
            <w:tcW w:w="3224" w:type="dxa"/>
            <w:tcBorders>
              <w:top w:val="single" w:sz="4" w:space="0" w:color="auto"/>
              <w:left w:val="single" w:sz="4" w:space="0" w:color="auto"/>
              <w:bottom w:val="single" w:sz="4" w:space="0" w:color="auto"/>
              <w:right w:val="single" w:sz="4" w:space="0" w:color="auto"/>
            </w:tcBorders>
            <w:noWrap/>
            <w:vAlign w:val="center"/>
          </w:tcPr>
          <w:p w14:paraId="001CB3C1" w14:textId="77777777" w:rsidR="00B971B6" w:rsidRPr="00BE2B43" w:rsidRDefault="005D37BE">
            <w:pPr>
              <w:pStyle w:val="Tabulkanormln"/>
              <w:jc w:val="left"/>
              <w:rPr>
                <w:color w:val="000000" w:themeColor="text1"/>
              </w:rPr>
            </w:pPr>
            <w:r w:rsidRPr="00BE2B43">
              <w:rPr>
                <w:color w:val="000000" w:themeColor="text1"/>
              </w:rPr>
              <w:t xml:space="preserve">Neposkytnutí dat pro konsolidaci od partnerů projektu </w:t>
            </w:r>
            <w:r w:rsidRPr="00BE2B43">
              <w:rPr>
                <w:i/>
                <w:color w:val="000000" w:themeColor="text1"/>
              </w:rPr>
              <w:t>[1, 2]</w:t>
            </w:r>
          </w:p>
        </w:tc>
        <w:tc>
          <w:tcPr>
            <w:tcW w:w="1137" w:type="dxa"/>
            <w:tcBorders>
              <w:top w:val="single" w:sz="4" w:space="0" w:color="auto"/>
              <w:left w:val="single" w:sz="4" w:space="0" w:color="auto"/>
              <w:bottom w:val="single" w:sz="4" w:space="0" w:color="auto"/>
              <w:right w:val="single" w:sz="4" w:space="0" w:color="auto"/>
            </w:tcBorders>
            <w:noWrap/>
            <w:vAlign w:val="center"/>
          </w:tcPr>
          <w:p w14:paraId="6828B499" w14:textId="77777777" w:rsidR="00B971B6" w:rsidRPr="00BE2B43" w:rsidRDefault="005D37BE">
            <w:pPr>
              <w:pStyle w:val="Tabulkanormln"/>
              <w:jc w:val="center"/>
              <w:rPr>
                <w:color w:val="000000" w:themeColor="text1"/>
              </w:rPr>
            </w:pPr>
            <w:r w:rsidRPr="00BE2B43">
              <w:rPr>
                <w:color w:val="000000" w:themeColor="text1"/>
              </w:rPr>
              <w:t>3</w:t>
            </w:r>
          </w:p>
        </w:tc>
        <w:tc>
          <w:tcPr>
            <w:tcW w:w="1168" w:type="dxa"/>
            <w:tcBorders>
              <w:top w:val="single" w:sz="4" w:space="0" w:color="auto"/>
              <w:left w:val="single" w:sz="4" w:space="0" w:color="auto"/>
              <w:bottom w:val="single" w:sz="4" w:space="0" w:color="auto"/>
              <w:right w:val="single" w:sz="4" w:space="0" w:color="auto"/>
            </w:tcBorders>
            <w:noWrap/>
            <w:vAlign w:val="center"/>
          </w:tcPr>
          <w:p w14:paraId="7CA54857" w14:textId="77777777" w:rsidR="00B971B6" w:rsidRPr="00BE2B43" w:rsidRDefault="005D37BE">
            <w:pPr>
              <w:pStyle w:val="Tabulkanormln"/>
              <w:jc w:val="center"/>
              <w:rPr>
                <w:color w:val="000000" w:themeColor="text1"/>
              </w:rPr>
            </w:pPr>
            <w:r w:rsidRPr="00BE2B43">
              <w:rPr>
                <w:color w:val="000000" w:themeColor="text1"/>
              </w:rPr>
              <w:t>2</w:t>
            </w:r>
          </w:p>
        </w:tc>
        <w:tc>
          <w:tcPr>
            <w:tcW w:w="3543" w:type="dxa"/>
            <w:tcBorders>
              <w:top w:val="single" w:sz="4" w:space="0" w:color="auto"/>
              <w:left w:val="single" w:sz="4" w:space="0" w:color="auto"/>
              <w:bottom w:val="single" w:sz="4" w:space="0" w:color="auto"/>
              <w:right w:val="single" w:sz="4" w:space="0" w:color="auto"/>
            </w:tcBorders>
            <w:noWrap/>
            <w:vAlign w:val="center"/>
          </w:tcPr>
          <w:p w14:paraId="6BD53C5F" w14:textId="77777777" w:rsidR="00B971B6" w:rsidRPr="00BE2B43" w:rsidRDefault="005D37BE">
            <w:pPr>
              <w:pStyle w:val="Tabulkanormln"/>
              <w:jc w:val="left"/>
              <w:rPr>
                <w:color w:val="000000" w:themeColor="text1"/>
              </w:rPr>
            </w:pPr>
            <w:r w:rsidRPr="00BE2B43">
              <w:rPr>
                <w:color w:val="000000" w:themeColor="text1"/>
              </w:rPr>
              <w:t>Smluvní nebo jiné zajištění spolupráce s partnery a vytvoření závazku a harmonogramu předávání dat.</w:t>
            </w:r>
          </w:p>
        </w:tc>
      </w:tr>
      <w:tr w:rsidR="00B971B6" w:rsidRPr="00BE2B43" w14:paraId="150312D0" w14:textId="77777777">
        <w:trPr>
          <w:trHeight w:val="300"/>
        </w:trPr>
        <w:tc>
          <w:tcPr>
            <w:tcW w:w="3224" w:type="dxa"/>
            <w:tcBorders>
              <w:top w:val="single" w:sz="4" w:space="0" w:color="auto"/>
              <w:left w:val="single" w:sz="4" w:space="0" w:color="auto"/>
              <w:bottom w:val="single" w:sz="4" w:space="0" w:color="auto"/>
              <w:right w:val="single" w:sz="4" w:space="0" w:color="auto"/>
            </w:tcBorders>
            <w:noWrap/>
            <w:vAlign w:val="center"/>
          </w:tcPr>
          <w:p w14:paraId="5737CE0F" w14:textId="77777777" w:rsidR="00B971B6" w:rsidRPr="00BE2B43" w:rsidRDefault="005D37BE">
            <w:pPr>
              <w:pStyle w:val="Tabulkanormln"/>
              <w:jc w:val="left"/>
              <w:rPr>
                <w:color w:val="000000" w:themeColor="text1"/>
              </w:rPr>
            </w:pPr>
            <w:r w:rsidRPr="00BE2B43">
              <w:rPr>
                <w:color w:val="000000" w:themeColor="text1"/>
              </w:rPr>
              <w:t xml:space="preserve">Nekvalitní podklady vstupující do konsolidace dat </w:t>
            </w:r>
            <w:r w:rsidRPr="00BE2B43">
              <w:rPr>
                <w:i/>
                <w:color w:val="000000" w:themeColor="text1"/>
              </w:rPr>
              <w:t>[1, 2]</w:t>
            </w:r>
          </w:p>
        </w:tc>
        <w:tc>
          <w:tcPr>
            <w:tcW w:w="1137" w:type="dxa"/>
            <w:tcBorders>
              <w:top w:val="single" w:sz="4" w:space="0" w:color="auto"/>
              <w:left w:val="single" w:sz="4" w:space="0" w:color="auto"/>
              <w:bottom w:val="single" w:sz="4" w:space="0" w:color="auto"/>
              <w:right w:val="single" w:sz="4" w:space="0" w:color="auto"/>
            </w:tcBorders>
            <w:noWrap/>
            <w:vAlign w:val="center"/>
          </w:tcPr>
          <w:p w14:paraId="12E8F92F" w14:textId="77777777" w:rsidR="00B971B6" w:rsidRPr="00BE2B43" w:rsidRDefault="005D37BE">
            <w:pPr>
              <w:pStyle w:val="Tabulkanormln"/>
              <w:jc w:val="center"/>
              <w:rPr>
                <w:color w:val="000000" w:themeColor="text1"/>
              </w:rPr>
            </w:pPr>
            <w:r w:rsidRPr="00BE2B43">
              <w:rPr>
                <w:color w:val="000000" w:themeColor="text1"/>
              </w:rPr>
              <w:t>3</w:t>
            </w:r>
          </w:p>
        </w:tc>
        <w:tc>
          <w:tcPr>
            <w:tcW w:w="1168" w:type="dxa"/>
            <w:tcBorders>
              <w:top w:val="single" w:sz="4" w:space="0" w:color="auto"/>
              <w:left w:val="single" w:sz="4" w:space="0" w:color="auto"/>
              <w:bottom w:val="single" w:sz="4" w:space="0" w:color="auto"/>
              <w:right w:val="single" w:sz="4" w:space="0" w:color="auto"/>
            </w:tcBorders>
            <w:noWrap/>
            <w:vAlign w:val="center"/>
          </w:tcPr>
          <w:p w14:paraId="0EAC2A7D" w14:textId="77777777" w:rsidR="00B971B6" w:rsidRPr="00BE2B43" w:rsidRDefault="005D37BE">
            <w:pPr>
              <w:pStyle w:val="Tabulkanormln"/>
              <w:jc w:val="center"/>
              <w:rPr>
                <w:color w:val="000000" w:themeColor="text1"/>
              </w:rPr>
            </w:pPr>
            <w:r w:rsidRPr="00BE2B43">
              <w:rPr>
                <w:color w:val="000000" w:themeColor="text1"/>
              </w:rPr>
              <w:t>2</w:t>
            </w:r>
          </w:p>
        </w:tc>
        <w:tc>
          <w:tcPr>
            <w:tcW w:w="3543" w:type="dxa"/>
            <w:tcBorders>
              <w:top w:val="single" w:sz="4" w:space="0" w:color="auto"/>
              <w:left w:val="single" w:sz="4" w:space="0" w:color="auto"/>
              <w:bottom w:val="single" w:sz="4" w:space="0" w:color="auto"/>
              <w:right w:val="single" w:sz="4" w:space="0" w:color="auto"/>
            </w:tcBorders>
            <w:noWrap/>
            <w:vAlign w:val="center"/>
          </w:tcPr>
          <w:p w14:paraId="7DE6A98A" w14:textId="77777777" w:rsidR="00B971B6" w:rsidRPr="00BE2B43" w:rsidRDefault="005D37BE">
            <w:pPr>
              <w:pStyle w:val="Tabulkanormln"/>
              <w:jc w:val="left"/>
              <w:rPr>
                <w:color w:val="000000" w:themeColor="text1"/>
              </w:rPr>
            </w:pPr>
            <w:r w:rsidRPr="00BE2B43">
              <w:rPr>
                <w:color w:val="000000" w:themeColor="text1"/>
              </w:rPr>
              <w:t xml:space="preserve">Vypracování podrobné analýzy všech vstupních dat vstupujících následně do procesu konsolidace dat. </w:t>
            </w:r>
          </w:p>
        </w:tc>
      </w:tr>
    </w:tbl>
    <w:p w14:paraId="31F57CD2" w14:textId="77777777" w:rsidR="00B971B6" w:rsidRPr="00BE2B43" w:rsidRDefault="005D37BE" w:rsidP="00251D30">
      <w:pPr>
        <w:pStyle w:val="Nadpis1"/>
      </w:pPr>
      <w:bookmarkStart w:id="85" w:name="_Toc147317541"/>
      <w:r w:rsidRPr="00BE2B43">
        <w:lastRenderedPageBreak/>
        <w:t>Majetek</w:t>
      </w:r>
      <w:bookmarkEnd w:id="85"/>
    </w:p>
    <w:p w14:paraId="30B84B03" w14:textId="7DA40307" w:rsidR="004115AC" w:rsidRPr="00BE2B43" w:rsidRDefault="004115AC" w:rsidP="004115AC">
      <w:pPr>
        <w:spacing w:after="60" w:line="276" w:lineRule="auto"/>
        <w:rPr>
          <w:szCs w:val="20"/>
        </w:rPr>
      </w:pPr>
      <w:r w:rsidRPr="00BE2B43">
        <w:rPr>
          <w:szCs w:val="20"/>
        </w:rPr>
        <w:t xml:space="preserve">Dlouhodobý majetek </w:t>
      </w:r>
    </w:p>
    <w:p w14:paraId="0528F818" w14:textId="4F8A870D" w:rsidR="004115AC" w:rsidRPr="00BE2B43" w:rsidRDefault="004115AC" w:rsidP="00890925">
      <w:pPr>
        <w:spacing w:before="180" w:after="120" w:line="276" w:lineRule="auto"/>
        <w:rPr>
          <w:b/>
          <w:bCs/>
          <w:szCs w:val="20"/>
        </w:rPr>
      </w:pPr>
      <w:r w:rsidRPr="00BE2B43">
        <w:rPr>
          <w:b/>
          <w:bCs/>
          <w:szCs w:val="20"/>
        </w:rPr>
        <w:t>Popis dlouhodobého investičního majetku, vlastnické právo k majetku, vstupujícího do projektu</w:t>
      </w:r>
    </w:p>
    <w:p w14:paraId="043A0BDD" w14:textId="2A1635DE" w:rsidR="004115AC" w:rsidRPr="00BE2B43" w:rsidRDefault="00890925" w:rsidP="00890925">
      <w:pPr>
        <w:spacing w:after="60" w:line="276" w:lineRule="auto"/>
        <w:rPr>
          <w:szCs w:val="20"/>
        </w:rPr>
      </w:pPr>
      <w:r w:rsidRPr="00BE2B43">
        <w:rPr>
          <w:szCs w:val="20"/>
        </w:rPr>
        <w:t>D</w:t>
      </w:r>
      <w:r w:rsidR="00A57CE4" w:rsidRPr="00BE2B43">
        <w:rPr>
          <w:szCs w:val="20"/>
        </w:rPr>
        <w:t xml:space="preserve">o </w:t>
      </w:r>
      <w:r w:rsidR="00657B6C" w:rsidRPr="00BE2B43">
        <w:rPr>
          <w:szCs w:val="20"/>
        </w:rPr>
        <w:t>projektu</w:t>
      </w:r>
      <w:r w:rsidR="00A57CE4" w:rsidRPr="00BE2B43">
        <w:rPr>
          <w:szCs w:val="20"/>
        </w:rPr>
        <w:t xml:space="preserve"> vstupuje a bude pořízen výhradně dlouhodobý </w:t>
      </w:r>
      <w:r w:rsidR="004115AC" w:rsidRPr="00BE2B43">
        <w:rPr>
          <w:szCs w:val="20"/>
        </w:rPr>
        <w:t>majetek nehmotný</w:t>
      </w:r>
      <w:r w:rsidR="00A57CE4" w:rsidRPr="00BE2B43">
        <w:rPr>
          <w:szCs w:val="20"/>
        </w:rPr>
        <w:t xml:space="preserve"> v podobě dat ZPS a DTI</w:t>
      </w:r>
      <w:r w:rsidRPr="00BE2B43">
        <w:rPr>
          <w:szCs w:val="20"/>
        </w:rPr>
        <w:t>.</w:t>
      </w:r>
    </w:p>
    <w:p w14:paraId="0694E2A9" w14:textId="77777777" w:rsidR="004115AC" w:rsidRPr="00BE2B43" w:rsidRDefault="004115AC" w:rsidP="00890925">
      <w:pPr>
        <w:spacing w:before="180" w:after="120" w:line="276" w:lineRule="auto"/>
        <w:rPr>
          <w:b/>
          <w:bCs/>
          <w:szCs w:val="20"/>
        </w:rPr>
      </w:pPr>
      <w:r w:rsidRPr="00BE2B43">
        <w:rPr>
          <w:b/>
          <w:bCs/>
          <w:szCs w:val="20"/>
        </w:rPr>
        <w:t>Plán investičních výdajů v realizační fázi projektu:</w:t>
      </w:r>
    </w:p>
    <w:p w14:paraId="2C72702D" w14:textId="1912BB28" w:rsidR="004115AC" w:rsidRPr="00BE2B43" w:rsidRDefault="00890925" w:rsidP="009E7A46">
      <w:pPr>
        <w:spacing w:after="120" w:line="276" w:lineRule="auto"/>
        <w:rPr>
          <w:szCs w:val="20"/>
        </w:rPr>
      </w:pPr>
      <w:r w:rsidRPr="00BE2B43">
        <w:rPr>
          <w:szCs w:val="20"/>
        </w:rPr>
        <w:t>D</w:t>
      </w:r>
      <w:r w:rsidR="004115AC" w:rsidRPr="00BE2B43">
        <w:rPr>
          <w:szCs w:val="20"/>
        </w:rPr>
        <w:t>louhodobý investiční majetek, zejm</w:t>
      </w:r>
      <w:r w:rsidR="009E7A46" w:rsidRPr="00BE2B43">
        <w:rPr>
          <w:szCs w:val="20"/>
        </w:rPr>
        <w:t xml:space="preserve">éna </w:t>
      </w:r>
      <w:r w:rsidR="004115AC" w:rsidRPr="00BE2B43">
        <w:rPr>
          <w:szCs w:val="20"/>
        </w:rPr>
        <w:t>dlouhodobý nehmotný majetek</w:t>
      </w:r>
      <w:r w:rsidR="009E7A46" w:rsidRPr="00BE2B43">
        <w:rPr>
          <w:szCs w:val="20"/>
        </w:rPr>
        <w:t>.</w:t>
      </w:r>
    </w:p>
    <w:tbl>
      <w:tblPr>
        <w:tblStyle w:val="Mkatabulky"/>
        <w:tblW w:w="0" w:type="auto"/>
        <w:tblLook w:val="04A0" w:firstRow="1" w:lastRow="0" w:firstColumn="1" w:lastColumn="0" w:noHBand="0" w:noVBand="1"/>
      </w:tblPr>
      <w:tblGrid>
        <w:gridCol w:w="3020"/>
        <w:gridCol w:w="1510"/>
        <w:gridCol w:w="1510"/>
        <w:gridCol w:w="1511"/>
        <w:gridCol w:w="1511"/>
      </w:tblGrid>
      <w:tr w:rsidR="009E7A46" w:rsidRPr="00BE2B43" w14:paraId="3DFE6E1B" w14:textId="77777777" w:rsidTr="009E7A46">
        <w:tc>
          <w:tcPr>
            <w:tcW w:w="3020" w:type="dxa"/>
            <w:shd w:val="clear" w:color="auto" w:fill="D9D9D9" w:themeFill="background1" w:themeFillShade="D9"/>
            <w:vAlign w:val="center"/>
          </w:tcPr>
          <w:p w14:paraId="4BBF16BF" w14:textId="0721AAB2" w:rsidR="009E7A46" w:rsidRPr="00BE2B43" w:rsidRDefault="009E7A46" w:rsidP="009E7A46">
            <w:pPr>
              <w:spacing w:before="120" w:after="120"/>
              <w:jc w:val="center"/>
              <w:rPr>
                <w:sz w:val="18"/>
                <w:szCs w:val="18"/>
              </w:rPr>
            </w:pPr>
            <w:r w:rsidRPr="00BE2B43">
              <w:rPr>
                <w:sz w:val="18"/>
                <w:szCs w:val="18"/>
              </w:rPr>
              <w:t>Položka majetku</w:t>
            </w:r>
          </w:p>
        </w:tc>
        <w:tc>
          <w:tcPr>
            <w:tcW w:w="1510" w:type="dxa"/>
            <w:shd w:val="clear" w:color="auto" w:fill="D9D9D9" w:themeFill="background1" w:themeFillShade="D9"/>
            <w:vAlign w:val="center"/>
          </w:tcPr>
          <w:p w14:paraId="7CD88682" w14:textId="6E5FCFBE" w:rsidR="009E7A46" w:rsidRPr="00BE2B43" w:rsidRDefault="009E7A46" w:rsidP="009E7A46">
            <w:pPr>
              <w:spacing w:before="120" w:after="120"/>
              <w:jc w:val="center"/>
              <w:rPr>
                <w:sz w:val="18"/>
                <w:szCs w:val="18"/>
              </w:rPr>
            </w:pPr>
            <w:r w:rsidRPr="00BE2B43">
              <w:rPr>
                <w:sz w:val="18"/>
                <w:szCs w:val="18"/>
              </w:rPr>
              <w:t>Typ majetku</w:t>
            </w:r>
          </w:p>
        </w:tc>
        <w:tc>
          <w:tcPr>
            <w:tcW w:w="1510" w:type="dxa"/>
            <w:shd w:val="clear" w:color="auto" w:fill="D9D9D9" w:themeFill="background1" w:themeFillShade="D9"/>
            <w:vAlign w:val="center"/>
          </w:tcPr>
          <w:p w14:paraId="19AD235D" w14:textId="578F865A" w:rsidR="009E7A46" w:rsidRPr="00BE2B43" w:rsidRDefault="009E7A46" w:rsidP="009E7A46">
            <w:pPr>
              <w:spacing w:before="120" w:after="120"/>
              <w:jc w:val="center"/>
              <w:rPr>
                <w:sz w:val="18"/>
                <w:szCs w:val="18"/>
              </w:rPr>
            </w:pPr>
            <w:r w:rsidRPr="00BE2B43">
              <w:rPr>
                <w:sz w:val="18"/>
                <w:szCs w:val="18"/>
              </w:rPr>
              <w:t>Životnost v letech</w:t>
            </w:r>
          </w:p>
        </w:tc>
        <w:tc>
          <w:tcPr>
            <w:tcW w:w="1511" w:type="dxa"/>
            <w:shd w:val="clear" w:color="auto" w:fill="D9D9D9" w:themeFill="background1" w:themeFillShade="D9"/>
            <w:vAlign w:val="center"/>
          </w:tcPr>
          <w:p w14:paraId="22325D43" w14:textId="06D11C24" w:rsidR="009E7A46" w:rsidRPr="00BE2B43" w:rsidRDefault="009E7A46" w:rsidP="009E7A46">
            <w:pPr>
              <w:spacing w:before="120" w:after="120"/>
              <w:jc w:val="center"/>
              <w:rPr>
                <w:sz w:val="18"/>
                <w:szCs w:val="18"/>
              </w:rPr>
            </w:pPr>
            <w:r w:rsidRPr="00BE2B43">
              <w:rPr>
                <w:sz w:val="18"/>
                <w:szCs w:val="18"/>
              </w:rPr>
              <w:t>Počet kusů</w:t>
            </w:r>
          </w:p>
        </w:tc>
        <w:tc>
          <w:tcPr>
            <w:tcW w:w="1511" w:type="dxa"/>
            <w:shd w:val="clear" w:color="auto" w:fill="D9D9D9" w:themeFill="background1" w:themeFillShade="D9"/>
            <w:vAlign w:val="center"/>
          </w:tcPr>
          <w:p w14:paraId="013088D8" w14:textId="5944900F" w:rsidR="009E7A46" w:rsidRPr="00BE2B43" w:rsidRDefault="009E7A46" w:rsidP="009E7A46">
            <w:pPr>
              <w:spacing w:before="120" w:after="120"/>
              <w:jc w:val="center"/>
              <w:rPr>
                <w:sz w:val="18"/>
                <w:szCs w:val="18"/>
              </w:rPr>
            </w:pPr>
            <w:r w:rsidRPr="00BE2B43">
              <w:rPr>
                <w:sz w:val="18"/>
                <w:szCs w:val="18"/>
              </w:rPr>
              <w:t xml:space="preserve">Předpoklad. pořizovací hodnota majetku </w:t>
            </w:r>
            <w:r w:rsidRPr="00BE2B43">
              <w:rPr>
                <w:sz w:val="18"/>
                <w:szCs w:val="18"/>
              </w:rPr>
              <w:br/>
              <w:t>v Kč s DPH</w:t>
            </w:r>
          </w:p>
        </w:tc>
      </w:tr>
      <w:tr w:rsidR="009E7A46" w:rsidRPr="00BE2B43" w14:paraId="24983A17" w14:textId="77777777" w:rsidTr="009E7A46">
        <w:tc>
          <w:tcPr>
            <w:tcW w:w="3020" w:type="dxa"/>
            <w:vAlign w:val="center"/>
          </w:tcPr>
          <w:p w14:paraId="546BE13A" w14:textId="2F5F40EA" w:rsidR="009E7A46" w:rsidRPr="00BE2B43" w:rsidRDefault="009E7A46" w:rsidP="009E7A46">
            <w:pPr>
              <w:spacing w:before="120" w:after="120"/>
              <w:rPr>
                <w:sz w:val="18"/>
                <w:szCs w:val="18"/>
              </w:rPr>
            </w:pPr>
            <w:r w:rsidRPr="00BE2B43">
              <w:rPr>
                <w:sz w:val="18"/>
                <w:szCs w:val="18"/>
              </w:rPr>
              <w:t>Data základní rozsah</w:t>
            </w:r>
          </w:p>
        </w:tc>
        <w:tc>
          <w:tcPr>
            <w:tcW w:w="1510" w:type="dxa"/>
            <w:vAlign w:val="center"/>
          </w:tcPr>
          <w:p w14:paraId="49AC5A0B" w14:textId="5B6F5CDF" w:rsidR="009E7A46" w:rsidRPr="00BE2B43" w:rsidRDefault="009E7A46" w:rsidP="009E7A46">
            <w:pPr>
              <w:spacing w:before="120" w:after="120"/>
              <w:jc w:val="center"/>
              <w:rPr>
                <w:sz w:val="18"/>
                <w:szCs w:val="18"/>
              </w:rPr>
            </w:pPr>
            <w:r w:rsidRPr="00BE2B43">
              <w:rPr>
                <w:sz w:val="18"/>
                <w:szCs w:val="18"/>
              </w:rPr>
              <w:t>DNM</w:t>
            </w:r>
          </w:p>
        </w:tc>
        <w:tc>
          <w:tcPr>
            <w:tcW w:w="1510" w:type="dxa"/>
            <w:vAlign w:val="center"/>
          </w:tcPr>
          <w:p w14:paraId="74072804" w14:textId="795ACEC2" w:rsidR="009E7A46" w:rsidRPr="00BE2B43" w:rsidRDefault="009E7A46" w:rsidP="009E7A46">
            <w:pPr>
              <w:spacing w:before="120" w:after="120"/>
              <w:jc w:val="center"/>
              <w:rPr>
                <w:sz w:val="18"/>
                <w:szCs w:val="18"/>
              </w:rPr>
            </w:pPr>
            <w:r w:rsidRPr="00BE2B43">
              <w:rPr>
                <w:sz w:val="18"/>
                <w:szCs w:val="18"/>
              </w:rPr>
              <w:t>5</w:t>
            </w:r>
          </w:p>
        </w:tc>
        <w:tc>
          <w:tcPr>
            <w:tcW w:w="1511" w:type="dxa"/>
            <w:vAlign w:val="center"/>
          </w:tcPr>
          <w:p w14:paraId="5197215B" w14:textId="1F31509F" w:rsidR="009E7A46" w:rsidRPr="00BE2B43" w:rsidRDefault="009E7A46" w:rsidP="009E7A46">
            <w:pPr>
              <w:spacing w:before="120" w:after="120"/>
              <w:jc w:val="center"/>
              <w:rPr>
                <w:sz w:val="18"/>
                <w:szCs w:val="18"/>
              </w:rPr>
            </w:pPr>
            <w:r w:rsidRPr="00BE2B43">
              <w:rPr>
                <w:sz w:val="18"/>
                <w:szCs w:val="18"/>
              </w:rPr>
              <w:t>1</w:t>
            </w:r>
          </w:p>
        </w:tc>
        <w:tc>
          <w:tcPr>
            <w:tcW w:w="1511" w:type="dxa"/>
            <w:vAlign w:val="center"/>
          </w:tcPr>
          <w:p w14:paraId="2DE77C4C" w14:textId="5723FB4B" w:rsidR="009E7A46" w:rsidRPr="00BE2B43" w:rsidRDefault="00847F50" w:rsidP="009E7A46">
            <w:pPr>
              <w:spacing w:before="120" w:after="120"/>
              <w:jc w:val="center"/>
              <w:rPr>
                <w:sz w:val="18"/>
                <w:szCs w:val="18"/>
              </w:rPr>
            </w:pPr>
            <w:r w:rsidRPr="00BE2B43">
              <w:rPr>
                <w:sz w:val="18"/>
                <w:szCs w:val="18"/>
              </w:rPr>
              <w:t>130 404 047</w:t>
            </w:r>
          </w:p>
        </w:tc>
      </w:tr>
      <w:tr w:rsidR="009E7A46" w:rsidRPr="00BE2B43" w14:paraId="69B7D092" w14:textId="77777777" w:rsidTr="009E7A46">
        <w:tc>
          <w:tcPr>
            <w:tcW w:w="3020" w:type="dxa"/>
            <w:vAlign w:val="center"/>
          </w:tcPr>
          <w:p w14:paraId="6EBD4105" w14:textId="67EF1985" w:rsidR="009E7A46" w:rsidRPr="00BE2B43" w:rsidRDefault="009E7A46" w:rsidP="009E7A46">
            <w:pPr>
              <w:spacing w:before="120" w:after="120"/>
              <w:rPr>
                <w:sz w:val="18"/>
                <w:szCs w:val="18"/>
              </w:rPr>
            </w:pPr>
            <w:r w:rsidRPr="00BE2B43">
              <w:rPr>
                <w:sz w:val="18"/>
                <w:szCs w:val="18"/>
              </w:rPr>
              <w:t>Data dodatečný rozsah</w:t>
            </w:r>
          </w:p>
        </w:tc>
        <w:tc>
          <w:tcPr>
            <w:tcW w:w="1510" w:type="dxa"/>
            <w:vAlign w:val="center"/>
          </w:tcPr>
          <w:p w14:paraId="6D745034" w14:textId="7A1CF975" w:rsidR="009E7A46" w:rsidRPr="00BE2B43" w:rsidRDefault="009E7A46" w:rsidP="009E7A46">
            <w:pPr>
              <w:spacing w:before="120" w:after="120"/>
              <w:jc w:val="center"/>
              <w:rPr>
                <w:sz w:val="18"/>
                <w:szCs w:val="18"/>
              </w:rPr>
            </w:pPr>
            <w:r w:rsidRPr="00BE2B43">
              <w:rPr>
                <w:sz w:val="18"/>
                <w:szCs w:val="18"/>
              </w:rPr>
              <w:t>DNM</w:t>
            </w:r>
          </w:p>
        </w:tc>
        <w:tc>
          <w:tcPr>
            <w:tcW w:w="1510" w:type="dxa"/>
            <w:vAlign w:val="center"/>
          </w:tcPr>
          <w:p w14:paraId="2235D09B" w14:textId="2BBAF305" w:rsidR="009E7A46" w:rsidRPr="00BE2B43" w:rsidRDefault="009E7A46" w:rsidP="009E7A46">
            <w:pPr>
              <w:spacing w:before="120" w:after="120"/>
              <w:jc w:val="center"/>
              <w:rPr>
                <w:sz w:val="18"/>
                <w:szCs w:val="18"/>
              </w:rPr>
            </w:pPr>
            <w:r w:rsidRPr="00BE2B43">
              <w:rPr>
                <w:sz w:val="18"/>
                <w:szCs w:val="18"/>
              </w:rPr>
              <w:t>5</w:t>
            </w:r>
          </w:p>
        </w:tc>
        <w:tc>
          <w:tcPr>
            <w:tcW w:w="1511" w:type="dxa"/>
            <w:vAlign w:val="center"/>
          </w:tcPr>
          <w:p w14:paraId="05908B93" w14:textId="41EE9870" w:rsidR="009E7A46" w:rsidRPr="00BE2B43" w:rsidRDefault="009E7A46" w:rsidP="009E7A46">
            <w:pPr>
              <w:spacing w:before="120" w:after="120"/>
              <w:jc w:val="center"/>
              <w:rPr>
                <w:sz w:val="18"/>
                <w:szCs w:val="18"/>
              </w:rPr>
            </w:pPr>
            <w:r w:rsidRPr="00BE2B43">
              <w:rPr>
                <w:sz w:val="18"/>
                <w:szCs w:val="18"/>
              </w:rPr>
              <w:t>1</w:t>
            </w:r>
          </w:p>
        </w:tc>
        <w:tc>
          <w:tcPr>
            <w:tcW w:w="1511" w:type="dxa"/>
            <w:vAlign w:val="center"/>
          </w:tcPr>
          <w:p w14:paraId="154741E6" w14:textId="5069672E" w:rsidR="009E7A46" w:rsidRPr="00BE2B43" w:rsidRDefault="00847F50" w:rsidP="009E7A46">
            <w:pPr>
              <w:spacing w:before="120" w:after="120"/>
              <w:jc w:val="center"/>
              <w:rPr>
                <w:sz w:val="18"/>
                <w:szCs w:val="18"/>
              </w:rPr>
            </w:pPr>
            <w:r w:rsidRPr="00BE2B43">
              <w:rPr>
                <w:sz w:val="18"/>
                <w:szCs w:val="18"/>
              </w:rPr>
              <w:t>11 565 366</w:t>
            </w:r>
          </w:p>
        </w:tc>
      </w:tr>
    </w:tbl>
    <w:p w14:paraId="1230F811" w14:textId="010A62FA" w:rsidR="009F3279" w:rsidRPr="00BE2B43" w:rsidRDefault="00890925" w:rsidP="00890925">
      <w:pPr>
        <w:spacing w:before="180" w:after="120" w:line="276" w:lineRule="auto"/>
        <w:rPr>
          <w:b/>
          <w:bCs/>
          <w:szCs w:val="20"/>
        </w:rPr>
      </w:pPr>
      <w:r w:rsidRPr="00BE2B43">
        <w:rPr>
          <w:b/>
          <w:bCs/>
          <w:szCs w:val="20"/>
        </w:rPr>
        <w:t>Ž</w:t>
      </w:r>
      <w:r w:rsidR="009F3279" w:rsidRPr="00BE2B43">
        <w:rPr>
          <w:b/>
          <w:bCs/>
          <w:szCs w:val="20"/>
        </w:rPr>
        <w:t>ivotnost majetku a stanovení zůstatkové hodnoty</w:t>
      </w:r>
    </w:p>
    <w:p w14:paraId="7ED79E64" w14:textId="77777777" w:rsidR="009F3279" w:rsidRPr="00BE2B43" w:rsidRDefault="009F3279" w:rsidP="00890925">
      <w:pPr>
        <w:spacing w:after="60" w:line="276" w:lineRule="auto"/>
        <w:rPr>
          <w:szCs w:val="20"/>
        </w:rPr>
      </w:pPr>
      <w:r w:rsidRPr="00BE2B43">
        <w:rPr>
          <w:szCs w:val="20"/>
        </w:rPr>
        <w:t>Životnost pořizovaného majetku je uvedena v tabulce výše, v době udržitelnosti žadatel nepředpokládá nutnost reinvestice. Zůstatková hodnota majetku ke konci referenčního období je 0 Kč.</w:t>
      </w:r>
    </w:p>
    <w:p w14:paraId="5ECA350B" w14:textId="7C947E4C" w:rsidR="009F3279" w:rsidRPr="00BE2B43" w:rsidRDefault="00890925" w:rsidP="00890925">
      <w:pPr>
        <w:spacing w:before="180" w:after="120" w:line="276" w:lineRule="auto"/>
        <w:rPr>
          <w:b/>
          <w:bCs/>
          <w:szCs w:val="20"/>
        </w:rPr>
      </w:pPr>
      <w:r w:rsidRPr="00BE2B43">
        <w:rPr>
          <w:b/>
          <w:bCs/>
          <w:szCs w:val="20"/>
        </w:rPr>
        <w:t>P</w:t>
      </w:r>
      <w:r w:rsidR="009F3279" w:rsidRPr="00BE2B43">
        <w:rPr>
          <w:b/>
          <w:bCs/>
          <w:szCs w:val="20"/>
        </w:rPr>
        <w:t>ronájem majetku třetím osobám, předpokládané termíny změn</w:t>
      </w:r>
    </w:p>
    <w:p w14:paraId="3D871CB9" w14:textId="0365A7BF" w:rsidR="009F3279" w:rsidRPr="00BE2B43" w:rsidRDefault="009F3279" w:rsidP="00890925">
      <w:pPr>
        <w:spacing w:after="60" w:line="276" w:lineRule="auto"/>
        <w:rPr>
          <w:szCs w:val="20"/>
        </w:rPr>
      </w:pPr>
      <w:r w:rsidRPr="00BE2B43">
        <w:rPr>
          <w:szCs w:val="20"/>
        </w:rPr>
        <w:t>Pořízený majetek ve vlastnictví příjemce nebude převeden, zapůjčen nebo pronajat třetím osobám či partnerům.</w:t>
      </w:r>
    </w:p>
    <w:p w14:paraId="13F5D428" w14:textId="5A48FFB8" w:rsidR="009F3279" w:rsidRPr="00BE2B43" w:rsidRDefault="009F3279" w:rsidP="00890925">
      <w:pPr>
        <w:spacing w:after="60" w:line="276" w:lineRule="auto"/>
        <w:rPr>
          <w:szCs w:val="20"/>
        </w:rPr>
      </w:pPr>
      <w:r w:rsidRPr="00BE2B43">
        <w:rPr>
          <w:szCs w:val="20"/>
        </w:rPr>
        <w:t>Předpokládané změny a termíny se zavazuje žadatele realizovat v souladu s pravidly Výzvy a v takových termínech, které umožní jejich řádné posouzení.</w:t>
      </w:r>
    </w:p>
    <w:p w14:paraId="67D78B52" w14:textId="041196B5" w:rsidR="00434DB8" w:rsidRPr="00BE2B43" w:rsidRDefault="00434DB8" w:rsidP="00ED2405">
      <w:pPr>
        <w:spacing w:before="180" w:after="120" w:line="276" w:lineRule="auto"/>
        <w:rPr>
          <w:b/>
          <w:bCs/>
          <w:szCs w:val="20"/>
        </w:rPr>
      </w:pPr>
      <w:r w:rsidRPr="00BE2B43">
        <w:rPr>
          <w:b/>
          <w:bCs/>
          <w:szCs w:val="20"/>
        </w:rPr>
        <w:t>Navýšení hodnoty majetku o související služby</w:t>
      </w:r>
    </w:p>
    <w:p w14:paraId="73F92572" w14:textId="6CB4D83A" w:rsidR="00434DB8" w:rsidRPr="00BE2B43" w:rsidRDefault="00434DB8" w:rsidP="00ED2405">
      <w:pPr>
        <w:spacing w:after="60" w:line="276" w:lineRule="auto"/>
        <w:jc w:val="both"/>
        <w:rPr>
          <w:szCs w:val="20"/>
        </w:rPr>
      </w:pPr>
      <w:r w:rsidRPr="00BE2B43">
        <w:rPr>
          <w:szCs w:val="20"/>
        </w:rPr>
        <w:t>O konečnou výši ceny služeb poradců a expertů uvedených v kapitole č. 13 této studie proveditelnosti bude navýšena hodnota majetku pořizovaných dat v rozsahu, který bude konečným výstupem projektu (podle rozhodnutí poskytovatele dotace o realizaci nebo nerealizaci dodatečného rozsahu dat).</w:t>
      </w:r>
    </w:p>
    <w:p w14:paraId="3DDD4343" w14:textId="77777777" w:rsidR="00B971B6" w:rsidRPr="00BE2B43" w:rsidRDefault="005D37BE" w:rsidP="00251D30">
      <w:pPr>
        <w:pStyle w:val="Nadpis1"/>
      </w:pPr>
      <w:bookmarkStart w:id="86" w:name="_Toc147317542"/>
      <w:r w:rsidRPr="00BE2B43">
        <w:lastRenderedPageBreak/>
        <w:t>Způsob stanovení cen do rozpočtu projektu (průzkum trhu)</w:t>
      </w:r>
      <w:bookmarkEnd w:id="86"/>
    </w:p>
    <w:p w14:paraId="68BBC833" w14:textId="77777777" w:rsidR="002346C2" w:rsidRPr="00BE2B43" w:rsidRDefault="002346C2" w:rsidP="00251D30">
      <w:pPr>
        <w:pStyle w:val="Nadpis2"/>
      </w:pPr>
      <w:bookmarkStart w:id="87" w:name="_Toc147317543"/>
      <w:r w:rsidRPr="00BE2B43">
        <w:t>Data</w:t>
      </w:r>
      <w:bookmarkEnd w:id="87"/>
    </w:p>
    <w:p w14:paraId="63DD1EBF" w14:textId="7F2D7A5C" w:rsidR="00E94CE4" w:rsidRPr="00BE2B43" w:rsidRDefault="00E94CE4" w:rsidP="00E94CE4">
      <w:pPr>
        <w:spacing w:after="60" w:line="276" w:lineRule="auto"/>
        <w:jc w:val="both"/>
      </w:pPr>
      <w:r w:rsidRPr="00BE2B43">
        <w:t xml:space="preserve">Za účelem zjištění předpokládané celkové ceny způsobilých výdajů jednotlivých položek projektu byl během zpracování studie proveditelnosti proveden průzkum trhu, konkrétně v červenci 2023. Průzkum trhu proběhl formou e-mailového oslovení dodavatelů shodného nebo obdobného řešení. Pro průzkum trhu byli zvoleni dodavatelé, kteří se poptávaným plněním zabývají nebo ho nabízí. </w:t>
      </w:r>
      <w:r w:rsidR="00173FB5" w:rsidRPr="00BE2B43">
        <w:t>Předmět plnění byl poptáván v kontextu rozsahu a typu pořizovaných dat pro potřebu projektového záměru</w:t>
      </w:r>
      <w:r w:rsidRPr="00BE2B43">
        <w:t xml:space="preserve">. </w:t>
      </w:r>
      <w:r w:rsidR="00173FB5" w:rsidRPr="00BE2B43">
        <w:t>Průzkumem trhu b</w:t>
      </w:r>
      <w:r w:rsidRPr="00BE2B43">
        <w:t xml:space="preserve">ylo osloveno celkem osm společností, z nich </w:t>
      </w:r>
      <w:r w:rsidR="00173FB5" w:rsidRPr="00BE2B43">
        <w:t>poskytlo</w:t>
      </w:r>
      <w:r w:rsidRPr="00BE2B43">
        <w:t xml:space="preserve"> indikativní cen</w:t>
      </w:r>
      <w:r w:rsidR="00173FB5" w:rsidRPr="00BE2B43">
        <w:t>y</w:t>
      </w:r>
      <w:r w:rsidRPr="00BE2B43">
        <w:t xml:space="preserve"> celkem sedm společností. V rámci </w:t>
      </w:r>
      <w:r w:rsidR="00173FB5" w:rsidRPr="00BE2B43">
        <w:t>vyhodnocení průzkumu trhu nebyly zohledněny informace od dvou společností</w:t>
      </w:r>
      <w:r w:rsidRPr="00BE2B43">
        <w:t>. Jedna společnost zaslala chybnou tabulku, z</w:t>
      </w:r>
      <w:r w:rsidR="00173FB5" w:rsidRPr="00BE2B43">
        <w:t>e</w:t>
      </w:r>
      <w:r w:rsidRPr="00BE2B43">
        <w:t xml:space="preserve"> které nebylo možné stanovit požadovanou strukturu </w:t>
      </w:r>
      <w:r w:rsidR="00173FB5" w:rsidRPr="00BE2B43">
        <w:t>položek a jejich cen porovnatelnou s ostatními reakcemi</w:t>
      </w:r>
      <w:r w:rsidRPr="00BE2B43">
        <w:t xml:space="preserve">. Druhá společnost </w:t>
      </w:r>
      <w:r w:rsidR="00173FB5" w:rsidRPr="00BE2B43">
        <w:t xml:space="preserve">neuvedla </w:t>
      </w:r>
      <w:r w:rsidRPr="00BE2B43">
        <w:t>cen</w:t>
      </w:r>
      <w:r w:rsidR="00173FB5" w:rsidRPr="00BE2B43">
        <w:t>u</w:t>
      </w:r>
      <w:r w:rsidRPr="00BE2B43">
        <w:t xml:space="preserve"> u ZPS a kompletní cen</w:t>
      </w:r>
      <w:r w:rsidR="00173FB5" w:rsidRPr="00BE2B43">
        <w:t>u</w:t>
      </w:r>
      <w:r w:rsidRPr="00BE2B43">
        <w:t xml:space="preserve"> pro dodatečný rozsah. </w:t>
      </w:r>
    </w:p>
    <w:p w14:paraId="683DC176" w14:textId="07330375" w:rsidR="00E94CE4" w:rsidRPr="00BE2B43" w:rsidRDefault="00E94CE4" w:rsidP="00E94CE4">
      <w:pPr>
        <w:spacing w:after="60" w:line="276" w:lineRule="auto"/>
        <w:jc w:val="both"/>
        <w:rPr>
          <w:szCs w:val="20"/>
        </w:rPr>
      </w:pPr>
      <w:r w:rsidRPr="00BE2B43">
        <w:rPr>
          <w:szCs w:val="20"/>
        </w:rPr>
        <w:t xml:space="preserve">Při vyhodnocování cen (platí pro ceny získané z průzkumu trhu) je nutné vzít v úvahu, že se jedná o rámcové indikativní nabídky bez jakékoliv právní závaznosti, protože dodavatelé nemají žádný závazek tyto cenové nabídky dodržet nebo podle nich dále jednat. </w:t>
      </w:r>
    </w:p>
    <w:p w14:paraId="5A9730F1" w14:textId="63E81B05" w:rsidR="007C6739" w:rsidRPr="00BE2B43" w:rsidRDefault="007C6739" w:rsidP="007E319E">
      <w:pPr>
        <w:spacing w:before="120" w:after="60" w:line="276" w:lineRule="auto"/>
        <w:jc w:val="both"/>
        <w:rPr>
          <w:szCs w:val="20"/>
        </w:rPr>
      </w:pPr>
      <w:r w:rsidRPr="00BE2B43">
        <w:rPr>
          <w:szCs w:val="20"/>
        </w:rPr>
        <w:t xml:space="preserve">Žadatel pro provedení průzkumu trhu a jeho následné vyhodnocení užil významně větší </w:t>
      </w:r>
      <w:proofErr w:type="spellStart"/>
      <w:r w:rsidRPr="00BE2B43">
        <w:rPr>
          <w:szCs w:val="20"/>
        </w:rPr>
        <w:t>granularitu</w:t>
      </w:r>
      <w:proofErr w:type="spellEnd"/>
      <w:r w:rsidRPr="00BE2B43">
        <w:rPr>
          <w:szCs w:val="20"/>
        </w:rPr>
        <w:t xml:space="preserve"> typu a formy pořizování dat, když v rámci průzkum trhu stanovil celkem 6 </w:t>
      </w:r>
      <w:r w:rsidR="005A732D" w:rsidRPr="00BE2B43">
        <w:rPr>
          <w:szCs w:val="20"/>
        </w:rPr>
        <w:t>kategorií</w:t>
      </w:r>
      <w:r w:rsidRPr="00BE2B43">
        <w:rPr>
          <w:szCs w:val="20"/>
        </w:rPr>
        <w:t xml:space="preserve"> pořizování dat pro TI. Tyto kategorie byly odlišeny jednak co do formy pořizování dat, tedy konsolidace a nové mapování, ale zejména co do typu TI, u které má docházet k mapování. Klíčem pro takový postup žadatele byla skutečnost, že ceny u mapování jednotlivých typů TI se významně liší a pravidla dotační Výzvy, do které je podáván tento projektový záměr zásadním způsobem zvýhodňují žadatele provádějící mapování takovou formou, kterou </w:t>
      </w:r>
      <w:r w:rsidR="0001037B" w:rsidRPr="00BE2B43">
        <w:rPr>
          <w:szCs w:val="20"/>
        </w:rPr>
        <w:t xml:space="preserve">žadatel podkročí „jednotkový způsobilý výdaj" pro digitalizaci DTI dle bodu 9.4.2 Přílohy č. 4 </w:t>
      </w:r>
      <w:proofErr w:type="gramStart"/>
      <w:r w:rsidR="0001037B" w:rsidRPr="00BE2B43">
        <w:rPr>
          <w:szCs w:val="20"/>
        </w:rPr>
        <w:t>Výzvy - Pravidla</w:t>
      </w:r>
      <w:proofErr w:type="gramEnd"/>
      <w:r w:rsidR="0001037B" w:rsidRPr="00BE2B43">
        <w:rPr>
          <w:szCs w:val="20"/>
        </w:rPr>
        <w:t xml:space="preserve"> pro žadatele a příjemce.PDF. A díky takovému uchopení současně žadatel zvyšuje svoji pravděpodobnost, že i v rámci realizace projektu bude pořizovat data pro typy TI v podobě dané TI a formy mapování, která mu </w:t>
      </w:r>
      <w:proofErr w:type="gramStart"/>
      <w:r w:rsidR="0001037B" w:rsidRPr="00BE2B43">
        <w:rPr>
          <w:szCs w:val="20"/>
        </w:rPr>
        <w:t>sníží</w:t>
      </w:r>
      <w:proofErr w:type="gramEnd"/>
      <w:r w:rsidR="0001037B" w:rsidRPr="00BE2B43">
        <w:rPr>
          <w:szCs w:val="20"/>
        </w:rPr>
        <w:t xml:space="preserve"> riziko překročení výše uvedených „jednotkových způsobilých výdajů“ a tedy </w:t>
      </w:r>
      <w:r w:rsidR="005A732D" w:rsidRPr="00BE2B43">
        <w:rPr>
          <w:szCs w:val="20"/>
        </w:rPr>
        <w:t>snížil</w:t>
      </w:r>
      <w:r w:rsidR="0001037B" w:rsidRPr="00BE2B43">
        <w:rPr>
          <w:szCs w:val="20"/>
        </w:rPr>
        <w:t xml:space="preserve"> riziko nárůstu nezpůsobilých výdajů na straně žadatele. Samotné strukturování cen pořizovaných dat TI je uvedeno v tabulce níže.</w:t>
      </w:r>
    </w:p>
    <w:p w14:paraId="6B6C8190" w14:textId="6BF6152C" w:rsidR="007E319E" w:rsidRPr="00BE2B43" w:rsidRDefault="007E319E" w:rsidP="007E319E">
      <w:pPr>
        <w:spacing w:before="120" w:after="60" w:line="276" w:lineRule="auto"/>
        <w:jc w:val="both"/>
        <w:rPr>
          <w:szCs w:val="20"/>
        </w:rPr>
      </w:pPr>
      <w:r w:rsidRPr="00BE2B43">
        <w:rPr>
          <w:szCs w:val="20"/>
        </w:rPr>
        <w:t>Uvedená jednotková cena pro dodatečný rozsah zahrnuje veškeré položky nutné pro realizaci dodatečné jednotky zahrnuté v</w:t>
      </w:r>
      <w:r w:rsidR="00D976DB" w:rsidRPr="00BE2B43">
        <w:rPr>
          <w:szCs w:val="20"/>
        </w:rPr>
        <w:t> </w:t>
      </w:r>
      <w:r w:rsidRPr="00BE2B43">
        <w:rPr>
          <w:szCs w:val="20"/>
        </w:rPr>
        <w:t>Příl</w:t>
      </w:r>
      <w:r w:rsidR="00D976DB" w:rsidRPr="00BE2B43">
        <w:rPr>
          <w:szCs w:val="20"/>
        </w:rPr>
        <w:t xml:space="preserve">oze </w:t>
      </w:r>
      <w:r w:rsidRPr="00BE2B43">
        <w:rPr>
          <w:szCs w:val="20"/>
        </w:rPr>
        <w:t>1 Výzvy jako I. DNM – data.</w:t>
      </w:r>
    </w:p>
    <w:p w14:paraId="6AD9CE96" w14:textId="3CB35245" w:rsidR="007E319E" w:rsidRPr="00BE2B43" w:rsidRDefault="007E319E" w:rsidP="007E319E">
      <w:pPr>
        <w:spacing w:before="120" w:after="60" w:line="276" w:lineRule="auto"/>
        <w:jc w:val="both"/>
        <w:rPr>
          <w:szCs w:val="20"/>
        </w:rPr>
      </w:pPr>
      <w:r w:rsidRPr="00BE2B43">
        <w:rPr>
          <w:szCs w:val="20"/>
        </w:rPr>
        <w:t xml:space="preserve">Jednotková cena pro dodatečný rozsah bude stanovena za předpokladu uzavření rámcové smlouvy, která umožní příjemci realizovat digitalizaci až do maximálního rozsahu, ale také vůbec nebo jen z části, podle přiděleného dodatečného rozsahu. </w:t>
      </w:r>
    </w:p>
    <w:p w14:paraId="14D2428B" w14:textId="414D0A50" w:rsidR="00E94CE4" w:rsidRPr="00BE2B43" w:rsidRDefault="00E94CE4" w:rsidP="00E94CE4">
      <w:pPr>
        <w:spacing w:before="120" w:after="60" w:line="276" w:lineRule="auto"/>
        <w:jc w:val="both"/>
        <w:rPr>
          <w:szCs w:val="20"/>
        </w:rPr>
      </w:pPr>
      <w:r w:rsidRPr="00BE2B43">
        <w:rPr>
          <w:szCs w:val="20"/>
        </w:rPr>
        <w:t>Seznam dodavatelů, které pro žadatele v reakci na průzkum trhu provedli e-mailové nacenění</w:t>
      </w:r>
      <w:r w:rsidR="00972058" w:rsidRPr="00BE2B43">
        <w:rPr>
          <w:szCs w:val="20"/>
        </w:rPr>
        <w:t xml:space="preserve"> a jejichž nabídky byly vyhodnoceny</w:t>
      </w:r>
      <w:r w:rsidRPr="00BE2B43">
        <w:rPr>
          <w:szCs w:val="20"/>
        </w:rPr>
        <w:t>:</w:t>
      </w:r>
    </w:p>
    <w:p w14:paraId="614F9454" w14:textId="166D6177" w:rsidR="00E94CE4" w:rsidRPr="00BE2B43" w:rsidRDefault="00E94CE4" w:rsidP="00DF3763">
      <w:pPr>
        <w:pStyle w:val="Odstavecseseznamem"/>
        <w:numPr>
          <w:ilvl w:val="0"/>
          <w:numId w:val="16"/>
        </w:numPr>
        <w:spacing w:after="60" w:line="276" w:lineRule="auto"/>
        <w:jc w:val="both"/>
        <w:rPr>
          <w:szCs w:val="20"/>
        </w:rPr>
      </w:pPr>
      <w:r w:rsidRPr="00BE2B43">
        <w:rPr>
          <w:szCs w:val="20"/>
        </w:rPr>
        <w:t>HRDLIČKA, spol. s</w:t>
      </w:r>
      <w:r w:rsidR="00972058" w:rsidRPr="00BE2B43">
        <w:rPr>
          <w:szCs w:val="20"/>
        </w:rPr>
        <w:t> </w:t>
      </w:r>
      <w:r w:rsidRPr="00BE2B43">
        <w:rPr>
          <w:szCs w:val="20"/>
        </w:rPr>
        <w:t>r. o. / IČO: 18601227</w:t>
      </w:r>
    </w:p>
    <w:p w14:paraId="44FA3F72" w14:textId="16966644" w:rsidR="00E94CE4" w:rsidRPr="00BE2B43" w:rsidRDefault="00E94CE4" w:rsidP="00DF3763">
      <w:pPr>
        <w:pStyle w:val="Odstavecseseznamem"/>
        <w:numPr>
          <w:ilvl w:val="0"/>
          <w:numId w:val="16"/>
        </w:numPr>
        <w:spacing w:after="60" w:line="276" w:lineRule="auto"/>
        <w:jc w:val="both"/>
        <w:rPr>
          <w:szCs w:val="20"/>
        </w:rPr>
      </w:pPr>
      <w:r w:rsidRPr="00BE2B43">
        <w:rPr>
          <w:szCs w:val="20"/>
        </w:rPr>
        <w:t>GEOREAL, spol. s</w:t>
      </w:r>
      <w:r w:rsidR="00972058" w:rsidRPr="00BE2B43">
        <w:rPr>
          <w:szCs w:val="20"/>
        </w:rPr>
        <w:t> </w:t>
      </w:r>
      <w:r w:rsidRPr="00BE2B43">
        <w:rPr>
          <w:szCs w:val="20"/>
        </w:rPr>
        <w:t>r. o. / IČO: 40527514</w:t>
      </w:r>
    </w:p>
    <w:p w14:paraId="4F60C597" w14:textId="55CDD14E" w:rsidR="00E94CE4" w:rsidRPr="00BE2B43" w:rsidRDefault="00E94CE4" w:rsidP="00DF3763">
      <w:pPr>
        <w:pStyle w:val="Odstavecseseznamem"/>
        <w:numPr>
          <w:ilvl w:val="0"/>
          <w:numId w:val="16"/>
        </w:numPr>
        <w:spacing w:after="60" w:line="276" w:lineRule="auto"/>
        <w:jc w:val="both"/>
        <w:rPr>
          <w:szCs w:val="20"/>
        </w:rPr>
      </w:pPr>
      <w:r w:rsidRPr="00BE2B43">
        <w:rPr>
          <w:szCs w:val="20"/>
        </w:rPr>
        <w:t>GEODROM, s. r. o. / IČO: 29305381</w:t>
      </w:r>
    </w:p>
    <w:p w14:paraId="4E890F24" w14:textId="574358E6" w:rsidR="00E94CE4" w:rsidRPr="00BE2B43" w:rsidRDefault="00E94CE4" w:rsidP="00DF3763">
      <w:pPr>
        <w:pStyle w:val="Odstavecseseznamem"/>
        <w:numPr>
          <w:ilvl w:val="0"/>
          <w:numId w:val="16"/>
        </w:numPr>
        <w:spacing w:after="60" w:line="276" w:lineRule="auto"/>
        <w:jc w:val="both"/>
        <w:rPr>
          <w:szCs w:val="20"/>
        </w:rPr>
      </w:pPr>
      <w:r w:rsidRPr="00BE2B43">
        <w:rPr>
          <w:szCs w:val="20"/>
        </w:rPr>
        <w:t>GB-geodezie, spol. s</w:t>
      </w:r>
      <w:r w:rsidR="00972058" w:rsidRPr="00BE2B43">
        <w:rPr>
          <w:szCs w:val="20"/>
        </w:rPr>
        <w:t> </w:t>
      </w:r>
      <w:r w:rsidRPr="00BE2B43">
        <w:rPr>
          <w:szCs w:val="20"/>
        </w:rPr>
        <w:t>r.o. / IČO: 26271044</w:t>
      </w:r>
    </w:p>
    <w:p w14:paraId="60A9F9C0" w14:textId="09394B16" w:rsidR="00E94CE4" w:rsidRPr="00BE2B43" w:rsidRDefault="00E94CE4" w:rsidP="00DF3763">
      <w:pPr>
        <w:pStyle w:val="Odstavecseseznamem"/>
        <w:numPr>
          <w:ilvl w:val="0"/>
          <w:numId w:val="16"/>
        </w:numPr>
        <w:spacing w:after="60" w:line="276" w:lineRule="auto"/>
        <w:jc w:val="both"/>
        <w:rPr>
          <w:szCs w:val="20"/>
        </w:rPr>
      </w:pPr>
      <w:proofErr w:type="spellStart"/>
      <w:r w:rsidRPr="00BE2B43">
        <w:rPr>
          <w:szCs w:val="20"/>
        </w:rPr>
        <w:t>GMtech</w:t>
      </w:r>
      <w:proofErr w:type="spellEnd"/>
      <w:r w:rsidRPr="00BE2B43">
        <w:rPr>
          <w:szCs w:val="20"/>
        </w:rPr>
        <w:t>, s. r. o. / IČO: 02006154</w:t>
      </w:r>
    </w:p>
    <w:p w14:paraId="4EA07D63" w14:textId="77777777" w:rsidR="00DD20CF" w:rsidRPr="00BE2B43" w:rsidRDefault="00DD20CF" w:rsidP="00B916B4">
      <w:pPr>
        <w:spacing w:before="120" w:after="120" w:line="276" w:lineRule="auto"/>
        <w:jc w:val="both"/>
        <w:rPr>
          <w:szCs w:val="20"/>
        </w:rPr>
        <w:sectPr w:rsidR="00DD20CF" w:rsidRPr="00BE2B43">
          <w:footerReference w:type="default" r:id="rId23"/>
          <w:pgSz w:w="11906" w:h="16838"/>
          <w:pgMar w:top="1417" w:right="1417" w:bottom="1417" w:left="1417" w:header="708" w:footer="708" w:gutter="0"/>
          <w:cols w:space="708"/>
          <w:titlePg/>
          <w:docGrid w:linePitch="360"/>
        </w:sectPr>
      </w:pPr>
    </w:p>
    <w:p w14:paraId="61E4A119" w14:textId="148F992F" w:rsidR="00E94CE4" w:rsidRPr="00BE2B43" w:rsidRDefault="00972058" w:rsidP="00B916B4">
      <w:pPr>
        <w:spacing w:before="120" w:after="120" w:line="276" w:lineRule="auto"/>
        <w:jc w:val="both"/>
        <w:rPr>
          <w:szCs w:val="20"/>
        </w:rPr>
      </w:pPr>
      <w:r w:rsidRPr="00BE2B43">
        <w:rPr>
          <w:szCs w:val="20"/>
        </w:rPr>
        <w:lastRenderedPageBreak/>
        <w:t>Dále následuje s</w:t>
      </w:r>
      <w:r w:rsidR="00E94CE4" w:rsidRPr="00BE2B43">
        <w:rPr>
          <w:szCs w:val="20"/>
        </w:rPr>
        <w:t>tanovení cenové náročnosti na pořízení dat na základě získaných indikativních nabídek</w:t>
      </w:r>
      <w:r w:rsidR="007437AC" w:rsidRPr="00BE2B43">
        <w:rPr>
          <w:szCs w:val="20"/>
        </w:rPr>
        <w:t xml:space="preserve"> </w:t>
      </w:r>
      <w:r w:rsidR="00650FC9" w:rsidRPr="00BE2B43">
        <w:rPr>
          <w:szCs w:val="20"/>
        </w:rPr>
        <w:t>(do jednotkových cen nebyla promítnuta cena za odvození DI, jelikož DI nebude obsahem projektu)</w:t>
      </w:r>
      <w:r w:rsidRPr="00BE2B43">
        <w:rPr>
          <w:szCs w:val="20"/>
        </w:rPr>
        <w:t>.</w:t>
      </w:r>
    </w:p>
    <w:p w14:paraId="00A686B0" w14:textId="1A1CC550" w:rsidR="007651AA" w:rsidRPr="00BE2B43" w:rsidRDefault="007651AA" w:rsidP="00B916B4">
      <w:pPr>
        <w:spacing w:before="120" w:after="120" w:line="276" w:lineRule="auto"/>
        <w:jc w:val="both"/>
        <w:rPr>
          <w:szCs w:val="20"/>
        </w:rPr>
      </w:pPr>
      <w:r w:rsidRPr="00BE2B43">
        <w:rPr>
          <w:noProof/>
        </w:rPr>
        <w:drawing>
          <wp:inline distT="0" distB="0" distL="0" distR="0" wp14:anchorId="5CCA3D91" wp14:editId="0199CEA7">
            <wp:extent cx="8892540" cy="3004185"/>
            <wp:effectExtent l="0" t="0" r="3810" b="5715"/>
            <wp:docPr id="997864602" name="Obrázek 997864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64602" name=""/>
                    <pic:cNvPicPr/>
                  </pic:nvPicPr>
                  <pic:blipFill>
                    <a:blip r:embed="rId24"/>
                    <a:stretch>
                      <a:fillRect/>
                    </a:stretch>
                  </pic:blipFill>
                  <pic:spPr>
                    <a:xfrm>
                      <a:off x="0" y="0"/>
                      <a:ext cx="8892540" cy="3004185"/>
                    </a:xfrm>
                    <a:prstGeom prst="rect">
                      <a:avLst/>
                    </a:prstGeom>
                  </pic:spPr>
                </pic:pic>
              </a:graphicData>
            </a:graphic>
          </wp:inline>
        </w:drawing>
      </w:r>
    </w:p>
    <w:p w14:paraId="58D201E2" w14:textId="5F4D11F1" w:rsidR="00DD20CF" w:rsidRPr="00BE2B43" w:rsidRDefault="00DD20CF" w:rsidP="00B916B4">
      <w:pPr>
        <w:spacing w:before="120" w:after="120" w:line="276" w:lineRule="auto"/>
        <w:jc w:val="both"/>
        <w:rPr>
          <w:szCs w:val="20"/>
        </w:rPr>
      </w:pPr>
    </w:p>
    <w:p w14:paraId="29976223" w14:textId="77777777" w:rsidR="00DD20CF" w:rsidRPr="00BE2B43" w:rsidRDefault="00DD20CF" w:rsidP="00DD5141">
      <w:pPr>
        <w:spacing w:before="180" w:after="60" w:line="276" w:lineRule="auto"/>
        <w:jc w:val="both"/>
        <w:rPr>
          <w:b/>
          <w:bCs/>
          <w:szCs w:val="20"/>
        </w:rPr>
        <w:sectPr w:rsidR="00DD20CF" w:rsidRPr="00BE2B43" w:rsidSect="002C03DE">
          <w:pgSz w:w="16838" w:h="11906" w:orient="landscape"/>
          <w:pgMar w:top="1417" w:right="1417" w:bottom="1417" w:left="1417" w:header="708" w:footer="708" w:gutter="0"/>
          <w:cols w:space="708"/>
          <w:titlePg/>
          <w:docGrid w:linePitch="360"/>
        </w:sectPr>
      </w:pPr>
    </w:p>
    <w:p w14:paraId="020BAF2F" w14:textId="12208489" w:rsidR="00DD20CF" w:rsidRPr="00BE2B43" w:rsidRDefault="00DD20CF" w:rsidP="00DD5141">
      <w:pPr>
        <w:spacing w:before="180" w:after="60" w:line="276" w:lineRule="auto"/>
        <w:jc w:val="both"/>
        <w:rPr>
          <w:b/>
          <w:bCs/>
          <w:szCs w:val="20"/>
        </w:rPr>
      </w:pPr>
      <w:r w:rsidRPr="00BE2B43">
        <w:rPr>
          <w:b/>
          <w:bCs/>
          <w:szCs w:val="20"/>
        </w:rPr>
        <w:lastRenderedPageBreak/>
        <w:t>Na základě výše uvedených nacenění žadatel stanovil následující ceny vstupující do rozpočtu projektu</w:t>
      </w:r>
    </w:p>
    <w:p w14:paraId="185DC665" w14:textId="059C5195" w:rsidR="005B418C" w:rsidRPr="00BE2B43" w:rsidRDefault="005B418C" w:rsidP="00DD5141">
      <w:pPr>
        <w:spacing w:before="180" w:after="60" w:line="276" w:lineRule="auto"/>
        <w:jc w:val="both"/>
        <w:rPr>
          <w:szCs w:val="20"/>
        </w:rPr>
      </w:pPr>
      <w:r w:rsidRPr="00BE2B43">
        <w:rPr>
          <w:szCs w:val="20"/>
        </w:rPr>
        <w:t>Z jednotlivých informací obdržených v průzkumu trhu užil žadatel aritmetický průměr, jehož aplikací došlo ke stanovení následující jednotkových cen:</w:t>
      </w:r>
    </w:p>
    <w:p w14:paraId="3C4AA7C0" w14:textId="68933B47" w:rsidR="00DD20CF" w:rsidRPr="00BE2B43" w:rsidRDefault="005B418C" w:rsidP="00DD5141">
      <w:pPr>
        <w:spacing w:before="180" w:after="60" w:line="276" w:lineRule="auto"/>
        <w:jc w:val="both"/>
        <w:rPr>
          <w:szCs w:val="20"/>
        </w:rPr>
      </w:pPr>
      <w:r w:rsidRPr="00BE2B43">
        <w:rPr>
          <w:noProof/>
        </w:rPr>
        <w:drawing>
          <wp:inline distT="0" distB="0" distL="0" distR="0" wp14:anchorId="7355FD57" wp14:editId="32FA4FF7">
            <wp:extent cx="5760720" cy="3404235"/>
            <wp:effectExtent l="0" t="0" r="0" b="5715"/>
            <wp:docPr id="1399982133" name="Obrázek 139998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82133" name=""/>
                    <pic:cNvPicPr/>
                  </pic:nvPicPr>
                  <pic:blipFill>
                    <a:blip r:embed="rId25"/>
                    <a:stretch>
                      <a:fillRect/>
                    </a:stretch>
                  </pic:blipFill>
                  <pic:spPr>
                    <a:xfrm>
                      <a:off x="0" y="0"/>
                      <a:ext cx="5760720" cy="3404235"/>
                    </a:xfrm>
                    <a:prstGeom prst="rect">
                      <a:avLst/>
                    </a:prstGeom>
                  </pic:spPr>
                </pic:pic>
              </a:graphicData>
            </a:graphic>
          </wp:inline>
        </w:drawing>
      </w:r>
    </w:p>
    <w:p w14:paraId="3E8508AF" w14:textId="2FA3F70C" w:rsidR="00BA300E" w:rsidRPr="00BE2B43" w:rsidRDefault="005B418C" w:rsidP="00356DDE">
      <w:pPr>
        <w:spacing w:before="180" w:after="60" w:line="276" w:lineRule="auto"/>
        <w:jc w:val="both"/>
        <w:rPr>
          <w:b/>
          <w:bCs/>
          <w:szCs w:val="20"/>
        </w:rPr>
      </w:pPr>
      <w:r w:rsidRPr="00BE2B43">
        <w:rPr>
          <w:b/>
          <w:bCs/>
          <w:szCs w:val="20"/>
        </w:rPr>
        <w:t>Objem pořizovaných dat vstupující do projektu</w:t>
      </w:r>
    </w:p>
    <w:p w14:paraId="71B34BEF" w14:textId="1CE17904" w:rsidR="005B418C" w:rsidRPr="00BE2B43" w:rsidRDefault="00207F78" w:rsidP="005B418C">
      <w:pPr>
        <w:spacing w:before="120" w:after="60" w:line="276" w:lineRule="auto"/>
        <w:jc w:val="both"/>
        <w:rPr>
          <w:szCs w:val="20"/>
        </w:rPr>
      </w:pPr>
      <w:r w:rsidRPr="00BE2B43">
        <w:rPr>
          <w:szCs w:val="20"/>
        </w:rPr>
        <w:t>V kontextu prováděného rozsahu typu TI a formy jejich mapování žadatel rovněž pro možnost sestavení rozpočtu projektu, připravil předpokládaný rozsah pořizovaných dat nad detailní tabulkou, ve které jsou předpokládané rozsahy jednotlivého typu mapování a typu situace a zejména infrastruktury a tyto jednotlivé položky, vždy v jejich předpokládaném rozsahu pořízení vstupují společně s jednotkovými cenami vyhodnocenými výše do rozpočtu projektu.</w:t>
      </w:r>
    </w:p>
    <w:p w14:paraId="7DAC223F" w14:textId="5246B766" w:rsidR="00207F78" w:rsidRPr="00BE2B43" w:rsidRDefault="00207F78" w:rsidP="005B418C">
      <w:pPr>
        <w:spacing w:before="120" w:after="60" w:line="276" w:lineRule="auto"/>
        <w:jc w:val="both"/>
        <w:rPr>
          <w:szCs w:val="20"/>
        </w:rPr>
      </w:pPr>
      <w:r w:rsidRPr="00BE2B43">
        <w:rPr>
          <w:szCs w:val="20"/>
        </w:rPr>
        <w:t>S ohledem na skutečnost, že zapojených obcí a pořizovaných dat je mnoho a vyhodnocení průzkumu trhu touto formou je zpracováno v samostatném excelovém souboru s více než 300 řádky přikládá toto detailní stanovení rozpočtu žadatel jako samostatnou přílohu</w:t>
      </w:r>
      <w:r w:rsidR="00352F1C" w:rsidRPr="00BE2B43">
        <w:rPr>
          <w:szCs w:val="20"/>
        </w:rPr>
        <w:t xml:space="preserve"> č. 1</w:t>
      </w:r>
      <w:r w:rsidRPr="00BE2B43">
        <w:rPr>
          <w:szCs w:val="20"/>
        </w:rPr>
        <w:t xml:space="preserve"> této studie proveditelnosti.</w:t>
      </w:r>
    </w:p>
    <w:p w14:paraId="36A75891" w14:textId="59C0519A" w:rsidR="00352F1C" w:rsidRPr="00BE2B43" w:rsidRDefault="00352F1C" w:rsidP="005B418C">
      <w:pPr>
        <w:spacing w:before="120" w:after="60" w:line="276" w:lineRule="auto"/>
        <w:jc w:val="both"/>
        <w:rPr>
          <w:szCs w:val="20"/>
        </w:rPr>
      </w:pPr>
      <w:r w:rsidRPr="00BE2B43">
        <w:rPr>
          <w:szCs w:val="20"/>
        </w:rPr>
        <w:t xml:space="preserve">Ve vztahu k obsahu přílohy č. 1 této studie proveditelnosti žadatel uvádí, že v něm je provedena kalkulace předpokládaného projektového záměru, který byl zpracování v době přípravy této studie proveditelnosti a v rozsahu přislíbené součinnosti uvedených obcí a jimi poskytnutých informací o infrastruktuře. Žadatel proto výslovně uvádí, že tato příloha není pevným rámcem rozsahu mapování, když není možné předvídat a potvrdit přesně dané délky TI, které byly ze strany obcí poskytnuty a jsou určeny pro mapování, které budou upřesněny vždy až jako výsledek provedeného mapování. Rovněž žadatel uvádí, že není možné garantovat zapojení obcí, které jsou samostatnými partnery žadatele vstupujícími do projektu s vlastní vůlí, a i proto žadatel stanovil náhradníky z řad obcí, se kterými bude pracovat v případě, že součinnost nebo rozsah mapování u </w:t>
      </w:r>
      <w:proofErr w:type="spellStart"/>
      <w:r w:rsidRPr="00BE2B43">
        <w:rPr>
          <w:szCs w:val="20"/>
        </w:rPr>
        <w:t>prioritizovaných</w:t>
      </w:r>
      <w:proofErr w:type="spellEnd"/>
      <w:r w:rsidRPr="00BE2B43">
        <w:rPr>
          <w:szCs w:val="20"/>
        </w:rPr>
        <w:t xml:space="preserve"> obcí bude vyčerpána.</w:t>
      </w:r>
    </w:p>
    <w:p w14:paraId="71ABE322" w14:textId="010983D1" w:rsidR="009E15C6" w:rsidRPr="00BE2B43" w:rsidRDefault="009E15C6" w:rsidP="005B418C">
      <w:pPr>
        <w:spacing w:before="120" w:after="60" w:line="276" w:lineRule="auto"/>
        <w:jc w:val="both"/>
        <w:rPr>
          <w:szCs w:val="20"/>
        </w:rPr>
      </w:pPr>
    </w:p>
    <w:p w14:paraId="7545B849" w14:textId="0B91E0C5" w:rsidR="005D43AE" w:rsidRPr="00BE2B43" w:rsidRDefault="005D43AE" w:rsidP="005B418C">
      <w:pPr>
        <w:spacing w:before="120" w:after="60" w:line="276" w:lineRule="auto"/>
        <w:jc w:val="both"/>
        <w:rPr>
          <w:szCs w:val="20"/>
        </w:rPr>
      </w:pPr>
      <w:r w:rsidRPr="00BE2B43">
        <w:rPr>
          <w:noProof/>
        </w:rPr>
        <w:drawing>
          <wp:inline distT="0" distB="0" distL="0" distR="0" wp14:anchorId="7668ABB2" wp14:editId="76929940">
            <wp:extent cx="5760720" cy="803275"/>
            <wp:effectExtent l="0" t="0" r="0" b="0"/>
            <wp:docPr id="2026961027" name="Obrázek 2026961027" descr="Obsah obrázku snímek obrazovky, text, číslo, Barev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61027" name="Obrázek 1" descr="Obsah obrázku snímek obrazovky, text, číslo, Barevnost&#10;&#10;Popis byl vytvořen automaticky"/>
                    <pic:cNvPicPr/>
                  </pic:nvPicPr>
                  <pic:blipFill>
                    <a:blip r:embed="rId26"/>
                    <a:stretch>
                      <a:fillRect/>
                    </a:stretch>
                  </pic:blipFill>
                  <pic:spPr>
                    <a:xfrm>
                      <a:off x="0" y="0"/>
                      <a:ext cx="5760720" cy="803275"/>
                    </a:xfrm>
                    <a:prstGeom prst="rect">
                      <a:avLst/>
                    </a:prstGeom>
                  </pic:spPr>
                </pic:pic>
              </a:graphicData>
            </a:graphic>
          </wp:inline>
        </w:drawing>
      </w:r>
    </w:p>
    <w:p w14:paraId="79DA1212" w14:textId="0F180C2C" w:rsidR="005B418C" w:rsidRPr="00BE2B43" w:rsidRDefault="005B418C" w:rsidP="00356DDE">
      <w:pPr>
        <w:keepNext/>
        <w:spacing w:before="180" w:after="60" w:line="276" w:lineRule="auto"/>
        <w:jc w:val="both"/>
        <w:rPr>
          <w:b/>
          <w:bCs/>
          <w:szCs w:val="20"/>
        </w:rPr>
      </w:pPr>
      <w:r w:rsidRPr="00BE2B43">
        <w:rPr>
          <w:b/>
          <w:bCs/>
          <w:szCs w:val="20"/>
        </w:rPr>
        <w:lastRenderedPageBreak/>
        <w:t>Celkové vyhodnocení průzkumu trhu v části pořizovaných dat vstupující</w:t>
      </w:r>
      <w:r w:rsidR="00190918" w:rsidRPr="00BE2B43">
        <w:rPr>
          <w:b/>
          <w:bCs/>
          <w:szCs w:val="20"/>
        </w:rPr>
        <w:t>ch</w:t>
      </w:r>
      <w:r w:rsidRPr="00BE2B43">
        <w:rPr>
          <w:b/>
          <w:bCs/>
          <w:szCs w:val="20"/>
        </w:rPr>
        <w:t xml:space="preserve"> do rozpočtu projektu</w:t>
      </w:r>
    </w:p>
    <w:p w14:paraId="5BA61AEF" w14:textId="29C77E97" w:rsidR="005B418C" w:rsidRPr="00BE2B43" w:rsidRDefault="005B418C" w:rsidP="005B418C">
      <w:pPr>
        <w:spacing w:before="120" w:after="60" w:line="276" w:lineRule="auto"/>
        <w:jc w:val="both"/>
        <w:rPr>
          <w:szCs w:val="20"/>
        </w:rPr>
      </w:pPr>
    </w:p>
    <w:p w14:paraId="34B04A04" w14:textId="597FAD76" w:rsidR="009E15C6" w:rsidRPr="00BE2B43" w:rsidRDefault="009367DC" w:rsidP="00F053FD">
      <w:pPr>
        <w:spacing w:before="120" w:after="60" w:line="276" w:lineRule="auto"/>
        <w:jc w:val="center"/>
        <w:rPr>
          <w:szCs w:val="20"/>
        </w:rPr>
      </w:pPr>
      <w:r w:rsidRPr="00BE2B43">
        <w:rPr>
          <w:noProof/>
        </w:rPr>
        <w:drawing>
          <wp:inline distT="0" distB="0" distL="0" distR="0" wp14:anchorId="122E6EBF" wp14:editId="73DA9EED">
            <wp:extent cx="4787661" cy="1750515"/>
            <wp:effectExtent l="0" t="0" r="0" b="2540"/>
            <wp:docPr id="1648167523" name="Obrázek 1648167523"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67523" name="Obrázek 1" descr="Obsah obrázku text, snímek obrazovky, Písmo, číslo&#10;&#10;Popis byl vytvořen automaticky"/>
                    <pic:cNvPicPr/>
                  </pic:nvPicPr>
                  <pic:blipFill>
                    <a:blip r:embed="rId27"/>
                    <a:stretch>
                      <a:fillRect/>
                    </a:stretch>
                  </pic:blipFill>
                  <pic:spPr>
                    <a:xfrm>
                      <a:off x="0" y="0"/>
                      <a:ext cx="4800174" cy="1755090"/>
                    </a:xfrm>
                    <a:prstGeom prst="rect">
                      <a:avLst/>
                    </a:prstGeom>
                  </pic:spPr>
                </pic:pic>
              </a:graphicData>
            </a:graphic>
          </wp:inline>
        </w:drawing>
      </w:r>
    </w:p>
    <w:p w14:paraId="7FEC2AEE" w14:textId="77777777" w:rsidR="009367DC" w:rsidRPr="00BE2B43" w:rsidRDefault="009367DC" w:rsidP="005B418C">
      <w:pPr>
        <w:spacing w:before="120" w:after="60" w:line="276" w:lineRule="auto"/>
        <w:jc w:val="both"/>
        <w:rPr>
          <w:szCs w:val="20"/>
        </w:rPr>
      </w:pPr>
    </w:p>
    <w:p w14:paraId="3A96E9C8" w14:textId="6B942771" w:rsidR="009E15C6" w:rsidRDefault="004E3EC5" w:rsidP="004E3EC5">
      <w:pPr>
        <w:spacing w:before="120" w:after="60" w:line="276" w:lineRule="auto"/>
        <w:jc w:val="center"/>
        <w:rPr>
          <w:szCs w:val="20"/>
        </w:rPr>
      </w:pPr>
      <w:r w:rsidRPr="00BE2B43">
        <w:rPr>
          <w:noProof/>
        </w:rPr>
        <w:drawing>
          <wp:inline distT="0" distB="0" distL="0" distR="0" wp14:anchorId="69EB683B" wp14:editId="0CB937F3">
            <wp:extent cx="4278702" cy="1803993"/>
            <wp:effectExtent l="0" t="0" r="7620" b="6350"/>
            <wp:docPr id="2085551520" name="Obrázek 2085551520"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51520" name="Obrázek 1" descr="Obsah obrázku text, snímek obrazovky, Písmo, číslo&#10;&#10;Popis byl vytvořen automaticky"/>
                    <pic:cNvPicPr/>
                  </pic:nvPicPr>
                  <pic:blipFill>
                    <a:blip r:embed="rId28"/>
                    <a:stretch>
                      <a:fillRect/>
                    </a:stretch>
                  </pic:blipFill>
                  <pic:spPr>
                    <a:xfrm>
                      <a:off x="0" y="0"/>
                      <a:ext cx="4382751" cy="1847862"/>
                    </a:xfrm>
                    <a:prstGeom prst="rect">
                      <a:avLst/>
                    </a:prstGeom>
                  </pic:spPr>
                </pic:pic>
              </a:graphicData>
            </a:graphic>
          </wp:inline>
        </w:drawing>
      </w:r>
    </w:p>
    <w:p w14:paraId="0B5EE9E4" w14:textId="77777777" w:rsidR="00F053FD" w:rsidRPr="00BE2B43" w:rsidRDefault="00F053FD" w:rsidP="004E3EC5">
      <w:pPr>
        <w:spacing w:before="120" w:after="60" w:line="276" w:lineRule="auto"/>
        <w:jc w:val="center"/>
        <w:rPr>
          <w:szCs w:val="20"/>
        </w:rPr>
      </w:pPr>
    </w:p>
    <w:p w14:paraId="31B71743" w14:textId="4629BDAA" w:rsidR="004E3EC5" w:rsidRPr="00BE2B43" w:rsidRDefault="001D1058" w:rsidP="004E3EC5">
      <w:pPr>
        <w:spacing w:before="120" w:after="60" w:line="276" w:lineRule="auto"/>
        <w:jc w:val="center"/>
        <w:rPr>
          <w:szCs w:val="20"/>
        </w:rPr>
      </w:pPr>
      <w:r w:rsidRPr="00BE2B43">
        <w:rPr>
          <w:noProof/>
        </w:rPr>
        <w:drawing>
          <wp:inline distT="0" distB="0" distL="0" distR="0" wp14:anchorId="4A5E0178" wp14:editId="3E9A49F0">
            <wp:extent cx="3121320" cy="1837427"/>
            <wp:effectExtent l="0" t="0" r="3175" b="0"/>
            <wp:docPr id="339217521" name="Obrázek 339217521" descr="Obsah obrázku text, snímek obrazovky, Písmo,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17521" name="Obrázek 1" descr="Obsah obrázku text, snímek obrazovky, Písmo, číslo&#10;&#10;Popis byl vytvořen automaticky"/>
                    <pic:cNvPicPr/>
                  </pic:nvPicPr>
                  <pic:blipFill>
                    <a:blip r:embed="rId29"/>
                    <a:stretch>
                      <a:fillRect/>
                    </a:stretch>
                  </pic:blipFill>
                  <pic:spPr>
                    <a:xfrm>
                      <a:off x="0" y="0"/>
                      <a:ext cx="3149929" cy="1854268"/>
                    </a:xfrm>
                    <a:prstGeom prst="rect">
                      <a:avLst/>
                    </a:prstGeom>
                  </pic:spPr>
                </pic:pic>
              </a:graphicData>
            </a:graphic>
          </wp:inline>
        </w:drawing>
      </w:r>
    </w:p>
    <w:p w14:paraId="6051422E" w14:textId="77777777" w:rsidR="002346C2" w:rsidRPr="00BE2B43" w:rsidRDefault="008764C7" w:rsidP="00F053FD">
      <w:pPr>
        <w:pStyle w:val="Nadpis2"/>
        <w:pageBreakBefore/>
      </w:pPr>
      <w:bookmarkStart w:id="88" w:name="_Toc147317544"/>
      <w:r w:rsidRPr="00BE2B43">
        <w:lastRenderedPageBreak/>
        <w:t>Služby</w:t>
      </w:r>
      <w:bookmarkEnd w:id="88"/>
    </w:p>
    <w:tbl>
      <w:tblPr>
        <w:tblStyle w:val="Mkatabulky"/>
        <w:tblW w:w="0" w:type="auto"/>
        <w:tblLayout w:type="fixed"/>
        <w:tblLook w:val="04A0" w:firstRow="1" w:lastRow="0" w:firstColumn="1" w:lastColumn="0" w:noHBand="0" w:noVBand="1"/>
      </w:tblPr>
      <w:tblGrid>
        <w:gridCol w:w="1129"/>
        <w:gridCol w:w="1013"/>
        <w:gridCol w:w="1120"/>
        <w:gridCol w:w="1120"/>
        <w:gridCol w:w="1709"/>
        <w:gridCol w:w="1701"/>
        <w:gridCol w:w="1270"/>
      </w:tblGrid>
      <w:tr w:rsidR="00311212" w:rsidRPr="00BE2B43" w14:paraId="77C90D66" w14:textId="77777777" w:rsidTr="00A20BF6">
        <w:tc>
          <w:tcPr>
            <w:tcW w:w="9062" w:type="dxa"/>
            <w:gridSpan w:val="7"/>
            <w:shd w:val="clear" w:color="auto" w:fill="D9D9D9" w:themeFill="background1" w:themeFillShade="D9"/>
            <w:vAlign w:val="center"/>
          </w:tcPr>
          <w:p w14:paraId="0A5EF426" w14:textId="77777777" w:rsidR="00311212" w:rsidRPr="00BE2B43" w:rsidRDefault="00311212" w:rsidP="00311212">
            <w:pPr>
              <w:spacing w:before="180" w:after="180"/>
              <w:rPr>
                <w:sz w:val="18"/>
                <w:szCs w:val="18"/>
              </w:rPr>
            </w:pPr>
            <w:bookmarkStart w:id="89" w:name="_Hlk144887713"/>
            <w:r w:rsidRPr="00BE2B43">
              <w:rPr>
                <w:sz w:val="18"/>
                <w:szCs w:val="18"/>
              </w:rPr>
              <w:t>Služby odborného dohledu a dozoru nad kvalitou pořizovaných dat – konzultační služby pro přejímání pořízených dat</w:t>
            </w:r>
            <w:bookmarkEnd w:id="89"/>
          </w:p>
        </w:tc>
      </w:tr>
      <w:tr w:rsidR="00311212" w:rsidRPr="00BE2B43" w14:paraId="22B4C3D6" w14:textId="77777777" w:rsidTr="00311212">
        <w:tc>
          <w:tcPr>
            <w:tcW w:w="9062" w:type="dxa"/>
            <w:gridSpan w:val="7"/>
            <w:vAlign w:val="center"/>
          </w:tcPr>
          <w:p w14:paraId="7713F9B6" w14:textId="3851EEF1" w:rsidR="00311212" w:rsidRPr="00BE2B43" w:rsidRDefault="00311212" w:rsidP="00311212">
            <w:pPr>
              <w:spacing w:before="120" w:after="120"/>
              <w:rPr>
                <w:sz w:val="18"/>
                <w:szCs w:val="18"/>
              </w:rPr>
            </w:pPr>
            <w:bookmarkStart w:id="90" w:name="_Hlk144887460"/>
            <w:r w:rsidRPr="00BE2B43">
              <w:rPr>
                <w:sz w:val="18"/>
                <w:szCs w:val="18"/>
              </w:rPr>
              <w:t xml:space="preserve">Předmětem plnění je poskytnutí služeb </w:t>
            </w:r>
            <w:r w:rsidRPr="00BE2B43">
              <w:rPr>
                <w:b/>
                <w:bCs/>
                <w:sz w:val="18"/>
                <w:szCs w:val="18"/>
              </w:rPr>
              <w:t xml:space="preserve">odborného dohledu a dozoru nad kvalitou pořizovaných dat v </w:t>
            </w:r>
            <w:bookmarkStart w:id="91" w:name="_Hlk144887591"/>
            <w:r w:rsidRPr="00BE2B43">
              <w:rPr>
                <w:sz w:val="18"/>
                <w:szCs w:val="18"/>
              </w:rPr>
              <w:t>projektu rozvoje digitální technické mapy kraje (DTM2</w:t>
            </w:r>
            <w:bookmarkEnd w:id="91"/>
            <w:r w:rsidRPr="00BE2B43">
              <w:rPr>
                <w:sz w:val="18"/>
                <w:szCs w:val="18"/>
              </w:rPr>
              <w:t xml:space="preserve">), kdy projekt bude realizován a kofinancován v rámci dotačního titulu „Digitální vysokokapacitní sítě – V. VÝZVA“ z Národního plánu obnovy viz další informace dostupné neomezeným dálkovým přístupem na URL </w:t>
            </w:r>
          </w:p>
          <w:p w14:paraId="545FBE77" w14:textId="77777777" w:rsidR="00311212" w:rsidRPr="00BE2B43" w:rsidRDefault="00311212" w:rsidP="00311212">
            <w:pPr>
              <w:spacing w:before="120" w:after="120"/>
              <w:rPr>
                <w:sz w:val="18"/>
                <w:szCs w:val="18"/>
                <w:u w:val="single"/>
              </w:rPr>
            </w:pPr>
            <w:r w:rsidRPr="00BE2B43">
              <w:rPr>
                <w:sz w:val="18"/>
                <w:szCs w:val="18"/>
                <w:u w:val="single"/>
              </w:rPr>
              <w:t>https://www.mpo.cz/cz/podnikani/narodni-plan-obnovy/vyzvy/digitalni-vysokokapacitni-site-z-komponenty-1-3-narodniho-planu-obnovy---vyzva-v----273914/</w:t>
            </w:r>
          </w:p>
          <w:p w14:paraId="781AC51A" w14:textId="052B158C" w:rsidR="00311212" w:rsidRPr="00BE2B43" w:rsidRDefault="00311212" w:rsidP="00311212">
            <w:pPr>
              <w:spacing w:before="120" w:after="120"/>
              <w:rPr>
                <w:sz w:val="18"/>
                <w:szCs w:val="18"/>
              </w:rPr>
            </w:pPr>
            <w:r w:rsidRPr="00BE2B43">
              <w:rPr>
                <w:sz w:val="18"/>
                <w:szCs w:val="18"/>
              </w:rPr>
              <w:t>Předmět plnění bude poskytován v následujícím předpokládaném rozsahu:</w:t>
            </w:r>
          </w:p>
          <w:p w14:paraId="36086989" w14:textId="77777777" w:rsidR="00311212" w:rsidRPr="00BE2B43" w:rsidRDefault="00311212" w:rsidP="00311212">
            <w:pPr>
              <w:numPr>
                <w:ilvl w:val="0"/>
                <w:numId w:val="18"/>
              </w:numPr>
              <w:spacing w:before="60" w:after="60"/>
              <w:rPr>
                <w:sz w:val="18"/>
                <w:szCs w:val="18"/>
              </w:rPr>
            </w:pPr>
            <w:r w:rsidRPr="00BE2B43">
              <w:rPr>
                <w:sz w:val="18"/>
                <w:szCs w:val="18"/>
              </w:rPr>
              <w:t>návrh kontrol kvality dat, tj. zejména návrh definovaných kontrolních mechanismů a postupů k prokázání požadované kvality z hlediska obsahu, přesnosti a úplnosti pořízených dat,</w:t>
            </w:r>
          </w:p>
          <w:p w14:paraId="7BC5869B" w14:textId="77777777" w:rsidR="00311212" w:rsidRPr="00BE2B43" w:rsidRDefault="00311212" w:rsidP="00311212">
            <w:pPr>
              <w:numPr>
                <w:ilvl w:val="0"/>
                <w:numId w:val="18"/>
              </w:numPr>
              <w:spacing w:before="60" w:after="60"/>
              <w:rPr>
                <w:sz w:val="18"/>
                <w:szCs w:val="18"/>
              </w:rPr>
            </w:pPr>
            <w:r w:rsidRPr="00BE2B43">
              <w:rPr>
                <w:sz w:val="18"/>
                <w:szCs w:val="18"/>
              </w:rPr>
              <w:t>provádění kontrol kvality dat, tj. zejména dohled nad definovanými kontrolními mechanismy a postupy k prokázání požadované kvality z hlediska obsahu, přesnosti a úplnosti pořízených dat (např. včetně nezávislého fyzického ověření měřením v terénu),</w:t>
            </w:r>
          </w:p>
          <w:p w14:paraId="63C9E058" w14:textId="77777777" w:rsidR="00311212" w:rsidRPr="00BE2B43" w:rsidRDefault="00311212" w:rsidP="00311212">
            <w:pPr>
              <w:numPr>
                <w:ilvl w:val="0"/>
                <w:numId w:val="18"/>
              </w:numPr>
              <w:spacing w:before="60" w:after="60"/>
              <w:rPr>
                <w:sz w:val="18"/>
                <w:szCs w:val="18"/>
              </w:rPr>
            </w:pPr>
            <w:r w:rsidRPr="00BE2B43">
              <w:rPr>
                <w:sz w:val="18"/>
                <w:szCs w:val="18"/>
              </w:rPr>
              <w:t>návrh a provedení výstupních kontrol a postupů pro ověření kvality z hlediska obsahu, přesnosti a úplnosti pořízených dat včetně návrhů výstupních protokolů obsahující zejména postupy, rozsahy, metody a výsledky prováděných kontrol,</w:t>
            </w:r>
          </w:p>
          <w:p w14:paraId="52B06982" w14:textId="77777777" w:rsidR="00311212" w:rsidRPr="00BE2B43" w:rsidRDefault="00311212" w:rsidP="00311212">
            <w:pPr>
              <w:numPr>
                <w:ilvl w:val="0"/>
                <w:numId w:val="18"/>
              </w:numPr>
              <w:spacing w:before="60" w:after="60"/>
              <w:rPr>
                <w:sz w:val="18"/>
                <w:szCs w:val="18"/>
              </w:rPr>
            </w:pPr>
            <w:r w:rsidRPr="00BE2B43">
              <w:rPr>
                <w:sz w:val="18"/>
                <w:szCs w:val="18"/>
              </w:rPr>
              <w:t>návrh nastavení rozsahu a četnosti kontrol pro zajištění kvality z hlediska obsahu, přesnosti a úplnosti pořízených dat pro potřeby zadávacího řízení,</w:t>
            </w:r>
          </w:p>
          <w:p w14:paraId="54CC7C63" w14:textId="77777777" w:rsidR="00311212" w:rsidRPr="00BE2B43" w:rsidRDefault="00311212" w:rsidP="00311212">
            <w:pPr>
              <w:numPr>
                <w:ilvl w:val="0"/>
                <w:numId w:val="18"/>
              </w:numPr>
              <w:spacing w:before="60" w:after="60"/>
              <w:rPr>
                <w:sz w:val="18"/>
                <w:szCs w:val="18"/>
              </w:rPr>
            </w:pPr>
            <w:r w:rsidRPr="00BE2B43">
              <w:rPr>
                <w:sz w:val="18"/>
                <w:szCs w:val="18"/>
              </w:rPr>
              <w:t>návrh a provedení kontroly dat z pohledu dodržování struktury a obsahu výměnného formátu digitální technické mapy, včetně metodické pomoci jeho implementace v rámci projektu.</w:t>
            </w:r>
          </w:p>
          <w:p w14:paraId="43CCCBD7" w14:textId="7A888B9B" w:rsidR="00311212" w:rsidRPr="00BE2B43" w:rsidRDefault="00311212" w:rsidP="00311212">
            <w:pPr>
              <w:spacing w:before="120" w:after="120"/>
              <w:rPr>
                <w:sz w:val="18"/>
                <w:szCs w:val="18"/>
              </w:rPr>
            </w:pPr>
            <w:r w:rsidRPr="00BE2B43">
              <w:rPr>
                <w:sz w:val="18"/>
                <w:szCs w:val="18"/>
              </w:rPr>
              <w:t>Předpokládaná doba poskytování služeb je po dobu 18 měsíců (07/2024–12/2025) v </w:t>
            </w:r>
            <w:r w:rsidR="79E84015" w:rsidRPr="00BE2B43">
              <w:rPr>
                <w:sz w:val="18"/>
                <w:szCs w:val="18"/>
              </w:rPr>
              <w:t>předpokládané</w:t>
            </w:r>
            <w:r w:rsidR="415C45B3" w:rsidRPr="00BE2B43">
              <w:rPr>
                <w:sz w:val="18"/>
                <w:szCs w:val="18"/>
              </w:rPr>
              <w:t>m</w:t>
            </w:r>
            <w:r w:rsidRPr="00BE2B43">
              <w:rPr>
                <w:sz w:val="18"/>
                <w:szCs w:val="18"/>
              </w:rPr>
              <w:t xml:space="preserve"> rozsahu 1</w:t>
            </w:r>
            <w:r w:rsidR="00327014" w:rsidRPr="00BE2B43">
              <w:rPr>
                <w:sz w:val="18"/>
                <w:szCs w:val="18"/>
              </w:rPr>
              <w:t>2</w:t>
            </w:r>
            <w:r w:rsidRPr="00BE2B43">
              <w:rPr>
                <w:sz w:val="18"/>
                <w:szCs w:val="18"/>
              </w:rPr>
              <w:t>00 hodin.</w:t>
            </w:r>
            <w:bookmarkEnd w:id="90"/>
          </w:p>
        </w:tc>
      </w:tr>
      <w:tr w:rsidR="00311212" w:rsidRPr="00BE2B43" w14:paraId="507AE204" w14:textId="77777777" w:rsidTr="00311212">
        <w:tc>
          <w:tcPr>
            <w:tcW w:w="9062" w:type="dxa"/>
            <w:gridSpan w:val="7"/>
            <w:vAlign w:val="center"/>
          </w:tcPr>
          <w:p w14:paraId="0BC99C39" w14:textId="77777777" w:rsidR="00311212" w:rsidRPr="00BE2B43" w:rsidRDefault="00311212" w:rsidP="00311212">
            <w:pPr>
              <w:spacing w:before="120" w:after="120"/>
              <w:rPr>
                <w:sz w:val="18"/>
                <w:szCs w:val="18"/>
              </w:rPr>
            </w:pPr>
            <w:r w:rsidRPr="00BE2B43">
              <w:rPr>
                <w:sz w:val="18"/>
                <w:szCs w:val="18"/>
              </w:rPr>
              <w:t>Služby poradců, expertů, studie (NEINV) – zařazeno jako ZPŮSOBILÝ výdaj</w:t>
            </w:r>
          </w:p>
        </w:tc>
      </w:tr>
      <w:tr w:rsidR="006A046F" w:rsidRPr="00BE2B43" w14:paraId="2343C8B7" w14:textId="77777777" w:rsidTr="006A046F">
        <w:trPr>
          <w:trHeight w:val="690"/>
        </w:trPr>
        <w:tc>
          <w:tcPr>
            <w:tcW w:w="1129" w:type="dxa"/>
            <w:shd w:val="clear" w:color="auto" w:fill="F2F2F2" w:themeFill="background1" w:themeFillShade="F2"/>
            <w:noWrap/>
            <w:vAlign w:val="center"/>
            <w:hideMark/>
          </w:tcPr>
          <w:p w14:paraId="153D8CD8" w14:textId="77777777" w:rsidR="006A046F" w:rsidRPr="00BE2B43" w:rsidRDefault="006A046F" w:rsidP="006A046F">
            <w:pPr>
              <w:spacing w:before="120" w:after="120"/>
              <w:rPr>
                <w:sz w:val="18"/>
                <w:szCs w:val="18"/>
              </w:rPr>
            </w:pPr>
            <w:r w:rsidRPr="00BE2B43">
              <w:rPr>
                <w:sz w:val="18"/>
                <w:szCs w:val="18"/>
              </w:rPr>
              <w:t>Průzkum</w:t>
            </w:r>
          </w:p>
        </w:tc>
        <w:tc>
          <w:tcPr>
            <w:tcW w:w="1013" w:type="dxa"/>
            <w:shd w:val="clear" w:color="auto" w:fill="F2F2F2" w:themeFill="background1" w:themeFillShade="F2"/>
            <w:noWrap/>
            <w:vAlign w:val="center"/>
            <w:hideMark/>
          </w:tcPr>
          <w:p w14:paraId="755108B1" w14:textId="77777777" w:rsidR="006A046F" w:rsidRPr="00BE2B43" w:rsidRDefault="006A046F" w:rsidP="006A046F">
            <w:pPr>
              <w:spacing w:before="120" w:after="120"/>
              <w:rPr>
                <w:sz w:val="18"/>
                <w:szCs w:val="18"/>
              </w:rPr>
            </w:pPr>
            <w:r w:rsidRPr="00BE2B43">
              <w:rPr>
                <w:sz w:val="18"/>
                <w:szCs w:val="18"/>
              </w:rPr>
              <w:t>Cena</w:t>
            </w:r>
          </w:p>
        </w:tc>
        <w:tc>
          <w:tcPr>
            <w:tcW w:w="1120" w:type="dxa"/>
            <w:shd w:val="clear" w:color="auto" w:fill="F2F2F2" w:themeFill="background1" w:themeFillShade="F2"/>
            <w:vAlign w:val="center"/>
            <w:hideMark/>
          </w:tcPr>
          <w:p w14:paraId="40C7606B" w14:textId="77777777" w:rsidR="006A046F" w:rsidRPr="00BE2B43" w:rsidRDefault="006A046F" w:rsidP="006A046F">
            <w:pPr>
              <w:spacing w:before="120" w:after="120"/>
              <w:rPr>
                <w:sz w:val="18"/>
                <w:szCs w:val="18"/>
              </w:rPr>
            </w:pPr>
            <w:r w:rsidRPr="00BE2B43">
              <w:rPr>
                <w:sz w:val="18"/>
                <w:szCs w:val="18"/>
              </w:rPr>
              <w:t>Podklad k nacenění</w:t>
            </w:r>
          </w:p>
        </w:tc>
        <w:tc>
          <w:tcPr>
            <w:tcW w:w="1120" w:type="dxa"/>
            <w:shd w:val="clear" w:color="auto" w:fill="F2F2F2" w:themeFill="background1" w:themeFillShade="F2"/>
            <w:vAlign w:val="center"/>
            <w:hideMark/>
          </w:tcPr>
          <w:p w14:paraId="3BCAB4ED" w14:textId="77777777" w:rsidR="006A046F" w:rsidRPr="00BE2B43" w:rsidRDefault="006A046F" w:rsidP="006A046F">
            <w:pPr>
              <w:spacing w:before="120" w:after="120"/>
              <w:rPr>
                <w:sz w:val="18"/>
                <w:szCs w:val="18"/>
              </w:rPr>
            </w:pPr>
            <w:r w:rsidRPr="00BE2B43">
              <w:rPr>
                <w:sz w:val="18"/>
                <w:szCs w:val="18"/>
              </w:rPr>
              <w:t>Cena Kč</w:t>
            </w:r>
            <w:r w:rsidRPr="00BE2B43">
              <w:rPr>
                <w:sz w:val="18"/>
                <w:szCs w:val="18"/>
              </w:rPr>
              <w:br/>
              <w:t>bez DPH</w:t>
            </w:r>
          </w:p>
        </w:tc>
        <w:tc>
          <w:tcPr>
            <w:tcW w:w="1709" w:type="dxa"/>
            <w:shd w:val="clear" w:color="auto" w:fill="F2F2F2" w:themeFill="background1" w:themeFillShade="F2"/>
            <w:vAlign w:val="center"/>
            <w:hideMark/>
          </w:tcPr>
          <w:p w14:paraId="6A8BA995" w14:textId="77777777" w:rsidR="006A046F" w:rsidRPr="00BE2B43" w:rsidRDefault="006A046F" w:rsidP="006A046F">
            <w:pPr>
              <w:spacing w:before="120" w:after="120"/>
              <w:rPr>
                <w:sz w:val="18"/>
                <w:szCs w:val="18"/>
              </w:rPr>
            </w:pPr>
            <w:r w:rsidRPr="00BE2B43">
              <w:rPr>
                <w:sz w:val="18"/>
                <w:szCs w:val="18"/>
              </w:rPr>
              <w:t>Průměr Kč</w:t>
            </w:r>
            <w:r w:rsidRPr="00BE2B43">
              <w:rPr>
                <w:sz w:val="18"/>
                <w:szCs w:val="18"/>
              </w:rPr>
              <w:br/>
              <w:t>bez DPH</w:t>
            </w:r>
          </w:p>
        </w:tc>
        <w:tc>
          <w:tcPr>
            <w:tcW w:w="1701" w:type="dxa"/>
            <w:shd w:val="clear" w:color="auto" w:fill="F2F2F2" w:themeFill="background1" w:themeFillShade="F2"/>
            <w:vAlign w:val="center"/>
          </w:tcPr>
          <w:p w14:paraId="0E6993D9" w14:textId="04387E70" w:rsidR="006A046F" w:rsidRPr="00BE2B43" w:rsidRDefault="006A046F" w:rsidP="006A046F">
            <w:pPr>
              <w:spacing w:before="120" w:after="120"/>
              <w:rPr>
                <w:sz w:val="18"/>
                <w:szCs w:val="18"/>
              </w:rPr>
            </w:pPr>
            <w:r w:rsidRPr="00BE2B43">
              <w:rPr>
                <w:sz w:val="18"/>
                <w:szCs w:val="18"/>
              </w:rPr>
              <w:t>Částka Kč do rozpočtu</w:t>
            </w:r>
            <w:r w:rsidRPr="00BE2B43">
              <w:rPr>
                <w:sz w:val="18"/>
                <w:szCs w:val="18"/>
              </w:rPr>
              <w:br/>
              <w:t>bez DPH</w:t>
            </w:r>
          </w:p>
        </w:tc>
        <w:tc>
          <w:tcPr>
            <w:tcW w:w="1270" w:type="dxa"/>
            <w:shd w:val="clear" w:color="auto" w:fill="F2F2F2" w:themeFill="background1" w:themeFillShade="F2"/>
            <w:vAlign w:val="center"/>
          </w:tcPr>
          <w:p w14:paraId="0359B365" w14:textId="235520BB" w:rsidR="006A046F" w:rsidRPr="00BE2B43" w:rsidRDefault="006A046F" w:rsidP="006A046F">
            <w:pPr>
              <w:spacing w:before="120" w:after="120"/>
              <w:rPr>
                <w:sz w:val="18"/>
                <w:szCs w:val="18"/>
              </w:rPr>
            </w:pPr>
            <w:r w:rsidRPr="00BE2B43">
              <w:rPr>
                <w:sz w:val="18"/>
                <w:szCs w:val="18"/>
              </w:rPr>
              <w:t>Částka Kč do rozpočtu</w:t>
            </w:r>
            <w:r w:rsidRPr="00BE2B43">
              <w:rPr>
                <w:sz w:val="18"/>
                <w:szCs w:val="18"/>
              </w:rPr>
              <w:br/>
              <w:t>s DPH</w:t>
            </w:r>
          </w:p>
        </w:tc>
      </w:tr>
      <w:tr w:rsidR="006A046F" w:rsidRPr="00BE2B43" w14:paraId="6846CCE2" w14:textId="77777777" w:rsidTr="006A046F">
        <w:trPr>
          <w:trHeight w:val="300"/>
        </w:trPr>
        <w:tc>
          <w:tcPr>
            <w:tcW w:w="1129" w:type="dxa"/>
            <w:vMerge w:val="restart"/>
            <w:vAlign w:val="center"/>
            <w:hideMark/>
          </w:tcPr>
          <w:p w14:paraId="7A77CF98" w14:textId="77777777" w:rsidR="006A046F" w:rsidRPr="00BE2B43" w:rsidRDefault="006A046F" w:rsidP="006A046F">
            <w:pPr>
              <w:spacing w:before="120" w:after="120"/>
              <w:rPr>
                <w:sz w:val="18"/>
                <w:szCs w:val="18"/>
              </w:rPr>
            </w:pPr>
            <w:r w:rsidRPr="00BE2B43">
              <w:rPr>
                <w:sz w:val="18"/>
                <w:szCs w:val="18"/>
              </w:rPr>
              <w:t xml:space="preserve">oslovení </w:t>
            </w:r>
            <w:r w:rsidRPr="00BE2B43">
              <w:rPr>
                <w:sz w:val="18"/>
                <w:szCs w:val="18"/>
              </w:rPr>
              <w:br/>
              <w:t>e-mailem</w:t>
            </w:r>
          </w:p>
        </w:tc>
        <w:tc>
          <w:tcPr>
            <w:tcW w:w="1013" w:type="dxa"/>
            <w:vMerge w:val="restart"/>
            <w:vAlign w:val="center"/>
            <w:hideMark/>
          </w:tcPr>
          <w:p w14:paraId="6164067C" w14:textId="77777777" w:rsidR="006A046F" w:rsidRPr="00BE2B43" w:rsidRDefault="006A046F" w:rsidP="006A046F">
            <w:pPr>
              <w:spacing w:before="120" w:after="120"/>
              <w:rPr>
                <w:sz w:val="18"/>
                <w:szCs w:val="18"/>
              </w:rPr>
            </w:pPr>
            <w:r w:rsidRPr="00BE2B43">
              <w:rPr>
                <w:sz w:val="18"/>
                <w:szCs w:val="18"/>
              </w:rPr>
              <w:t>Hodinová sazba</w:t>
            </w:r>
          </w:p>
        </w:tc>
        <w:tc>
          <w:tcPr>
            <w:tcW w:w="1120" w:type="dxa"/>
            <w:noWrap/>
            <w:vAlign w:val="center"/>
            <w:hideMark/>
          </w:tcPr>
          <w:p w14:paraId="55599E15" w14:textId="77777777" w:rsidR="006A046F" w:rsidRPr="00BE2B43" w:rsidRDefault="006A046F" w:rsidP="006A046F">
            <w:pPr>
              <w:spacing w:before="120" w:after="120"/>
              <w:rPr>
                <w:sz w:val="18"/>
                <w:szCs w:val="18"/>
              </w:rPr>
            </w:pPr>
            <w:r w:rsidRPr="00BE2B43">
              <w:rPr>
                <w:sz w:val="18"/>
                <w:szCs w:val="18"/>
              </w:rPr>
              <w:t>Dodavatel 1</w:t>
            </w:r>
          </w:p>
        </w:tc>
        <w:tc>
          <w:tcPr>
            <w:tcW w:w="1120" w:type="dxa"/>
            <w:noWrap/>
            <w:vAlign w:val="center"/>
          </w:tcPr>
          <w:p w14:paraId="6A128011" w14:textId="097A745F" w:rsidR="006A046F" w:rsidRPr="00BE2B43" w:rsidRDefault="006A046F" w:rsidP="006A046F">
            <w:pPr>
              <w:spacing w:before="120" w:after="120"/>
              <w:jc w:val="right"/>
              <w:rPr>
                <w:sz w:val="18"/>
                <w:szCs w:val="18"/>
              </w:rPr>
            </w:pPr>
            <w:r w:rsidRPr="00BE2B43">
              <w:rPr>
                <w:sz w:val="18"/>
                <w:szCs w:val="18"/>
              </w:rPr>
              <w:t>1.250</w:t>
            </w:r>
            <w:r w:rsidR="00EA66ED" w:rsidRPr="00BE2B43">
              <w:rPr>
                <w:sz w:val="18"/>
                <w:szCs w:val="18"/>
              </w:rPr>
              <w:t>,00</w:t>
            </w:r>
          </w:p>
        </w:tc>
        <w:tc>
          <w:tcPr>
            <w:tcW w:w="1709" w:type="dxa"/>
            <w:vMerge w:val="restart"/>
            <w:noWrap/>
            <w:vAlign w:val="center"/>
          </w:tcPr>
          <w:p w14:paraId="62C7F05A" w14:textId="41A91232" w:rsidR="006A046F" w:rsidRPr="00BE2B43" w:rsidRDefault="006A046F" w:rsidP="006A046F">
            <w:pPr>
              <w:spacing w:before="120" w:after="120"/>
              <w:jc w:val="right"/>
              <w:rPr>
                <w:sz w:val="18"/>
                <w:szCs w:val="18"/>
              </w:rPr>
            </w:pPr>
            <w:r w:rsidRPr="00BE2B43">
              <w:rPr>
                <w:sz w:val="18"/>
                <w:szCs w:val="18"/>
              </w:rPr>
              <w:t>1.387,50</w:t>
            </w:r>
          </w:p>
        </w:tc>
        <w:tc>
          <w:tcPr>
            <w:tcW w:w="1701" w:type="dxa"/>
            <w:vMerge w:val="restart"/>
            <w:noWrap/>
            <w:vAlign w:val="center"/>
          </w:tcPr>
          <w:p w14:paraId="1C8A2EEE" w14:textId="0F26A411" w:rsidR="006A046F" w:rsidRPr="00BE2B43" w:rsidRDefault="006A046F" w:rsidP="006A046F">
            <w:pPr>
              <w:spacing w:before="120" w:after="120"/>
              <w:jc w:val="right"/>
              <w:rPr>
                <w:sz w:val="18"/>
                <w:szCs w:val="18"/>
              </w:rPr>
            </w:pPr>
            <w:r w:rsidRPr="00BE2B43">
              <w:rPr>
                <w:sz w:val="18"/>
                <w:szCs w:val="18"/>
              </w:rPr>
              <w:t>1.665.000</w:t>
            </w:r>
            <w:r w:rsidR="00664DE9" w:rsidRPr="00BE2B43">
              <w:rPr>
                <w:sz w:val="18"/>
                <w:szCs w:val="18"/>
              </w:rPr>
              <w:t>,00</w:t>
            </w:r>
          </w:p>
        </w:tc>
        <w:tc>
          <w:tcPr>
            <w:tcW w:w="1270" w:type="dxa"/>
            <w:vMerge w:val="restart"/>
            <w:noWrap/>
            <w:vAlign w:val="center"/>
          </w:tcPr>
          <w:p w14:paraId="7C3715A8" w14:textId="7195E9A1" w:rsidR="006A046F" w:rsidRPr="00BE2B43" w:rsidRDefault="00154D54" w:rsidP="006A046F">
            <w:pPr>
              <w:spacing w:before="120" w:after="120"/>
              <w:jc w:val="right"/>
              <w:rPr>
                <w:sz w:val="18"/>
                <w:szCs w:val="18"/>
              </w:rPr>
            </w:pPr>
            <w:r w:rsidRPr="00BE2B43">
              <w:rPr>
                <w:sz w:val="18"/>
                <w:szCs w:val="18"/>
              </w:rPr>
              <w:t>2 014</w:t>
            </w:r>
            <w:r w:rsidR="00664DE9" w:rsidRPr="00BE2B43">
              <w:rPr>
                <w:sz w:val="18"/>
                <w:szCs w:val="18"/>
              </w:rPr>
              <w:t> </w:t>
            </w:r>
            <w:r w:rsidRPr="00BE2B43">
              <w:rPr>
                <w:sz w:val="18"/>
                <w:szCs w:val="18"/>
              </w:rPr>
              <w:t>650</w:t>
            </w:r>
            <w:r w:rsidR="00664DE9" w:rsidRPr="00BE2B43">
              <w:rPr>
                <w:sz w:val="18"/>
                <w:szCs w:val="18"/>
              </w:rPr>
              <w:t>,00</w:t>
            </w:r>
          </w:p>
        </w:tc>
      </w:tr>
      <w:tr w:rsidR="006A046F" w:rsidRPr="00BE2B43" w14:paraId="1BA40D16" w14:textId="77777777" w:rsidTr="006A046F">
        <w:trPr>
          <w:trHeight w:val="300"/>
        </w:trPr>
        <w:tc>
          <w:tcPr>
            <w:tcW w:w="1129" w:type="dxa"/>
            <w:vMerge/>
            <w:vAlign w:val="center"/>
            <w:hideMark/>
          </w:tcPr>
          <w:p w14:paraId="7F2EE7DE" w14:textId="77777777" w:rsidR="006A046F" w:rsidRPr="00BE2B43" w:rsidRDefault="006A046F" w:rsidP="006A046F">
            <w:pPr>
              <w:spacing w:before="120" w:after="120"/>
              <w:rPr>
                <w:sz w:val="18"/>
                <w:szCs w:val="18"/>
              </w:rPr>
            </w:pPr>
          </w:p>
        </w:tc>
        <w:tc>
          <w:tcPr>
            <w:tcW w:w="1013" w:type="dxa"/>
            <w:vMerge/>
            <w:vAlign w:val="center"/>
            <w:hideMark/>
          </w:tcPr>
          <w:p w14:paraId="458233D2" w14:textId="77777777" w:rsidR="006A046F" w:rsidRPr="00BE2B43" w:rsidRDefault="006A046F" w:rsidP="006A046F">
            <w:pPr>
              <w:spacing w:before="120" w:after="120"/>
              <w:rPr>
                <w:sz w:val="18"/>
                <w:szCs w:val="18"/>
              </w:rPr>
            </w:pPr>
          </w:p>
        </w:tc>
        <w:tc>
          <w:tcPr>
            <w:tcW w:w="1120" w:type="dxa"/>
            <w:noWrap/>
            <w:vAlign w:val="center"/>
            <w:hideMark/>
          </w:tcPr>
          <w:p w14:paraId="2F0AE904" w14:textId="77777777" w:rsidR="006A046F" w:rsidRPr="00BE2B43" w:rsidRDefault="006A046F" w:rsidP="006A046F">
            <w:pPr>
              <w:spacing w:before="120" w:after="120"/>
              <w:rPr>
                <w:sz w:val="18"/>
                <w:szCs w:val="18"/>
              </w:rPr>
            </w:pPr>
            <w:r w:rsidRPr="00BE2B43">
              <w:rPr>
                <w:sz w:val="18"/>
                <w:szCs w:val="18"/>
              </w:rPr>
              <w:t>Dodavatel 2</w:t>
            </w:r>
          </w:p>
        </w:tc>
        <w:tc>
          <w:tcPr>
            <w:tcW w:w="1120" w:type="dxa"/>
            <w:noWrap/>
            <w:vAlign w:val="center"/>
          </w:tcPr>
          <w:p w14:paraId="5099FD3E" w14:textId="34DD7861" w:rsidR="006A046F" w:rsidRPr="00BE2B43" w:rsidRDefault="006A046F" w:rsidP="006A046F">
            <w:pPr>
              <w:spacing w:before="120" w:after="120"/>
              <w:jc w:val="right"/>
              <w:rPr>
                <w:sz w:val="18"/>
                <w:szCs w:val="18"/>
              </w:rPr>
            </w:pPr>
            <w:r w:rsidRPr="00BE2B43">
              <w:rPr>
                <w:sz w:val="18"/>
                <w:szCs w:val="18"/>
              </w:rPr>
              <w:t>1.320</w:t>
            </w:r>
            <w:r w:rsidR="00EA66ED" w:rsidRPr="00BE2B43">
              <w:rPr>
                <w:sz w:val="18"/>
                <w:szCs w:val="18"/>
              </w:rPr>
              <w:t>,00</w:t>
            </w:r>
          </w:p>
        </w:tc>
        <w:tc>
          <w:tcPr>
            <w:tcW w:w="1709" w:type="dxa"/>
            <w:vMerge/>
            <w:vAlign w:val="center"/>
          </w:tcPr>
          <w:p w14:paraId="3E95159B" w14:textId="77777777" w:rsidR="006A046F" w:rsidRPr="00BE2B43" w:rsidRDefault="006A046F" w:rsidP="006A046F">
            <w:pPr>
              <w:spacing w:before="120" w:after="120"/>
              <w:rPr>
                <w:sz w:val="18"/>
                <w:szCs w:val="18"/>
              </w:rPr>
            </w:pPr>
          </w:p>
        </w:tc>
        <w:tc>
          <w:tcPr>
            <w:tcW w:w="1701" w:type="dxa"/>
            <w:vMerge/>
            <w:vAlign w:val="center"/>
          </w:tcPr>
          <w:p w14:paraId="2F5E33DE" w14:textId="77777777" w:rsidR="006A046F" w:rsidRPr="00BE2B43" w:rsidRDefault="006A046F" w:rsidP="006A046F">
            <w:pPr>
              <w:spacing w:before="120" w:after="120"/>
              <w:rPr>
                <w:sz w:val="18"/>
                <w:szCs w:val="18"/>
              </w:rPr>
            </w:pPr>
          </w:p>
        </w:tc>
        <w:tc>
          <w:tcPr>
            <w:tcW w:w="1270" w:type="dxa"/>
            <w:vMerge/>
            <w:vAlign w:val="center"/>
          </w:tcPr>
          <w:p w14:paraId="4BF89CCC" w14:textId="77777777" w:rsidR="006A046F" w:rsidRPr="00BE2B43" w:rsidRDefault="006A046F" w:rsidP="006A046F">
            <w:pPr>
              <w:spacing w:before="120" w:after="120"/>
              <w:rPr>
                <w:sz w:val="18"/>
                <w:szCs w:val="18"/>
              </w:rPr>
            </w:pPr>
          </w:p>
        </w:tc>
      </w:tr>
      <w:tr w:rsidR="006A046F" w:rsidRPr="00BE2B43" w14:paraId="64A87D64" w14:textId="77777777" w:rsidTr="006A046F">
        <w:trPr>
          <w:trHeight w:val="300"/>
        </w:trPr>
        <w:tc>
          <w:tcPr>
            <w:tcW w:w="1129" w:type="dxa"/>
            <w:vMerge/>
            <w:vAlign w:val="center"/>
            <w:hideMark/>
          </w:tcPr>
          <w:p w14:paraId="7F96C9B3" w14:textId="77777777" w:rsidR="006A046F" w:rsidRPr="00BE2B43" w:rsidRDefault="006A046F" w:rsidP="006A046F">
            <w:pPr>
              <w:spacing w:before="120" w:after="120"/>
              <w:rPr>
                <w:sz w:val="18"/>
                <w:szCs w:val="18"/>
              </w:rPr>
            </w:pPr>
          </w:p>
        </w:tc>
        <w:tc>
          <w:tcPr>
            <w:tcW w:w="1013" w:type="dxa"/>
            <w:vMerge/>
            <w:vAlign w:val="center"/>
            <w:hideMark/>
          </w:tcPr>
          <w:p w14:paraId="56C4C785" w14:textId="77777777" w:rsidR="006A046F" w:rsidRPr="00BE2B43" w:rsidRDefault="006A046F" w:rsidP="006A046F">
            <w:pPr>
              <w:spacing w:before="120" w:after="120"/>
              <w:rPr>
                <w:sz w:val="18"/>
                <w:szCs w:val="18"/>
              </w:rPr>
            </w:pPr>
          </w:p>
        </w:tc>
        <w:tc>
          <w:tcPr>
            <w:tcW w:w="1120" w:type="dxa"/>
            <w:noWrap/>
            <w:vAlign w:val="center"/>
            <w:hideMark/>
          </w:tcPr>
          <w:p w14:paraId="56271DF2" w14:textId="77777777" w:rsidR="006A046F" w:rsidRPr="00BE2B43" w:rsidRDefault="006A046F" w:rsidP="006A046F">
            <w:pPr>
              <w:spacing w:before="120" w:after="120"/>
              <w:rPr>
                <w:sz w:val="18"/>
                <w:szCs w:val="18"/>
              </w:rPr>
            </w:pPr>
            <w:r w:rsidRPr="00BE2B43">
              <w:rPr>
                <w:sz w:val="18"/>
                <w:szCs w:val="18"/>
              </w:rPr>
              <w:t>Dodavatel 3</w:t>
            </w:r>
          </w:p>
        </w:tc>
        <w:tc>
          <w:tcPr>
            <w:tcW w:w="1120" w:type="dxa"/>
            <w:noWrap/>
            <w:vAlign w:val="center"/>
          </w:tcPr>
          <w:p w14:paraId="35B4A495" w14:textId="6C1B3662" w:rsidR="006A046F" w:rsidRPr="00BE2B43" w:rsidRDefault="006A046F" w:rsidP="006A046F">
            <w:pPr>
              <w:spacing w:before="120" w:after="120"/>
              <w:jc w:val="right"/>
              <w:rPr>
                <w:sz w:val="18"/>
                <w:szCs w:val="18"/>
              </w:rPr>
            </w:pPr>
            <w:r w:rsidRPr="00BE2B43">
              <w:rPr>
                <w:sz w:val="18"/>
                <w:szCs w:val="18"/>
              </w:rPr>
              <w:t>1.480</w:t>
            </w:r>
            <w:r w:rsidR="00EA66ED" w:rsidRPr="00BE2B43">
              <w:rPr>
                <w:sz w:val="18"/>
                <w:szCs w:val="18"/>
              </w:rPr>
              <w:t>,00</w:t>
            </w:r>
          </w:p>
        </w:tc>
        <w:tc>
          <w:tcPr>
            <w:tcW w:w="1709" w:type="dxa"/>
            <w:vMerge/>
            <w:vAlign w:val="center"/>
          </w:tcPr>
          <w:p w14:paraId="6E1AAF88" w14:textId="77777777" w:rsidR="006A046F" w:rsidRPr="00BE2B43" w:rsidRDefault="006A046F" w:rsidP="006A046F">
            <w:pPr>
              <w:spacing w:before="120" w:after="120"/>
              <w:rPr>
                <w:sz w:val="18"/>
                <w:szCs w:val="18"/>
              </w:rPr>
            </w:pPr>
          </w:p>
        </w:tc>
        <w:tc>
          <w:tcPr>
            <w:tcW w:w="1701" w:type="dxa"/>
            <w:vMerge/>
            <w:vAlign w:val="center"/>
          </w:tcPr>
          <w:p w14:paraId="22692F7E" w14:textId="77777777" w:rsidR="006A046F" w:rsidRPr="00BE2B43" w:rsidRDefault="006A046F" w:rsidP="006A046F">
            <w:pPr>
              <w:spacing w:before="120" w:after="120"/>
              <w:rPr>
                <w:sz w:val="18"/>
                <w:szCs w:val="18"/>
              </w:rPr>
            </w:pPr>
          </w:p>
        </w:tc>
        <w:tc>
          <w:tcPr>
            <w:tcW w:w="1270" w:type="dxa"/>
            <w:vMerge/>
            <w:vAlign w:val="center"/>
          </w:tcPr>
          <w:p w14:paraId="384FB390" w14:textId="77777777" w:rsidR="006A046F" w:rsidRPr="00BE2B43" w:rsidRDefault="006A046F" w:rsidP="006A046F">
            <w:pPr>
              <w:spacing w:before="120" w:after="120"/>
              <w:rPr>
                <w:sz w:val="18"/>
                <w:szCs w:val="18"/>
              </w:rPr>
            </w:pPr>
          </w:p>
        </w:tc>
      </w:tr>
      <w:tr w:rsidR="006A046F" w:rsidRPr="00BE2B43" w14:paraId="574D8D03" w14:textId="77777777" w:rsidTr="006A046F">
        <w:trPr>
          <w:trHeight w:val="300"/>
        </w:trPr>
        <w:tc>
          <w:tcPr>
            <w:tcW w:w="1129" w:type="dxa"/>
            <w:vMerge/>
            <w:vAlign w:val="center"/>
            <w:hideMark/>
          </w:tcPr>
          <w:p w14:paraId="2EDF5C9E" w14:textId="77777777" w:rsidR="006A046F" w:rsidRPr="00BE2B43" w:rsidRDefault="006A046F" w:rsidP="006A046F">
            <w:pPr>
              <w:spacing w:before="120" w:after="120"/>
              <w:rPr>
                <w:sz w:val="18"/>
                <w:szCs w:val="18"/>
              </w:rPr>
            </w:pPr>
          </w:p>
        </w:tc>
        <w:tc>
          <w:tcPr>
            <w:tcW w:w="1013" w:type="dxa"/>
            <w:vMerge/>
            <w:vAlign w:val="center"/>
            <w:hideMark/>
          </w:tcPr>
          <w:p w14:paraId="49F0D378" w14:textId="77777777" w:rsidR="006A046F" w:rsidRPr="00BE2B43" w:rsidRDefault="006A046F" w:rsidP="006A046F">
            <w:pPr>
              <w:spacing w:before="120" w:after="120"/>
              <w:rPr>
                <w:sz w:val="18"/>
                <w:szCs w:val="18"/>
              </w:rPr>
            </w:pPr>
          </w:p>
        </w:tc>
        <w:tc>
          <w:tcPr>
            <w:tcW w:w="1120" w:type="dxa"/>
            <w:noWrap/>
            <w:vAlign w:val="center"/>
            <w:hideMark/>
          </w:tcPr>
          <w:p w14:paraId="36ED73AB" w14:textId="77777777" w:rsidR="006A046F" w:rsidRPr="00BE2B43" w:rsidRDefault="006A046F" w:rsidP="006A046F">
            <w:pPr>
              <w:spacing w:before="120" w:after="120"/>
              <w:rPr>
                <w:sz w:val="18"/>
                <w:szCs w:val="18"/>
              </w:rPr>
            </w:pPr>
            <w:r w:rsidRPr="00BE2B43">
              <w:rPr>
                <w:sz w:val="18"/>
                <w:szCs w:val="18"/>
              </w:rPr>
              <w:t>Dodavatel 4</w:t>
            </w:r>
          </w:p>
        </w:tc>
        <w:tc>
          <w:tcPr>
            <w:tcW w:w="1120" w:type="dxa"/>
            <w:noWrap/>
            <w:vAlign w:val="center"/>
          </w:tcPr>
          <w:p w14:paraId="4E7B2F20" w14:textId="0B7EC51C" w:rsidR="006A046F" w:rsidRPr="00BE2B43" w:rsidRDefault="006A046F" w:rsidP="006A046F">
            <w:pPr>
              <w:spacing w:before="120" w:after="120"/>
              <w:jc w:val="right"/>
              <w:rPr>
                <w:sz w:val="18"/>
                <w:szCs w:val="18"/>
              </w:rPr>
            </w:pPr>
            <w:r w:rsidRPr="00BE2B43">
              <w:rPr>
                <w:sz w:val="18"/>
                <w:szCs w:val="18"/>
              </w:rPr>
              <w:t>1.500</w:t>
            </w:r>
            <w:r w:rsidR="00EA66ED" w:rsidRPr="00BE2B43">
              <w:rPr>
                <w:sz w:val="18"/>
                <w:szCs w:val="18"/>
              </w:rPr>
              <w:t>,00</w:t>
            </w:r>
          </w:p>
        </w:tc>
        <w:tc>
          <w:tcPr>
            <w:tcW w:w="1709" w:type="dxa"/>
            <w:vMerge/>
            <w:vAlign w:val="center"/>
          </w:tcPr>
          <w:p w14:paraId="66CBCDD1" w14:textId="77777777" w:rsidR="006A046F" w:rsidRPr="00BE2B43" w:rsidRDefault="006A046F" w:rsidP="006A046F">
            <w:pPr>
              <w:spacing w:before="120" w:after="120"/>
              <w:rPr>
                <w:sz w:val="18"/>
                <w:szCs w:val="18"/>
              </w:rPr>
            </w:pPr>
          </w:p>
        </w:tc>
        <w:tc>
          <w:tcPr>
            <w:tcW w:w="1701" w:type="dxa"/>
            <w:vMerge/>
            <w:vAlign w:val="center"/>
          </w:tcPr>
          <w:p w14:paraId="2B252026" w14:textId="77777777" w:rsidR="006A046F" w:rsidRPr="00BE2B43" w:rsidRDefault="006A046F" w:rsidP="006A046F">
            <w:pPr>
              <w:spacing w:before="120" w:after="120"/>
              <w:rPr>
                <w:sz w:val="18"/>
                <w:szCs w:val="18"/>
              </w:rPr>
            </w:pPr>
          </w:p>
        </w:tc>
        <w:tc>
          <w:tcPr>
            <w:tcW w:w="1270" w:type="dxa"/>
            <w:vMerge/>
            <w:vAlign w:val="center"/>
          </w:tcPr>
          <w:p w14:paraId="4A4F17B6" w14:textId="77777777" w:rsidR="006A046F" w:rsidRPr="00BE2B43" w:rsidRDefault="006A046F" w:rsidP="006A046F">
            <w:pPr>
              <w:spacing w:before="120" w:after="120"/>
              <w:rPr>
                <w:sz w:val="18"/>
                <w:szCs w:val="18"/>
              </w:rPr>
            </w:pPr>
          </w:p>
        </w:tc>
      </w:tr>
      <w:tr w:rsidR="006A046F" w:rsidRPr="00BE2B43" w14:paraId="2CDF7BFC" w14:textId="77777777" w:rsidTr="00311212">
        <w:tc>
          <w:tcPr>
            <w:tcW w:w="9062" w:type="dxa"/>
            <w:gridSpan w:val="7"/>
            <w:vAlign w:val="center"/>
          </w:tcPr>
          <w:p w14:paraId="37776609" w14:textId="77777777" w:rsidR="006A046F" w:rsidRPr="00BE2B43" w:rsidRDefault="006A046F" w:rsidP="006A046F">
            <w:pPr>
              <w:spacing w:before="120" w:after="120"/>
              <w:rPr>
                <w:sz w:val="18"/>
                <w:szCs w:val="18"/>
              </w:rPr>
            </w:pPr>
            <w:r w:rsidRPr="00BE2B43">
              <w:rPr>
                <w:sz w:val="18"/>
                <w:szCs w:val="18"/>
              </w:rPr>
              <w:t>Osloveni dodavatelé (řazeno abecedně dle názvu firmy/domény):</w:t>
            </w:r>
          </w:p>
          <w:p w14:paraId="364269BE" w14:textId="2F3FAE44" w:rsidR="006A046F" w:rsidRPr="00BE2B43" w:rsidRDefault="00E501CE" w:rsidP="006A046F">
            <w:pPr>
              <w:spacing w:before="120" w:after="120"/>
              <w:rPr>
                <w:sz w:val="18"/>
                <w:szCs w:val="18"/>
              </w:rPr>
            </w:pPr>
            <w:r w:rsidRPr="00BE2B43">
              <w:rPr>
                <w:sz w:val="18"/>
                <w:szCs w:val="18"/>
              </w:rPr>
              <w:t>pauknerova@gkdvoracek.cz / jan.plavec@gkpisek.cz / obchod@hrdlicka.cz / robert.sinkner@tkpgeo.cz</w:t>
            </w:r>
          </w:p>
        </w:tc>
      </w:tr>
    </w:tbl>
    <w:p w14:paraId="3696D547" w14:textId="76B2DD2A" w:rsidR="008A5442" w:rsidRPr="00BE2B43" w:rsidRDefault="008A5442" w:rsidP="00647D7E">
      <w:pPr>
        <w:spacing w:after="120" w:line="276" w:lineRule="auto"/>
        <w:rPr>
          <w:szCs w:val="20"/>
        </w:rPr>
      </w:pPr>
    </w:p>
    <w:tbl>
      <w:tblPr>
        <w:tblStyle w:val="Mkatabulky"/>
        <w:tblW w:w="0" w:type="auto"/>
        <w:tblLook w:val="04A0" w:firstRow="1" w:lastRow="0" w:firstColumn="1" w:lastColumn="0" w:noHBand="0" w:noVBand="1"/>
      </w:tblPr>
      <w:tblGrid>
        <w:gridCol w:w="1052"/>
        <w:gridCol w:w="1062"/>
        <w:gridCol w:w="1105"/>
        <w:gridCol w:w="1105"/>
        <w:gridCol w:w="1105"/>
        <w:gridCol w:w="2331"/>
        <w:gridCol w:w="1302"/>
      </w:tblGrid>
      <w:tr w:rsidR="00311212" w:rsidRPr="00BE2B43" w14:paraId="4124E356" w14:textId="77777777" w:rsidTr="00311212">
        <w:tc>
          <w:tcPr>
            <w:tcW w:w="9062" w:type="dxa"/>
            <w:gridSpan w:val="7"/>
            <w:shd w:val="clear" w:color="auto" w:fill="D9D9D9" w:themeFill="background1" w:themeFillShade="D9"/>
          </w:tcPr>
          <w:p w14:paraId="1D5AD833" w14:textId="77777777" w:rsidR="00311212" w:rsidRPr="00BE2B43" w:rsidRDefault="00311212" w:rsidP="00311212">
            <w:pPr>
              <w:spacing w:before="180" w:after="180"/>
              <w:rPr>
                <w:sz w:val="18"/>
                <w:szCs w:val="18"/>
              </w:rPr>
            </w:pPr>
            <w:bookmarkStart w:id="92" w:name="_Hlk144888533"/>
            <w:r w:rsidRPr="00BE2B43">
              <w:rPr>
                <w:sz w:val="18"/>
                <w:szCs w:val="18"/>
              </w:rPr>
              <w:t>Služby expertního poradenství pro návrh a implementaci</w:t>
            </w:r>
            <w:bookmarkEnd w:id="92"/>
          </w:p>
        </w:tc>
      </w:tr>
      <w:tr w:rsidR="00311212" w:rsidRPr="00BE2B43" w14:paraId="259A326E" w14:textId="77777777" w:rsidTr="00233F79">
        <w:tc>
          <w:tcPr>
            <w:tcW w:w="9062" w:type="dxa"/>
            <w:gridSpan w:val="7"/>
          </w:tcPr>
          <w:p w14:paraId="3F32322C" w14:textId="3A487170" w:rsidR="00311212" w:rsidRPr="00BE2B43" w:rsidRDefault="00311212" w:rsidP="00311212">
            <w:pPr>
              <w:spacing w:before="120" w:after="120"/>
              <w:rPr>
                <w:sz w:val="18"/>
                <w:szCs w:val="18"/>
              </w:rPr>
            </w:pPr>
            <w:bookmarkStart w:id="93" w:name="_Hlk144888623"/>
            <w:r w:rsidRPr="00BE2B43">
              <w:rPr>
                <w:sz w:val="18"/>
                <w:szCs w:val="18"/>
              </w:rPr>
              <w:t xml:space="preserve">Předmětem plnění je poskytnutí </w:t>
            </w:r>
            <w:r w:rsidRPr="00BE2B43">
              <w:rPr>
                <w:b/>
                <w:bCs/>
                <w:sz w:val="18"/>
                <w:szCs w:val="18"/>
              </w:rPr>
              <w:t>služeb expertního poradenství pro návrh a implementaci (</w:t>
            </w:r>
            <w:r w:rsidRPr="00BE2B43">
              <w:rPr>
                <w:sz w:val="18"/>
                <w:szCs w:val="18"/>
              </w:rPr>
              <w:t xml:space="preserve">odborných konzultačních služeb) v přípravné a realizační fázi projektu rozvoje digitální technické mapy kraje (DTM2), kdy projekt bude realizován a kofinancován v rámci dotačního titulu „Digitální vysokokapacitní sítě – V. VÝZVA“ z Národního plánu obnovy viz další informace dostupné neomezeným dálkovým přístupem na URL </w:t>
            </w:r>
          </w:p>
          <w:p w14:paraId="03BB8E91" w14:textId="77777777" w:rsidR="00311212" w:rsidRPr="00BE2B43" w:rsidRDefault="00311212" w:rsidP="00311212">
            <w:pPr>
              <w:spacing w:before="120" w:after="120"/>
              <w:rPr>
                <w:sz w:val="18"/>
                <w:szCs w:val="18"/>
                <w:u w:val="single"/>
              </w:rPr>
            </w:pPr>
            <w:r w:rsidRPr="00BE2B43">
              <w:rPr>
                <w:sz w:val="18"/>
                <w:szCs w:val="18"/>
                <w:u w:val="single"/>
              </w:rPr>
              <w:t>https://www.mpo.cz/cz/podnikani/narodni-plan-obnovy/vyzvy/digitalni-vysokokapacitni-site-z-komponenty-1-3-narodniho-planu-obnovy---vyzva-v----273914/</w:t>
            </w:r>
          </w:p>
          <w:p w14:paraId="4D58F637" w14:textId="77777777" w:rsidR="00311212" w:rsidRPr="00BE2B43" w:rsidRDefault="00311212" w:rsidP="00311212">
            <w:pPr>
              <w:spacing w:before="120" w:after="120"/>
              <w:rPr>
                <w:sz w:val="18"/>
                <w:szCs w:val="18"/>
              </w:rPr>
            </w:pPr>
            <w:r w:rsidRPr="00BE2B43">
              <w:rPr>
                <w:sz w:val="18"/>
                <w:szCs w:val="18"/>
              </w:rPr>
              <w:t xml:space="preserve">Předmětem </w:t>
            </w:r>
            <w:r w:rsidRPr="00BE2B43">
              <w:rPr>
                <w:b/>
                <w:bCs/>
                <w:sz w:val="18"/>
                <w:szCs w:val="18"/>
              </w:rPr>
              <w:t xml:space="preserve">služeb expertního poradenství </w:t>
            </w:r>
            <w:r w:rsidRPr="00BE2B43">
              <w:rPr>
                <w:sz w:val="18"/>
                <w:szCs w:val="18"/>
              </w:rPr>
              <w:t>jsou činnosti poradců a expertů bezprostředně se týkající předmětného projektu, tj. jeho přípravy a realizace. Jedná se o službu, jejímž cílem je poskytnutí široké znalostní podpory zadavateli, typicky se může jednat o např.</w:t>
            </w:r>
          </w:p>
          <w:p w14:paraId="68EA75E4" w14:textId="77777777" w:rsidR="00311212" w:rsidRPr="00BE2B43" w:rsidRDefault="00311212" w:rsidP="00311212">
            <w:pPr>
              <w:numPr>
                <w:ilvl w:val="0"/>
                <w:numId w:val="17"/>
              </w:numPr>
              <w:spacing w:before="60" w:after="60"/>
              <w:rPr>
                <w:sz w:val="18"/>
                <w:szCs w:val="18"/>
              </w:rPr>
            </w:pPr>
            <w:r w:rsidRPr="00BE2B43">
              <w:rPr>
                <w:sz w:val="18"/>
                <w:szCs w:val="18"/>
              </w:rPr>
              <w:t>revidování a připomínkování technických dokumentů vzniklých při přípravě a implementaci projektu DTM2,</w:t>
            </w:r>
          </w:p>
          <w:p w14:paraId="05B9AAD6" w14:textId="77777777" w:rsidR="00311212" w:rsidRPr="00BE2B43" w:rsidRDefault="00311212" w:rsidP="00311212">
            <w:pPr>
              <w:numPr>
                <w:ilvl w:val="0"/>
                <w:numId w:val="17"/>
              </w:numPr>
              <w:spacing w:before="60" w:after="60"/>
              <w:rPr>
                <w:sz w:val="18"/>
                <w:szCs w:val="18"/>
              </w:rPr>
            </w:pPr>
            <w:r w:rsidRPr="00BE2B43">
              <w:rPr>
                <w:sz w:val="18"/>
                <w:szCs w:val="18"/>
              </w:rPr>
              <w:lastRenderedPageBreak/>
              <w:t>konzultace k identifikaci rizik projektu, doporučení návrhů řešení k jejich eliminaci,</w:t>
            </w:r>
          </w:p>
          <w:p w14:paraId="3EDB82A6" w14:textId="77777777" w:rsidR="00311212" w:rsidRPr="00BE2B43" w:rsidRDefault="00311212" w:rsidP="00311212">
            <w:pPr>
              <w:numPr>
                <w:ilvl w:val="0"/>
                <w:numId w:val="17"/>
              </w:numPr>
              <w:spacing w:before="60" w:after="60"/>
              <w:rPr>
                <w:sz w:val="18"/>
                <w:szCs w:val="18"/>
              </w:rPr>
            </w:pPr>
            <w:r w:rsidRPr="00BE2B43">
              <w:rPr>
                <w:sz w:val="18"/>
                <w:szCs w:val="18"/>
              </w:rPr>
              <w:t>konzultace k vytvořeným závěrům a výstupům (typicky zápisům) z jednání zadavatele s dodavatelem,</w:t>
            </w:r>
          </w:p>
          <w:p w14:paraId="062FE8E9" w14:textId="77777777" w:rsidR="00311212" w:rsidRPr="00BE2B43" w:rsidRDefault="00311212" w:rsidP="00311212">
            <w:pPr>
              <w:numPr>
                <w:ilvl w:val="0"/>
                <w:numId w:val="17"/>
              </w:numPr>
              <w:spacing w:before="60" w:after="60"/>
              <w:rPr>
                <w:sz w:val="18"/>
                <w:szCs w:val="18"/>
              </w:rPr>
            </w:pPr>
            <w:r w:rsidRPr="00BE2B43">
              <w:rPr>
                <w:sz w:val="18"/>
                <w:szCs w:val="18"/>
              </w:rPr>
              <w:t>konzultace ke způsobilosti jednotlivých výdajů vůči dotačnímu titulu,</w:t>
            </w:r>
          </w:p>
          <w:p w14:paraId="7706D482" w14:textId="77777777" w:rsidR="00311212" w:rsidRPr="00BE2B43" w:rsidRDefault="00311212" w:rsidP="00311212">
            <w:pPr>
              <w:numPr>
                <w:ilvl w:val="0"/>
                <w:numId w:val="17"/>
              </w:numPr>
              <w:spacing w:before="60" w:after="60"/>
              <w:rPr>
                <w:sz w:val="18"/>
                <w:szCs w:val="18"/>
              </w:rPr>
            </w:pPr>
            <w:r w:rsidRPr="00BE2B43">
              <w:rPr>
                <w:sz w:val="18"/>
                <w:szCs w:val="18"/>
              </w:rPr>
              <w:t>asistence zadavateli na konzultačních a pracovních schůzkách s dodavateli jednotlivých částí projektu DTM2,</w:t>
            </w:r>
          </w:p>
          <w:p w14:paraId="5C138353" w14:textId="77777777" w:rsidR="00311212" w:rsidRPr="00BE2B43" w:rsidRDefault="00311212" w:rsidP="00311212">
            <w:pPr>
              <w:numPr>
                <w:ilvl w:val="0"/>
                <w:numId w:val="17"/>
              </w:numPr>
              <w:spacing w:before="60" w:after="60"/>
              <w:rPr>
                <w:sz w:val="18"/>
                <w:szCs w:val="18"/>
              </w:rPr>
            </w:pPr>
            <w:r w:rsidRPr="00BE2B43">
              <w:rPr>
                <w:sz w:val="18"/>
                <w:szCs w:val="18"/>
              </w:rPr>
              <w:t>možné další výše nespecifikované konzultační služby bezprostředně se týkající projektu DTM2 a jeho realizace.</w:t>
            </w:r>
          </w:p>
          <w:p w14:paraId="73A1E9FB" w14:textId="33C555D2" w:rsidR="00311212" w:rsidRPr="00BE2B43" w:rsidRDefault="00311212" w:rsidP="00311212">
            <w:pPr>
              <w:spacing w:before="120" w:after="120"/>
              <w:rPr>
                <w:sz w:val="18"/>
                <w:szCs w:val="18"/>
              </w:rPr>
            </w:pPr>
            <w:r w:rsidRPr="00BE2B43">
              <w:rPr>
                <w:sz w:val="18"/>
                <w:szCs w:val="18"/>
              </w:rPr>
              <w:t>Předpokládaná doba poskytování služeb je po dobu 24 měsíců (01/2024–12/2025) v předpokládaném rozsahu 2</w:t>
            </w:r>
            <w:r w:rsidR="00327014" w:rsidRPr="00BE2B43">
              <w:rPr>
                <w:sz w:val="18"/>
                <w:szCs w:val="18"/>
              </w:rPr>
              <w:t>75</w:t>
            </w:r>
            <w:r w:rsidRPr="00BE2B43">
              <w:rPr>
                <w:sz w:val="18"/>
                <w:szCs w:val="18"/>
              </w:rPr>
              <w:t xml:space="preserve"> hodin.</w:t>
            </w:r>
            <w:bookmarkEnd w:id="93"/>
          </w:p>
        </w:tc>
      </w:tr>
      <w:tr w:rsidR="00311212" w:rsidRPr="00BE2B43" w14:paraId="754268A2" w14:textId="77777777" w:rsidTr="00233F79">
        <w:tc>
          <w:tcPr>
            <w:tcW w:w="9062" w:type="dxa"/>
            <w:gridSpan w:val="7"/>
          </w:tcPr>
          <w:p w14:paraId="278D5D56" w14:textId="4D677D69" w:rsidR="00311212" w:rsidRPr="00BE2B43" w:rsidRDefault="00311212" w:rsidP="00311212">
            <w:pPr>
              <w:spacing w:before="120" w:after="120"/>
              <w:rPr>
                <w:sz w:val="18"/>
                <w:szCs w:val="18"/>
              </w:rPr>
            </w:pPr>
            <w:r w:rsidRPr="00BE2B43">
              <w:rPr>
                <w:sz w:val="18"/>
                <w:szCs w:val="18"/>
              </w:rPr>
              <w:lastRenderedPageBreak/>
              <w:t>Služby poradců, expertů, studie (NEINV) – zařazeno jako ZPŮSOBILÝ výdaj</w:t>
            </w:r>
          </w:p>
        </w:tc>
      </w:tr>
      <w:tr w:rsidR="006A046F" w:rsidRPr="00BE2B43" w14:paraId="2D800B18" w14:textId="77777777" w:rsidTr="00233F79">
        <w:trPr>
          <w:trHeight w:val="690"/>
        </w:trPr>
        <w:tc>
          <w:tcPr>
            <w:tcW w:w="1052" w:type="dxa"/>
            <w:shd w:val="clear" w:color="auto" w:fill="F2F2F2" w:themeFill="background1" w:themeFillShade="F2"/>
            <w:noWrap/>
            <w:vAlign w:val="center"/>
            <w:hideMark/>
          </w:tcPr>
          <w:p w14:paraId="0FB4F821" w14:textId="77777777" w:rsidR="006A046F" w:rsidRPr="00BE2B43" w:rsidRDefault="006A046F" w:rsidP="006A046F">
            <w:pPr>
              <w:spacing w:before="120" w:after="120"/>
              <w:rPr>
                <w:sz w:val="18"/>
                <w:szCs w:val="18"/>
              </w:rPr>
            </w:pPr>
            <w:r w:rsidRPr="00BE2B43">
              <w:rPr>
                <w:sz w:val="18"/>
                <w:szCs w:val="18"/>
              </w:rPr>
              <w:t>Průzkum</w:t>
            </w:r>
          </w:p>
        </w:tc>
        <w:tc>
          <w:tcPr>
            <w:tcW w:w="1062" w:type="dxa"/>
            <w:shd w:val="clear" w:color="auto" w:fill="F2F2F2" w:themeFill="background1" w:themeFillShade="F2"/>
            <w:noWrap/>
            <w:vAlign w:val="center"/>
            <w:hideMark/>
          </w:tcPr>
          <w:p w14:paraId="2C9FC568" w14:textId="77777777" w:rsidR="006A046F" w:rsidRPr="00BE2B43" w:rsidRDefault="006A046F" w:rsidP="006A046F">
            <w:pPr>
              <w:spacing w:before="120" w:after="120"/>
              <w:rPr>
                <w:sz w:val="18"/>
                <w:szCs w:val="18"/>
              </w:rPr>
            </w:pPr>
            <w:r w:rsidRPr="00BE2B43">
              <w:rPr>
                <w:sz w:val="18"/>
                <w:szCs w:val="18"/>
              </w:rPr>
              <w:t>Cena</w:t>
            </w:r>
          </w:p>
        </w:tc>
        <w:tc>
          <w:tcPr>
            <w:tcW w:w="1105" w:type="dxa"/>
            <w:shd w:val="clear" w:color="auto" w:fill="F2F2F2" w:themeFill="background1" w:themeFillShade="F2"/>
            <w:vAlign w:val="center"/>
            <w:hideMark/>
          </w:tcPr>
          <w:p w14:paraId="08650233" w14:textId="77777777" w:rsidR="006A046F" w:rsidRPr="00BE2B43" w:rsidRDefault="006A046F" w:rsidP="006A046F">
            <w:pPr>
              <w:spacing w:before="120" w:after="120"/>
              <w:rPr>
                <w:sz w:val="18"/>
                <w:szCs w:val="18"/>
              </w:rPr>
            </w:pPr>
            <w:r w:rsidRPr="00BE2B43">
              <w:rPr>
                <w:sz w:val="18"/>
                <w:szCs w:val="18"/>
              </w:rPr>
              <w:t>Podklad k nacenění</w:t>
            </w:r>
          </w:p>
        </w:tc>
        <w:tc>
          <w:tcPr>
            <w:tcW w:w="1105" w:type="dxa"/>
            <w:shd w:val="clear" w:color="auto" w:fill="F2F2F2" w:themeFill="background1" w:themeFillShade="F2"/>
            <w:vAlign w:val="center"/>
            <w:hideMark/>
          </w:tcPr>
          <w:p w14:paraId="261202B8" w14:textId="77777777" w:rsidR="006A046F" w:rsidRPr="00BE2B43" w:rsidRDefault="006A046F" w:rsidP="006A046F">
            <w:pPr>
              <w:spacing w:before="120" w:after="120"/>
              <w:rPr>
                <w:sz w:val="18"/>
                <w:szCs w:val="18"/>
              </w:rPr>
            </w:pPr>
            <w:r w:rsidRPr="00BE2B43">
              <w:rPr>
                <w:sz w:val="18"/>
                <w:szCs w:val="18"/>
              </w:rPr>
              <w:t>Cena Kč</w:t>
            </w:r>
            <w:r w:rsidRPr="00BE2B43">
              <w:rPr>
                <w:sz w:val="18"/>
                <w:szCs w:val="18"/>
              </w:rPr>
              <w:br/>
              <w:t>bez DPH</w:t>
            </w:r>
          </w:p>
        </w:tc>
        <w:tc>
          <w:tcPr>
            <w:tcW w:w="1105" w:type="dxa"/>
            <w:shd w:val="clear" w:color="auto" w:fill="F2F2F2" w:themeFill="background1" w:themeFillShade="F2"/>
            <w:vAlign w:val="center"/>
            <w:hideMark/>
          </w:tcPr>
          <w:p w14:paraId="1BFF1C6C" w14:textId="77777777" w:rsidR="006A046F" w:rsidRPr="00BE2B43" w:rsidRDefault="006A046F" w:rsidP="006A046F">
            <w:pPr>
              <w:spacing w:before="120" w:after="120"/>
              <w:rPr>
                <w:sz w:val="18"/>
                <w:szCs w:val="18"/>
              </w:rPr>
            </w:pPr>
            <w:r w:rsidRPr="00BE2B43">
              <w:rPr>
                <w:sz w:val="18"/>
                <w:szCs w:val="18"/>
              </w:rPr>
              <w:t>Průměr Kč</w:t>
            </w:r>
            <w:r w:rsidRPr="00BE2B43">
              <w:rPr>
                <w:sz w:val="18"/>
                <w:szCs w:val="18"/>
              </w:rPr>
              <w:br/>
              <w:t>bez DPH</w:t>
            </w:r>
          </w:p>
        </w:tc>
        <w:tc>
          <w:tcPr>
            <w:tcW w:w="2331" w:type="dxa"/>
            <w:shd w:val="clear" w:color="auto" w:fill="F2F2F2" w:themeFill="background1" w:themeFillShade="F2"/>
            <w:vAlign w:val="center"/>
          </w:tcPr>
          <w:p w14:paraId="749B7441" w14:textId="53CCAEC0" w:rsidR="006A046F" w:rsidRPr="00BE2B43" w:rsidRDefault="006A046F" w:rsidP="006A046F">
            <w:pPr>
              <w:spacing w:before="120" w:after="120"/>
              <w:rPr>
                <w:sz w:val="18"/>
                <w:szCs w:val="18"/>
              </w:rPr>
            </w:pPr>
            <w:r w:rsidRPr="00BE2B43">
              <w:rPr>
                <w:sz w:val="18"/>
                <w:szCs w:val="18"/>
              </w:rPr>
              <w:t>Částka Kč do rozpočtu</w:t>
            </w:r>
            <w:r w:rsidRPr="00BE2B43">
              <w:rPr>
                <w:sz w:val="18"/>
                <w:szCs w:val="18"/>
              </w:rPr>
              <w:br/>
              <w:t>bez DPH</w:t>
            </w:r>
          </w:p>
        </w:tc>
        <w:tc>
          <w:tcPr>
            <w:tcW w:w="1302" w:type="dxa"/>
            <w:shd w:val="clear" w:color="auto" w:fill="F2F2F2" w:themeFill="background1" w:themeFillShade="F2"/>
            <w:vAlign w:val="center"/>
            <w:hideMark/>
          </w:tcPr>
          <w:p w14:paraId="0AC7C93E" w14:textId="60FE33EA" w:rsidR="006A046F" w:rsidRPr="00BE2B43" w:rsidRDefault="006A046F" w:rsidP="006A046F">
            <w:pPr>
              <w:spacing w:before="120" w:after="120"/>
              <w:rPr>
                <w:sz w:val="18"/>
                <w:szCs w:val="18"/>
              </w:rPr>
            </w:pPr>
            <w:r w:rsidRPr="00BE2B43">
              <w:rPr>
                <w:sz w:val="18"/>
                <w:szCs w:val="18"/>
              </w:rPr>
              <w:t>Částka Kč do rozpočtu</w:t>
            </w:r>
            <w:r w:rsidRPr="00BE2B43">
              <w:rPr>
                <w:sz w:val="18"/>
                <w:szCs w:val="18"/>
              </w:rPr>
              <w:br/>
              <w:t>s DPH</w:t>
            </w:r>
          </w:p>
        </w:tc>
      </w:tr>
      <w:tr w:rsidR="006A046F" w:rsidRPr="00BE2B43" w14:paraId="6FBAAF6C" w14:textId="77777777" w:rsidTr="00233F79">
        <w:trPr>
          <w:trHeight w:val="300"/>
        </w:trPr>
        <w:tc>
          <w:tcPr>
            <w:tcW w:w="1052" w:type="dxa"/>
            <w:vMerge w:val="restart"/>
            <w:vAlign w:val="center"/>
            <w:hideMark/>
          </w:tcPr>
          <w:p w14:paraId="24365AB5" w14:textId="77777777" w:rsidR="006A046F" w:rsidRPr="00BE2B43" w:rsidRDefault="006A046F" w:rsidP="006A046F">
            <w:pPr>
              <w:spacing w:before="120" w:after="120"/>
              <w:rPr>
                <w:sz w:val="18"/>
                <w:szCs w:val="18"/>
              </w:rPr>
            </w:pPr>
            <w:r w:rsidRPr="00BE2B43">
              <w:rPr>
                <w:sz w:val="18"/>
                <w:szCs w:val="18"/>
              </w:rPr>
              <w:t xml:space="preserve">oslovení </w:t>
            </w:r>
            <w:r w:rsidRPr="00BE2B43">
              <w:rPr>
                <w:sz w:val="18"/>
                <w:szCs w:val="18"/>
              </w:rPr>
              <w:br/>
              <w:t>e-mailem</w:t>
            </w:r>
          </w:p>
        </w:tc>
        <w:tc>
          <w:tcPr>
            <w:tcW w:w="1062" w:type="dxa"/>
            <w:vMerge w:val="restart"/>
            <w:vAlign w:val="center"/>
            <w:hideMark/>
          </w:tcPr>
          <w:p w14:paraId="54429411" w14:textId="77777777" w:rsidR="006A046F" w:rsidRPr="00BE2B43" w:rsidRDefault="006A046F" w:rsidP="006A046F">
            <w:pPr>
              <w:spacing w:before="120" w:after="120"/>
              <w:rPr>
                <w:sz w:val="18"/>
                <w:szCs w:val="18"/>
              </w:rPr>
            </w:pPr>
            <w:r w:rsidRPr="00BE2B43">
              <w:rPr>
                <w:sz w:val="18"/>
                <w:szCs w:val="18"/>
              </w:rPr>
              <w:t>Hodinová sazba</w:t>
            </w:r>
          </w:p>
        </w:tc>
        <w:tc>
          <w:tcPr>
            <w:tcW w:w="1105" w:type="dxa"/>
            <w:noWrap/>
            <w:vAlign w:val="center"/>
            <w:hideMark/>
          </w:tcPr>
          <w:p w14:paraId="19372080" w14:textId="77777777" w:rsidR="006A046F" w:rsidRPr="00BE2B43" w:rsidRDefault="006A046F" w:rsidP="006A046F">
            <w:pPr>
              <w:spacing w:before="120" w:after="120"/>
              <w:rPr>
                <w:sz w:val="18"/>
                <w:szCs w:val="18"/>
              </w:rPr>
            </w:pPr>
            <w:r w:rsidRPr="00BE2B43">
              <w:rPr>
                <w:sz w:val="18"/>
                <w:szCs w:val="18"/>
              </w:rPr>
              <w:t>Dodavatel 1</w:t>
            </w:r>
          </w:p>
        </w:tc>
        <w:tc>
          <w:tcPr>
            <w:tcW w:w="1105" w:type="dxa"/>
            <w:noWrap/>
            <w:vAlign w:val="center"/>
          </w:tcPr>
          <w:p w14:paraId="72E69D8C" w14:textId="12F7D0E4" w:rsidR="006A046F" w:rsidRPr="00BE2B43" w:rsidRDefault="006A046F" w:rsidP="006A046F">
            <w:pPr>
              <w:spacing w:before="120" w:after="120"/>
              <w:jc w:val="right"/>
              <w:rPr>
                <w:sz w:val="18"/>
                <w:szCs w:val="18"/>
              </w:rPr>
            </w:pPr>
            <w:r w:rsidRPr="00BE2B43">
              <w:rPr>
                <w:sz w:val="18"/>
                <w:szCs w:val="18"/>
              </w:rPr>
              <w:t>850</w:t>
            </w:r>
            <w:r w:rsidR="00EA66ED" w:rsidRPr="00BE2B43">
              <w:rPr>
                <w:sz w:val="18"/>
                <w:szCs w:val="18"/>
              </w:rPr>
              <w:t>,00</w:t>
            </w:r>
          </w:p>
        </w:tc>
        <w:tc>
          <w:tcPr>
            <w:tcW w:w="1105" w:type="dxa"/>
            <w:vMerge w:val="restart"/>
            <w:noWrap/>
            <w:vAlign w:val="center"/>
          </w:tcPr>
          <w:p w14:paraId="1436F5E7" w14:textId="7D5741CD" w:rsidR="006A046F" w:rsidRPr="00BE2B43" w:rsidRDefault="006A046F" w:rsidP="006A046F">
            <w:pPr>
              <w:spacing w:before="120" w:after="120"/>
              <w:jc w:val="right"/>
              <w:rPr>
                <w:sz w:val="18"/>
                <w:szCs w:val="18"/>
              </w:rPr>
            </w:pPr>
            <w:r w:rsidRPr="00BE2B43">
              <w:rPr>
                <w:sz w:val="18"/>
                <w:szCs w:val="18"/>
              </w:rPr>
              <w:t>1.175,00</w:t>
            </w:r>
          </w:p>
        </w:tc>
        <w:tc>
          <w:tcPr>
            <w:tcW w:w="2331" w:type="dxa"/>
            <w:vMerge w:val="restart"/>
            <w:noWrap/>
            <w:vAlign w:val="center"/>
          </w:tcPr>
          <w:p w14:paraId="41001FD8" w14:textId="5B5A880B" w:rsidR="006A046F" w:rsidRPr="00BE2B43" w:rsidRDefault="006A046F" w:rsidP="006A046F">
            <w:pPr>
              <w:spacing w:before="120" w:after="120"/>
              <w:jc w:val="right"/>
              <w:rPr>
                <w:sz w:val="18"/>
                <w:szCs w:val="18"/>
              </w:rPr>
            </w:pPr>
            <w:r w:rsidRPr="00BE2B43">
              <w:rPr>
                <w:sz w:val="18"/>
                <w:szCs w:val="18"/>
              </w:rPr>
              <w:t>323.125,00</w:t>
            </w:r>
          </w:p>
        </w:tc>
        <w:tc>
          <w:tcPr>
            <w:tcW w:w="1302" w:type="dxa"/>
            <w:vMerge w:val="restart"/>
            <w:noWrap/>
            <w:vAlign w:val="center"/>
          </w:tcPr>
          <w:p w14:paraId="3CD26D5F" w14:textId="7677CB21" w:rsidR="006A046F" w:rsidRPr="00BE2B43" w:rsidRDefault="00154D54" w:rsidP="006A046F">
            <w:pPr>
              <w:spacing w:before="120" w:after="120"/>
              <w:jc w:val="right"/>
              <w:rPr>
                <w:sz w:val="18"/>
                <w:szCs w:val="18"/>
              </w:rPr>
            </w:pPr>
            <w:r w:rsidRPr="00BE2B43">
              <w:rPr>
                <w:sz w:val="18"/>
                <w:szCs w:val="18"/>
              </w:rPr>
              <w:t>390 981,25</w:t>
            </w:r>
          </w:p>
        </w:tc>
      </w:tr>
      <w:tr w:rsidR="006A046F" w:rsidRPr="00BE2B43" w14:paraId="19ACDD06" w14:textId="77777777" w:rsidTr="00233F79">
        <w:trPr>
          <w:trHeight w:val="300"/>
        </w:trPr>
        <w:tc>
          <w:tcPr>
            <w:tcW w:w="1052" w:type="dxa"/>
            <w:vMerge/>
            <w:hideMark/>
          </w:tcPr>
          <w:p w14:paraId="67E8C13C" w14:textId="77777777" w:rsidR="006A046F" w:rsidRPr="00BE2B43" w:rsidRDefault="006A046F" w:rsidP="006A046F">
            <w:pPr>
              <w:spacing w:before="120" w:after="120"/>
              <w:rPr>
                <w:sz w:val="18"/>
                <w:szCs w:val="18"/>
              </w:rPr>
            </w:pPr>
          </w:p>
        </w:tc>
        <w:tc>
          <w:tcPr>
            <w:tcW w:w="1062" w:type="dxa"/>
            <w:vMerge/>
            <w:hideMark/>
          </w:tcPr>
          <w:p w14:paraId="674A1680" w14:textId="77777777" w:rsidR="006A046F" w:rsidRPr="00BE2B43" w:rsidRDefault="006A046F" w:rsidP="006A046F">
            <w:pPr>
              <w:spacing w:before="120" w:after="120"/>
              <w:rPr>
                <w:sz w:val="18"/>
                <w:szCs w:val="18"/>
              </w:rPr>
            </w:pPr>
          </w:p>
        </w:tc>
        <w:tc>
          <w:tcPr>
            <w:tcW w:w="1105" w:type="dxa"/>
            <w:noWrap/>
            <w:vAlign w:val="center"/>
            <w:hideMark/>
          </w:tcPr>
          <w:p w14:paraId="204E286F" w14:textId="77777777" w:rsidR="006A046F" w:rsidRPr="00BE2B43" w:rsidRDefault="006A046F" w:rsidP="006A046F">
            <w:pPr>
              <w:spacing w:before="120" w:after="120"/>
              <w:rPr>
                <w:sz w:val="18"/>
                <w:szCs w:val="18"/>
              </w:rPr>
            </w:pPr>
            <w:r w:rsidRPr="00BE2B43">
              <w:rPr>
                <w:sz w:val="18"/>
                <w:szCs w:val="18"/>
              </w:rPr>
              <w:t>Dodavatel 2</w:t>
            </w:r>
          </w:p>
        </w:tc>
        <w:tc>
          <w:tcPr>
            <w:tcW w:w="1105" w:type="dxa"/>
            <w:noWrap/>
            <w:vAlign w:val="center"/>
          </w:tcPr>
          <w:p w14:paraId="7171EE6E" w14:textId="1349BE1E" w:rsidR="006A046F" w:rsidRPr="00BE2B43" w:rsidRDefault="006A046F" w:rsidP="006A046F">
            <w:pPr>
              <w:spacing w:before="120" w:after="120"/>
              <w:jc w:val="right"/>
              <w:rPr>
                <w:sz w:val="18"/>
                <w:szCs w:val="18"/>
                <w:highlight w:val="cyan"/>
              </w:rPr>
            </w:pPr>
            <w:r w:rsidRPr="00BE2B43">
              <w:rPr>
                <w:sz w:val="18"/>
                <w:szCs w:val="18"/>
              </w:rPr>
              <w:t>1.500</w:t>
            </w:r>
            <w:r w:rsidR="00EA66ED" w:rsidRPr="00BE2B43">
              <w:rPr>
                <w:sz w:val="18"/>
                <w:szCs w:val="18"/>
              </w:rPr>
              <w:t>,00</w:t>
            </w:r>
          </w:p>
        </w:tc>
        <w:tc>
          <w:tcPr>
            <w:tcW w:w="1105" w:type="dxa"/>
            <w:vMerge/>
          </w:tcPr>
          <w:p w14:paraId="3AD4F66F" w14:textId="77777777" w:rsidR="006A046F" w:rsidRPr="00BE2B43" w:rsidRDefault="006A046F" w:rsidP="006A046F">
            <w:pPr>
              <w:spacing w:before="120" w:after="120"/>
              <w:rPr>
                <w:sz w:val="18"/>
                <w:szCs w:val="18"/>
              </w:rPr>
            </w:pPr>
          </w:p>
        </w:tc>
        <w:tc>
          <w:tcPr>
            <w:tcW w:w="2331" w:type="dxa"/>
            <w:vMerge/>
          </w:tcPr>
          <w:p w14:paraId="4AD3459E" w14:textId="77777777" w:rsidR="006A046F" w:rsidRPr="00BE2B43" w:rsidRDefault="006A046F" w:rsidP="006A046F">
            <w:pPr>
              <w:spacing w:before="120" w:after="120"/>
              <w:rPr>
                <w:sz w:val="18"/>
                <w:szCs w:val="18"/>
              </w:rPr>
            </w:pPr>
          </w:p>
        </w:tc>
        <w:tc>
          <w:tcPr>
            <w:tcW w:w="1302" w:type="dxa"/>
            <w:vMerge/>
          </w:tcPr>
          <w:p w14:paraId="2622A1FB" w14:textId="77777777" w:rsidR="006A046F" w:rsidRPr="00BE2B43" w:rsidRDefault="006A046F" w:rsidP="006A046F">
            <w:pPr>
              <w:spacing w:before="120" w:after="120"/>
              <w:rPr>
                <w:sz w:val="18"/>
                <w:szCs w:val="18"/>
              </w:rPr>
            </w:pPr>
          </w:p>
        </w:tc>
      </w:tr>
      <w:tr w:rsidR="006A046F" w:rsidRPr="00BE2B43" w14:paraId="3EA0D5A8" w14:textId="77777777" w:rsidTr="00233F79">
        <w:trPr>
          <w:trHeight w:val="300"/>
        </w:trPr>
        <w:tc>
          <w:tcPr>
            <w:tcW w:w="1052" w:type="dxa"/>
            <w:vMerge/>
            <w:hideMark/>
          </w:tcPr>
          <w:p w14:paraId="17A7E38F" w14:textId="77777777" w:rsidR="006A046F" w:rsidRPr="00BE2B43" w:rsidRDefault="006A046F" w:rsidP="006A046F">
            <w:pPr>
              <w:spacing w:before="120" w:after="120"/>
              <w:rPr>
                <w:sz w:val="18"/>
                <w:szCs w:val="18"/>
              </w:rPr>
            </w:pPr>
          </w:p>
        </w:tc>
        <w:tc>
          <w:tcPr>
            <w:tcW w:w="1062" w:type="dxa"/>
            <w:vMerge/>
            <w:hideMark/>
          </w:tcPr>
          <w:p w14:paraId="1ED19727" w14:textId="77777777" w:rsidR="006A046F" w:rsidRPr="00BE2B43" w:rsidRDefault="006A046F" w:rsidP="006A046F">
            <w:pPr>
              <w:spacing w:before="120" w:after="120"/>
              <w:rPr>
                <w:sz w:val="18"/>
                <w:szCs w:val="18"/>
              </w:rPr>
            </w:pPr>
          </w:p>
        </w:tc>
        <w:tc>
          <w:tcPr>
            <w:tcW w:w="1105" w:type="dxa"/>
            <w:noWrap/>
            <w:vAlign w:val="center"/>
            <w:hideMark/>
          </w:tcPr>
          <w:p w14:paraId="69A08177" w14:textId="77777777" w:rsidR="006A046F" w:rsidRPr="00BE2B43" w:rsidRDefault="006A046F" w:rsidP="006A046F">
            <w:pPr>
              <w:spacing w:before="120" w:after="120"/>
              <w:rPr>
                <w:sz w:val="18"/>
                <w:szCs w:val="18"/>
              </w:rPr>
            </w:pPr>
            <w:r w:rsidRPr="00BE2B43">
              <w:rPr>
                <w:sz w:val="18"/>
                <w:szCs w:val="18"/>
              </w:rPr>
              <w:t>Dodavatel 3</w:t>
            </w:r>
          </w:p>
        </w:tc>
        <w:tc>
          <w:tcPr>
            <w:tcW w:w="1105" w:type="dxa"/>
            <w:noWrap/>
            <w:vAlign w:val="center"/>
          </w:tcPr>
          <w:p w14:paraId="4D93AB50" w14:textId="10CBF76C" w:rsidR="006A046F" w:rsidRPr="00BE2B43" w:rsidRDefault="006A046F" w:rsidP="006A046F">
            <w:pPr>
              <w:spacing w:before="120" w:after="120"/>
              <w:rPr>
                <w:sz w:val="16"/>
                <w:szCs w:val="16"/>
              </w:rPr>
            </w:pPr>
            <w:r w:rsidRPr="00BE2B43">
              <w:rPr>
                <w:sz w:val="16"/>
                <w:szCs w:val="16"/>
              </w:rPr>
              <w:t>Nezájem o nacenění</w:t>
            </w:r>
          </w:p>
        </w:tc>
        <w:tc>
          <w:tcPr>
            <w:tcW w:w="1105" w:type="dxa"/>
            <w:vMerge/>
          </w:tcPr>
          <w:p w14:paraId="35200A48" w14:textId="77777777" w:rsidR="006A046F" w:rsidRPr="00BE2B43" w:rsidRDefault="006A046F" w:rsidP="006A046F">
            <w:pPr>
              <w:spacing w:before="120" w:after="120"/>
              <w:rPr>
                <w:sz w:val="18"/>
                <w:szCs w:val="18"/>
              </w:rPr>
            </w:pPr>
          </w:p>
        </w:tc>
        <w:tc>
          <w:tcPr>
            <w:tcW w:w="2331" w:type="dxa"/>
            <w:vMerge/>
          </w:tcPr>
          <w:p w14:paraId="49A1AC81" w14:textId="77777777" w:rsidR="006A046F" w:rsidRPr="00BE2B43" w:rsidRDefault="006A046F" w:rsidP="006A046F">
            <w:pPr>
              <w:spacing w:before="120" w:after="120"/>
              <w:rPr>
                <w:sz w:val="18"/>
                <w:szCs w:val="18"/>
              </w:rPr>
            </w:pPr>
          </w:p>
        </w:tc>
        <w:tc>
          <w:tcPr>
            <w:tcW w:w="1302" w:type="dxa"/>
            <w:vMerge/>
          </w:tcPr>
          <w:p w14:paraId="5A63B843" w14:textId="77777777" w:rsidR="006A046F" w:rsidRPr="00BE2B43" w:rsidRDefault="006A046F" w:rsidP="006A046F">
            <w:pPr>
              <w:spacing w:before="120" w:after="120"/>
              <w:rPr>
                <w:sz w:val="18"/>
                <w:szCs w:val="18"/>
              </w:rPr>
            </w:pPr>
          </w:p>
        </w:tc>
      </w:tr>
      <w:tr w:rsidR="006A046F" w:rsidRPr="00BE2B43" w14:paraId="48BB18C7" w14:textId="77777777" w:rsidTr="00233F79">
        <w:trPr>
          <w:trHeight w:val="300"/>
        </w:trPr>
        <w:tc>
          <w:tcPr>
            <w:tcW w:w="1052" w:type="dxa"/>
            <w:vMerge/>
            <w:hideMark/>
          </w:tcPr>
          <w:p w14:paraId="3B31566A" w14:textId="77777777" w:rsidR="006A046F" w:rsidRPr="00BE2B43" w:rsidRDefault="006A046F" w:rsidP="006A046F">
            <w:pPr>
              <w:spacing w:before="120" w:after="120"/>
              <w:rPr>
                <w:sz w:val="18"/>
                <w:szCs w:val="18"/>
              </w:rPr>
            </w:pPr>
          </w:p>
        </w:tc>
        <w:tc>
          <w:tcPr>
            <w:tcW w:w="1062" w:type="dxa"/>
            <w:vMerge/>
            <w:hideMark/>
          </w:tcPr>
          <w:p w14:paraId="6ECCE5D0" w14:textId="77777777" w:rsidR="006A046F" w:rsidRPr="00BE2B43" w:rsidRDefault="006A046F" w:rsidP="006A046F">
            <w:pPr>
              <w:spacing w:before="120" w:after="120"/>
              <w:rPr>
                <w:sz w:val="18"/>
                <w:szCs w:val="18"/>
              </w:rPr>
            </w:pPr>
          </w:p>
        </w:tc>
        <w:tc>
          <w:tcPr>
            <w:tcW w:w="1105" w:type="dxa"/>
            <w:noWrap/>
            <w:vAlign w:val="center"/>
            <w:hideMark/>
          </w:tcPr>
          <w:p w14:paraId="45995D70" w14:textId="77777777" w:rsidR="006A046F" w:rsidRPr="00BE2B43" w:rsidRDefault="006A046F" w:rsidP="006A046F">
            <w:pPr>
              <w:spacing w:before="120" w:after="120"/>
              <w:rPr>
                <w:sz w:val="18"/>
                <w:szCs w:val="18"/>
              </w:rPr>
            </w:pPr>
            <w:r w:rsidRPr="00BE2B43">
              <w:rPr>
                <w:sz w:val="18"/>
                <w:szCs w:val="18"/>
              </w:rPr>
              <w:t>Dodavatel 4</w:t>
            </w:r>
          </w:p>
        </w:tc>
        <w:tc>
          <w:tcPr>
            <w:tcW w:w="1105" w:type="dxa"/>
            <w:noWrap/>
            <w:vAlign w:val="center"/>
          </w:tcPr>
          <w:p w14:paraId="27A27BB6" w14:textId="505856C2" w:rsidR="006A046F" w:rsidRPr="00BE2B43" w:rsidRDefault="006A046F" w:rsidP="006A046F">
            <w:pPr>
              <w:spacing w:before="120" w:after="120"/>
              <w:rPr>
                <w:sz w:val="16"/>
                <w:szCs w:val="16"/>
              </w:rPr>
            </w:pPr>
            <w:r w:rsidRPr="00BE2B43">
              <w:rPr>
                <w:sz w:val="16"/>
                <w:szCs w:val="16"/>
              </w:rPr>
              <w:t>Nezájem o nacenění</w:t>
            </w:r>
          </w:p>
        </w:tc>
        <w:tc>
          <w:tcPr>
            <w:tcW w:w="1105" w:type="dxa"/>
            <w:vMerge/>
          </w:tcPr>
          <w:p w14:paraId="1F70CFC8" w14:textId="77777777" w:rsidR="006A046F" w:rsidRPr="00BE2B43" w:rsidRDefault="006A046F" w:rsidP="006A046F">
            <w:pPr>
              <w:spacing w:before="120" w:after="120"/>
              <w:rPr>
                <w:sz w:val="18"/>
                <w:szCs w:val="18"/>
              </w:rPr>
            </w:pPr>
          </w:p>
        </w:tc>
        <w:tc>
          <w:tcPr>
            <w:tcW w:w="2331" w:type="dxa"/>
            <w:vMerge/>
          </w:tcPr>
          <w:p w14:paraId="3D037909" w14:textId="77777777" w:rsidR="006A046F" w:rsidRPr="00BE2B43" w:rsidRDefault="006A046F" w:rsidP="006A046F">
            <w:pPr>
              <w:spacing w:before="120" w:after="120"/>
              <w:rPr>
                <w:sz w:val="18"/>
                <w:szCs w:val="18"/>
              </w:rPr>
            </w:pPr>
          </w:p>
        </w:tc>
        <w:tc>
          <w:tcPr>
            <w:tcW w:w="1302" w:type="dxa"/>
            <w:vMerge/>
          </w:tcPr>
          <w:p w14:paraId="4947209E" w14:textId="77777777" w:rsidR="006A046F" w:rsidRPr="00BE2B43" w:rsidRDefault="006A046F" w:rsidP="006A046F">
            <w:pPr>
              <w:spacing w:before="120" w:after="120"/>
              <w:rPr>
                <w:sz w:val="18"/>
                <w:szCs w:val="18"/>
              </w:rPr>
            </w:pPr>
          </w:p>
        </w:tc>
      </w:tr>
      <w:tr w:rsidR="006A046F" w:rsidRPr="00BE2B43" w14:paraId="42DCD09D" w14:textId="77777777" w:rsidTr="00233F79">
        <w:trPr>
          <w:trHeight w:val="300"/>
        </w:trPr>
        <w:tc>
          <w:tcPr>
            <w:tcW w:w="1052" w:type="dxa"/>
            <w:vMerge/>
            <w:hideMark/>
          </w:tcPr>
          <w:p w14:paraId="4CB259CB" w14:textId="77777777" w:rsidR="006A046F" w:rsidRPr="00BE2B43" w:rsidRDefault="006A046F" w:rsidP="006A046F">
            <w:pPr>
              <w:spacing w:before="120" w:after="120"/>
              <w:rPr>
                <w:sz w:val="18"/>
                <w:szCs w:val="18"/>
              </w:rPr>
            </w:pPr>
          </w:p>
        </w:tc>
        <w:tc>
          <w:tcPr>
            <w:tcW w:w="1062" w:type="dxa"/>
            <w:vMerge/>
            <w:hideMark/>
          </w:tcPr>
          <w:p w14:paraId="712B8FDE" w14:textId="77777777" w:rsidR="006A046F" w:rsidRPr="00BE2B43" w:rsidRDefault="006A046F" w:rsidP="006A046F">
            <w:pPr>
              <w:spacing w:before="120" w:after="120"/>
              <w:rPr>
                <w:sz w:val="18"/>
                <w:szCs w:val="18"/>
              </w:rPr>
            </w:pPr>
          </w:p>
        </w:tc>
        <w:tc>
          <w:tcPr>
            <w:tcW w:w="1105" w:type="dxa"/>
            <w:noWrap/>
            <w:vAlign w:val="center"/>
            <w:hideMark/>
          </w:tcPr>
          <w:p w14:paraId="2F3B30A9" w14:textId="77777777" w:rsidR="006A046F" w:rsidRPr="00BE2B43" w:rsidRDefault="006A046F" w:rsidP="006A046F">
            <w:pPr>
              <w:spacing w:before="120" w:after="120"/>
              <w:rPr>
                <w:sz w:val="18"/>
                <w:szCs w:val="18"/>
              </w:rPr>
            </w:pPr>
            <w:r w:rsidRPr="00BE2B43">
              <w:rPr>
                <w:sz w:val="18"/>
                <w:szCs w:val="18"/>
              </w:rPr>
              <w:t>Dodavatel 5</w:t>
            </w:r>
          </w:p>
        </w:tc>
        <w:tc>
          <w:tcPr>
            <w:tcW w:w="1105" w:type="dxa"/>
            <w:noWrap/>
            <w:vAlign w:val="center"/>
          </w:tcPr>
          <w:p w14:paraId="0CC6845C" w14:textId="4F53BD32" w:rsidR="006A046F" w:rsidRPr="00BE2B43" w:rsidRDefault="006A046F" w:rsidP="006A046F">
            <w:pPr>
              <w:spacing w:before="120" w:after="120"/>
              <w:rPr>
                <w:sz w:val="18"/>
                <w:szCs w:val="18"/>
              </w:rPr>
            </w:pPr>
            <w:r w:rsidRPr="00BE2B43">
              <w:rPr>
                <w:sz w:val="18"/>
                <w:szCs w:val="18"/>
              </w:rPr>
              <w:t>Bez reakce</w:t>
            </w:r>
          </w:p>
        </w:tc>
        <w:tc>
          <w:tcPr>
            <w:tcW w:w="1105" w:type="dxa"/>
            <w:vMerge/>
          </w:tcPr>
          <w:p w14:paraId="36D08368" w14:textId="77777777" w:rsidR="006A046F" w:rsidRPr="00BE2B43" w:rsidRDefault="006A046F" w:rsidP="006A046F">
            <w:pPr>
              <w:spacing w:before="120" w:after="120"/>
              <w:rPr>
                <w:sz w:val="18"/>
                <w:szCs w:val="18"/>
              </w:rPr>
            </w:pPr>
          </w:p>
        </w:tc>
        <w:tc>
          <w:tcPr>
            <w:tcW w:w="2331" w:type="dxa"/>
            <w:vMerge/>
          </w:tcPr>
          <w:p w14:paraId="62612A74" w14:textId="77777777" w:rsidR="006A046F" w:rsidRPr="00BE2B43" w:rsidRDefault="006A046F" w:rsidP="006A046F">
            <w:pPr>
              <w:spacing w:before="120" w:after="120"/>
              <w:rPr>
                <w:sz w:val="18"/>
                <w:szCs w:val="18"/>
              </w:rPr>
            </w:pPr>
          </w:p>
        </w:tc>
        <w:tc>
          <w:tcPr>
            <w:tcW w:w="1302" w:type="dxa"/>
            <w:vMerge/>
          </w:tcPr>
          <w:p w14:paraId="44A6822D" w14:textId="77777777" w:rsidR="006A046F" w:rsidRPr="00BE2B43" w:rsidRDefault="006A046F" w:rsidP="006A046F">
            <w:pPr>
              <w:spacing w:before="120" w:after="120"/>
              <w:rPr>
                <w:sz w:val="18"/>
                <w:szCs w:val="18"/>
              </w:rPr>
            </w:pPr>
          </w:p>
        </w:tc>
      </w:tr>
      <w:tr w:rsidR="006A046F" w:rsidRPr="00BE2B43" w14:paraId="1AA10BF6" w14:textId="77777777" w:rsidTr="00233F79">
        <w:trPr>
          <w:trHeight w:val="300"/>
        </w:trPr>
        <w:tc>
          <w:tcPr>
            <w:tcW w:w="9062" w:type="dxa"/>
            <w:gridSpan w:val="7"/>
          </w:tcPr>
          <w:p w14:paraId="2C3BEFD4" w14:textId="77777777" w:rsidR="006A046F" w:rsidRPr="00BE2B43" w:rsidRDefault="006A046F" w:rsidP="006A046F">
            <w:pPr>
              <w:spacing w:before="120" w:after="120"/>
              <w:rPr>
                <w:sz w:val="18"/>
                <w:szCs w:val="18"/>
              </w:rPr>
            </w:pPr>
            <w:r w:rsidRPr="00BE2B43">
              <w:rPr>
                <w:sz w:val="18"/>
                <w:szCs w:val="18"/>
              </w:rPr>
              <w:t>Osloveni dodavatelé (řazeno abecedně dle názvu firmy/domény):</w:t>
            </w:r>
          </w:p>
          <w:p w14:paraId="7866CBB0" w14:textId="258A22C8" w:rsidR="006A046F" w:rsidRPr="00BE2B43" w:rsidRDefault="006A046F" w:rsidP="006A046F">
            <w:pPr>
              <w:spacing w:before="120" w:after="120"/>
              <w:rPr>
                <w:sz w:val="18"/>
                <w:szCs w:val="18"/>
              </w:rPr>
            </w:pPr>
            <w:bookmarkStart w:id="94" w:name="_Hlk144888557"/>
            <w:r w:rsidRPr="00BE2B43">
              <w:rPr>
                <w:sz w:val="18"/>
                <w:szCs w:val="18"/>
              </w:rPr>
              <w:t>vladimir.matejicek@equica.cz / jan.pistek@granthelp.org / jiri.gemerle@grouwe.com / jirka@lka.cz / micsoucek@outlook.cz</w:t>
            </w:r>
            <w:bookmarkEnd w:id="94"/>
            <w:r w:rsidRPr="00BE2B43">
              <w:rPr>
                <w:rStyle w:val="Hypertextovodkaz"/>
                <w:color w:val="auto"/>
                <w:sz w:val="18"/>
                <w:szCs w:val="18"/>
                <w:u w:val="none"/>
              </w:rPr>
              <w:t xml:space="preserve"> </w:t>
            </w:r>
            <w:r w:rsidRPr="00BE2B43">
              <w:rPr>
                <w:rStyle w:val="Hypertextovodkaz"/>
                <w:color w:val="auto"/>
                <w:u w:val="none"/>
              </w:rPr>
              <w:t xml:space="preserve">/ </w:t>
            </w:r>
            <w:r w:rsidRPr="00BE2B43">
              <w:rPr>
                <w:rStyle w:val="Hypertextovodkaz"/>
                <w:color w:val="auto"/>
                <w:sz w:val="18"/>
                <w:szCs w:val="18"/>
                <w:u w:val="none"/>
              </w:rPr>
              <w:t>martin.havlik@opusconsulting.cz</w:t>
            </w:r>
          </w:p>
        </w:tc>
      </w:tr>
    </w:tbl>
    <w:p w14:paraId="62476E2D" w14:textId="77777777" w:rsidR="00181A75" w:rsidRPr="00BE2B43" w:rsidRDefault="00181A75" w:rsidP="00181A75">
      <w:pPr>
        <w:spacing w:after="200" w:line="276" w:lineRule="auto"/>
        <w:rPr>
          <w:szCs w:val="20"/>
        </w:rPr>
      </w:pPr>
    </w:p>
    <w:p w14:paraId="7EB509F7" w14:textId="77777777" w:rsidR="00B971B6" w:rsidRPr="00BE2B43" w:rsidRDefault="005D37BE" w:rsidP="00251D30">
      <w:pPr>
        <w:pStyle w:val="Nadpis1"/>
      </w:pPr>
      <w:bookmarkStart w:id="95" w:name="_Toc147317545"/>
      <w:bookmarkStart w:id="96" w:name="_Hlk42760748"/>
      <w:r w:rsidRPr="00BE2B43">
        <w:lastRenderedPageBreak/>
        <w:t>Finanční analýza</w:t>
      </w:r>
      <w:bookmarkEnd w:id="95"/>
    </w:p>
    <w:p w14:paraId="1F41E547" w14:textId="3B0FEABC" w:rsidR="00D60769" w:rsidRPr="00BE2B43" w:rsidRDefault="4C70A689" w:rsidP="000A2182">
      <w:pPr>
        <w:spacing w:after="120" w:line="276" w:lineRule="auto"/>
        <w:jc w:val="both"/>
      </w:pPr>
      <w:r w:rsidRPr="00BE2B43">
        <w:t>Rozpis investičních výdajů na pořízení dlouhodobého nehmotného majetku – dat v základním rozsahu předloženého projektu v členění podle jednotlivých výstupů projektu</w:t>
      </w:r>
      <w:r w:rsidR="1FC71334" w:rsidRPr="00BE2B43">
        <w:t>:</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1560"/>
        <w:gridCol w:w="1984"/>
        <w:gridCol w:w="1845"/>
        <w:gridCol w:w="1982"/>
      </w:tblGrid>
      <w:tr w:rsidR="00190FAF" w:rsidRPr="00F038D3" w14:paraId="1F91453D" w14:textId="77777777" w:rsidTr="29196599">
        <w:trPr>
          <w:trHeight w:val="20"/>
        </w:trPr>
        <w:tc>
          <w:tcPr>
            <w:tcW w:w="1701"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001AE76D" w14:textId="77777777" w:rsidR="00190FAF" w:rsidRPr="00F038D3" w:rsidRDefault="4A7C7157" w:rsidP="00190FAF">
            <w:pPr>
              <w:spacing w:before="120" w:after="120"/>
              <w:rPr>
                <w:sz w:val="18"/>
                <w:szCs w:val="18"/>
              </w:rPr>
            </w:pPr>
            <w:r w:rsidRPr="00F038D3">
              <w:rPr>
                <w:sz w:val="18"/>
                <w:szCs w:val="18"/>
              </w:rPr>
              <w:t>  </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2CFD37" w14:textId="77777777" w:rsidR="00190FAF" w:rsidRPr="00D110ED" w:rsidRDefault="4A7C7157" w:rsidP="00190FAF">
            <w:pPr>
              <w:spacing w:before="120" w:after="120"/>
              <w:jc w:val="center"/>
              <w:rPr>
                <w:i/>
                <w:iCs/>
                <w:sz w:val="16"/>
                <w:szCs w:val="16"/>
              </w:rPr>
            </w:pPr>
            <w:r w:rsidRPr="00D110ED">
              <w:rPr>
                <w:i/>
                <w:iCs/>
                <w:sz w:val="16"/>
                <w:szCs w:val="16"/>
              </w:rPr>
              <w:t>NZV na základní výstupy [Kč]  </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AFECD" w14:textId="77777777" w:rsidR="00190FAF" w:rsidRPr="00D110ED" w:rsidRDefault="4A7C7157" w:rsidP="00190FAF">
            <w:pPr>
              <w:spacing w:before="120" w:after="120"/>
              <w:jc w:val="center"/>
              <w:rPr>
                <w:i/>
                <w:iCs/>
                <w:sz w:val="16"/>
                <w:szCs w:val="16"/>
              </w:rPr>
            </w:pPr>
            <w:r w:rsidRPr="00D110ED">
              <w:rPr>
                <w:i/>
                <w:iCs/>
                <w:sz w:val="16"/>
                <w:szCs w:val="16"/>
              </w:rPr>
              <w:t>ZV na dosažení základních výstupů projektu [Kč]  </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2B0DBBD7" w14:textId="77777777" w:rsidR="00190FAF" w:rsidRPr="00D110ED" w:rsidRDefault="4A7C7157" w:rsidP="00190FAF">
            <w:pPr>
              <w:spacing w:before="120" w:after="120"/>
              <w:jc w:val="center"/>
              <w:rPr>
                <w:i/>
                <w:iCs/>
                <w:sz w:val="16"/>
                <w:szCs w:val="16"/>
              </w:rPr>
            </w:pPr>
            <w:r w:rsidRPr="00D110ED">
              <w:rPr>
                <w:i/>
                <w:iCs/>
                <w:sz w:val="16"/>
                <w:szCs w:val="16"/>
              </w:rPr>
              <w:t>V členění dle metody </w:t>
            </w:r>
          </w:p>
        </w:tc>
        <w:tc>
          <w:tcPr>
            <w:tcW w:w="1982" w:type="dxa"/>
            <w:tcBorders>
              <w:top w:val="single" w:sz="6" w:space="0" w:color="auto"/>
              <w:left w:val="nil"/>
              <w:bottom w:val="single" w:sz="4" w:space="0" w:color="auto"/>
              <w:right w:val="single" w:sz="6" w:space="0" w:color="auto"/>
            </w:tcBorders>
            <w:shd w:val="clear" w:color="auto" w:fill="D9D9D9" w:themeFill="background1" w:themeFillShade="D9"/>
            <w:vAlign w:val="center"/>
          </w:tcPr>
          <w:p w14:paraId="48EBF7E1" w14:textId="77777777" w:rsidR="00190FAF" w:rsidRPr="00D110ED" w:rsidRDefault="4A7C7157" w:rsidP="00190FAF">
            <w:pPr>
              <w:spacing w:before="120" w:after="120"/>
              <w:jc w:val="center"/>
              <w:rPr>
                <w:i/>
                <w:iCs/>
                <w:sz w:val="16"/>
                <w:szCs w:val="16"/>
              </w:rPr>
            </w:pPr>
            <w:r w:rsidRPr="00D110ED">
              <w:rPr>
                <w:i/>
                <w:iCs/>
                <w:sz w:val="16"/>
                <w:szCs w:val="16"/>
              </w:rPr>
              <w:t>Celkem ZV na dosažení základních výstupů projektu [Kč bez DPH]  </w:t>
            </w:r>
          </w:p>
        </w:tc>
      </w:tr>
      <w:tr w:rsidR="00F36E11" w:rsidRPr="00F038D3" w14:paraId="6D76FFA6" w14:textId="77777777" w:rsidTr="0086167A">
        <w:trPr>
          <w:trHeight w:val="20"/>
        </w:trPr>
        <w:tc>
          <w:tcPr>
            <w:tcW w:w="1701" w:type="dxa"/>
            <w:vMerge w:val="restart"/>
            <w:tcBorders>
              <w:top w:val="single" w:sz="6" w:space="0" w:color="auto"/>
              <w:left w:val="single" w:sz="6" w:space="0" w:color="auto"/>
              <w:right w:val="single" w:sz="4" w:space="0" w:color="auto"/>
            </w:tcBorders>
            <w:shd w:val="clear" w:color="auto" w:fill="D9D9D9" w:themeFill="background1" w:themeFillShade="D9"/>
            <w:vAlign w:val="center"/>
          </w:tcPr>
          <w:p w14:paraId="2319E81D" w14:textId="2F86BA23" w:rsidR="00F36E11" w:rsidRPr="00D110ED" w:rsidRDefault="00F36E11" w:rsidP="00D110ED">
            <w:pPr>
              <w:spacing w:before="120" w:after="120"/>
              <w:jc w:val="center"/>
              <w:rPr>
                <w:b/>
                <w:bCs/>
                <w:sz w:val="18"/>
                <w:szCs w:val="18"/>
              </w:rPr>
            </w:pPr>
            <w:r w:rsidRPr="00D110ED">
              <w:rPr>
                <w:b/>
                <w:bCs/>
                <w:sz w:val="18"/>
                <w:szCs w:val="18"/>
              </w:rPr>
              <w:t>ZPS</w:t>
            </w:r>
          </w:p>
        </w:tc>
        <w:tc>
          <w:tcPr>
            <w:tcW w:w="156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37D6DF2" w14:textId="77777777" w:rsidR="00F36E11" w:rsidRDefault="00F36E11" w:rsidP="00190FAF">
            <w:pPr>
              <w:spacing w:before="120" w:after="120"/>
              <w:jc w:val="center"/>
              <w:rPr>
                <w:b/>
                <w:bCs/>
                <w:sz w:val="18"/>
                <w:szCs w:val="18"/>
              </w:rPr>
            </w:pPr>
            <w:r w:rsidRPr="00F038D3">
              <w:rPr>
                <w:b/>
                <w:bCs/>
                <w:sz w:val="18"/>
                <w:szCs w:val="18"/>
              </w:rPr>
              <w:t>24.085.500 Kč</w:t>
            </w:r>
          </w:p>
          <w:p w14:paraId="65DC655A" w14:textId="1D3619AA" w:rsidR="00F36E11" w:rsidRPr="000F092E" w:rsidRDefault="00F36E11" w:rsidP="00F038D3">
            <w:pPr>
              <w:spacing w:before="120" w:after="120"/>
              <w:rPr>
                <w:i/>
                <w:iCs/>
                <w:sz w:val="18"/>
                <w:szCs w:val="18"/>
              </w:rPr>
            </w:pPr>
            <w:r w:rsidRPr="000F092E">
              <w:rPr>
                <w:i/>
                <w:iCs/>
                <w:sz w:val="18"/>
                <w:szCs w:val="18"/>
              </w:rPr>
              <w:t>z toho:</w:t>
            </w:r>
          </w:p>
          <w:p w14:paraId="622B23DE" w14:textId="47417DA5" w:rsidR="00F36E11" w:rsidRPr="00F038D3" w:rsidRDefault="00F36E11" w:rsidP="00D65443">
            <w:pPr>
              <w:spacing w:before="120" w:after="120"/>
              <w:rPr>
                <w:i/>
                <w:iCs/>
                <w:sz w:val="16"/>
                <w:szCs w:val="16"/>
              </w:rPr>
            </w:pPr>
            <w:r w:rsidRPr="00F038D3">
              <w:rPr>
                <w:i/>
                <w:iCs/>
                <w:sz w:val="16"/>
                <w:szCs w:val="16"/>
              </w:rPr>
              <w:t>7.800.000 (cena za 15 tis. ha nad částku 4.650 Kč/ha)</w:t>
            </w:r>
          </w:p>
          <w:p w14:paraId="097CEF16" w14:textId="43206BE7" w:rsidR="00F36E11" w:rsidRPr="00F038D3" w:rsidRDefault="00F36E11" w:rsidP="00D65443">
            <w:pPr>
              <w:spacing w:before="120" w:after="120"/>
              <w:rPr>
                <w:b/>
                <w:bCs/>
                <w:sz w:val="18"/>
                <w:szCs w:val="18"/>
              </w:rPr>
            </w:pPr>
            <w:r w:rsidRPr="00F038D3">
              <w:rPr>
                <w:i/>
                <w:iCs/>
                <w:sz w:val="16"/>
                <w:szCs w:val="16"/>
              </w:rPr>
              <w:t>16.285.500 (DPH)</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CD551" w14:textId="77777777" w:rsidR="00F36E11" w:rsidRPr="00D65443" w:rsidRDefault="00F36E11" w:rsidP="00190FAF">
            <w:pPr>
              <w:spacing w:before="120" w:after="120"/>
              <w:jc w:val="center"/>
              <w:rPr>
                <w:b/>
                <w:bCs/>
                <w:sz w:val="18"/>
                <w:szCs w:val="18"/>
              </w:rPr>
            </w:pPr>
            <w:r w:rsidRPr="00D65443">
              <w:rPr>
                <w:b/>
                <w:bCs/>
                <w:sz w:val="18"/>
                <w:szCs w:val="18"/>
              </w:rPr>
              <w:t>0 </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50C0525A" w14:textId="77777777" w:rsidR="00F36E11" w:rsidRPr="00F038D3" w:rsidRDefault="00F36E11" w:rsidP="00190FAF">
            <w:pPr>
              <w:spacing w:before="120" w:after="120"/>
              <w:jc w:val="center"/>
              <w:rPr>
                <w:sz w:val="18"/>
                <w:szCs w:val="18"/>
              </w:rPr>
            </w:pPr>
            <w:r w:rsidRPr="00F038D3">
              <w:rPr>
                <w:sz w:val="18"/>
                <w:szCs w:val="18"/>
              </w:rPr>
              <w:t>Konsolidace </w:t>
            </w:r>
          </w:p>
        </w:tc>
        <w:tc>
          <w:tcPr>
            <w:tcW w:w="1982" w:type="dxa"/>
            <w:vMerge w:val="restart"/>
            <w:tcBorders>
              <w:top w:val="single" w:sz="6" w:space="0" w:color="auto"/>
              <w:left w:val="nil"/>
              <w:right w:val="single" w:sz="6" w:space="0" w:color="auto"/>
            </w:tcBorders>
            <w:shd w:val="clear" w:color="auto" w:fill="D9D9D9" w:themeFill="background1" w:themeFillShade="D9"/>
            <w:vAlign w:val="center"/>
          </w:tcPr>
          <w:p w14:paraId="7D241CEF" w14:textId="77777777" w:rsidR="00F36E11" w:rsidRPr="00D65443" w:rsidRDefault="00F36E11" w:rsidP="00190FAF">
            <w:pPr>
              <w:spacing w:before="120" w:after="120"/>
              <w:jc w:val="center"/>
              <w:rPr>
                <w:b/>
                <w:bCs/>
                <w:sz w:val="18"/>
                <w:szCs w:val="18"/>
              </w:rPr>
            </w:pPr>
            <w:r w:rsidRPr="00D65443">
              <w:rPr>
                <w:b/>
                <w:bCs/>
                <w:sz w:val="18"/>
                <w:szCs w:val="18"/>
              </w:rPr>
              <w:t>69.750.000</w:t>
            </w:r>
          </w:p>
        </w:tc>
      </w:tr>
      <w:tr w:rsidR="00F36E11" w:rsidRPr="00F038D3" w14:paraId="30FC7F81" w14:textId="77777777" w:rsidTr="0086167A">
        <w:trPr>
          <w:trHeight w:val="20"/>
        </w:trPr>
        <w:tc>
          <w:tcPr>
            <w:tcW w:w="1701" w:type="dxa"/>
            <w:vMerge/>
            <w:tcBorders>
              <w:left w:val="single" w:sz="6" w:space="0" w:color="auto"/>
              <w:bottom w:val="single" w:sz="6" w:space="0" w:color="auto"/>
              <w:right w:val="single" w:sz="4" w:space="0" w:color="auto"/>
            </w:tcBorders>
            <w:shd w:val="clear" w:color="auto" w:fill="D9D9D9" w:themeFill="background1" w:themeFillShade="D9"/>
            <w:vAlign w:val="center"/>
          </w:tcPr>
          <w:p w14:paraId="093A62D8" w14:textId="77777777" w:rsidR="00F36E11" w:rsidRPr="00F038D3" w:rsidRDefault="00F36E11" w:rsidP="00D110ED">
            <w:pPr>
              <w:spacing w:before="120" w:after="120"/>
              <w:jc w:val="center"/>
              <w:rPr>
                <w:sz w:val="18"/>
                <w:szCs w:val="18"/>
              </w:rPr>
            </w:pPr>
          </w:p>
        </w:tc>
        <w:tc>
          <w:tcPr>
            <w:tcW w:w="156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FEE9C5D" w14:textId="77777777" w:rsidR="00F36E11" w:rsidRPr="00F038D3" w:rsidRDefault="00F36E11" w:rsidP="00190FAF">
            <w:pPr>
              <w:spacing w:before="120" w:after="12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F14F7D" w14:textId="77777777" w:rsidR="00F36E11" w:rsidRPr="00F36E11" w:rsidRDefault="00F36E11" w:rsidP="00190FAF">
            <w:pPr>
              <w:spacing w:before="120" w:after="120"/>
              <w:jc w:val="center"/>
              <w:rPr>
                <w:b/>
                <w:bCs/>
                <w:sz w:val="18"/>
                <w:szCs w:val="18"/>
              </w:rPr>
            </w:pPr>
            <w:r w:rsidRPr="00F36E11">
              <w:rPr>
                <w:b/>
                <w:bCs/>
                <w:sz w:val="18"/>
                <w:szCs w:val="18"/>
              </w:rPr>
              <w:t xml:space="preserve">69.750.000 </w:t>
            </w:r>
          </w:p>
          <w:p w14:paraId="07832EA1" w14:textId="6F3001A2" w:rsidR="00F36E11" w:rsidRPr="00F36E11" w:rsidRDefault="00F36E11" w:rsidP="00190FAF">
            <w:pPr>
              <w:spacing w:before="120" w:after="120"/>
              <w:jc w:val="center"/>
              <w:rPr>
                <w:i/>
                <w:iCs/>
                <w:sz w:val="16"/>
                <w:szCs w:val="16"/>
              </w:rPr>
            </w:pPr>
            <w:r w:rsidRPr="00F36E11">
              <w:rPr>
                <w:i/>
                <w:iCs/>
                <w:sz w:val="16"/>
                <w:szCs w:val="16"/>
              </w:rPr>
              <w:t xml:space="preserve">(15 tis. ha </w:t>
            </w:r>
            <w:r w:rsidR="00CB5F99">
              <w:rPr>
                <w:i/>
                <w:iCs/>
                <w:sz w:val="16"/>
                <w:szCs w:val="16"/>
              </w:rPr>
              <w:t xml:space="preserve">mapování ZPS </w:t>
            </w:r>
            <w:r w:rsidR="00CB5F99">
              <w:rPr>
                <w:i/>
                <w:iCs/>
                <w:sz w:val="16"/>
                <w:szCs w:val="16"/>
              </w:rPr>
              <w:br/>
            </w:r>
            <w:r w:rsidRPr="00F36E11">
              <w:rPr>
                <w:i/>
                <w:iCs/>
                <w:sz w:val="16"/>
                <w:szCs w:val="16"/>
              </w:rPr>
              <w:t>za 4.650Kč/ha)</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4EA07D27" w14:textId="77777777" w:rsidR="00F36E11" w:rsidRPr="00F038D3" w:rsidRDefault="00F36E11" w:rsidP="00190FAF">
            <w:pPr>
              <w:spacing w:before="120" w:after="120"/>
              <w:jc w:val="center"/>
              <w:rPr>
                <w:sz w:val="18"/>
                <w:szCs w:val="18"/>
              </w:rPr>
            </w:pPr>
            <w:r w:rsidRPr="00F038D3">
              <w:rPr>
                <w:sz w:val="18"/>
                <w:szCs w:val="18"/>
              </w:rPr>
              <w:t>Mapování </w:t>
            </w:r>
          </w:p>
        </w:tc>
        <w:tc>
          <w:tcPr>
            <w:tcW w:w="1982" w:type="dxa"/>
            <w:vMerge/>
            <w:tcBorders>
              <w:left w:val="nil"/>
              <w:bottom w:val="single" w:sz="4" w:space="0" w:color="auto"/>
              <w:right w:val="single" w:sz="6" w:space="0" w:color="auto"/>
            </w:tcBorders>
            <w:shd w:val="clear" w:color="auto" w:fill="D9D9D9" w:themeFill="background1" w:themeFillShade="D9"/>
            <w:vAlign w:val="center"/>
          </w:tcPr>
          <w:p w14:paraId="7DEE1083" w14:textId="77777777" w:rsidR="00F36E11" w:rsidRPr="00F038D3" w:rsidRDefault="00F36E11" w:rsidP="00190FAF">
            <w:pPr>
              <w:spacing w:before="120" w:after="120"/>
              <w:jc w:val="center"/>
              <w:rPr>
                <w:sz w:val="18"/>
                <w:szCs w:val="18"/>
              </w:rPr>
            </w:pPr>
          </w:p>
        </w:tc>
      </w:tr>
      <w:tr w:rsidR="00D110ED" w:rsidRPr="00F038D3" w14:paraId="59114C4C" w14:textId="77777777" w:rsidTr="00527DD7">
        <w:trPr>
          <w:trHeight w:val="20"/>
        </w:trPr>
        <w:tc>
          <w:tcPr>
            <w:tcW w:w="1701" w:type="dxa"/>
            <w:vMerge w:val="restart"/>
            <w:tcBorders>
              <w:top w:val="single" w:sz="6" w:space="0" w:color="auto"/>
              <w:left w:val="single" w:sz="6" w:space="0" w:color="auto"/>
              <w:right w:val="single" w:sz="4" w:space="0" w:color="auto"/>
            </w:tcBorders>
            <w:shd w:val="clear" w:color="auto" w:fill="D9D9D9" w:themeFill="background1" w:themeFillShade="D9"/>
            <w:vAlign w:val="center"/>
          </w:tcPr>
          <w:p w14:paraId="61B452E6" w14:textId="5E9F9AE4" w:rsidR="00D110ED" w:rsidRPr="00D110ED" w:rsidRDefault="00D110ED" w:rsidP="00D110ED">
            <w:pPr>
              <w:spacing w:before="120" w:after="120"/>
              <w:jc w:val="center"/>
              <w:rPr>
                <w:b/>
                <w:bCs/>
                <w:sz w:val="18"/>
                <w:szCs w:val="18"/>
              </w:rPr>
            </w:pPr>
            <w:r w:rsidRPr="00D110ED">
              <w:rPr>
                <w:b/>
                <w:bCs/>
                <w:sz w:val="18"/>
                <w:szCs w:val="18"/>
              </w:rPr>
              <w:t>Objekty sítí TI</w:t>
            </w:r>
          </w:p>
        </w:tc>
        <w:tc>
          <w:tcPr>
            <w:tcW w:w="156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4E9E85" w14:textId="0091D939" w:rsidR="00D110ED" w:rsidRPr="00D110ED" w:rsidRDefault="00D110ED" w:rsidP="00190FAF">
            <w:pPr>
              <w:spacing w:before="120" w:after="120"/>
              <w:jc w:val="center"/>
              <w:rPr>
                <w:b/>
                <w:bCs/>
                <w:sz w:val="18"/>
                <w:szCs w:val="18"/>
              </w:rPr>
            </w:pPr>
            <w:r w:rsidRPr="00D110ED">
              <w:rPr>
                <w:b/>
                <w:bCs/>
                <w:sz w:val="18"/>
                <w:szCs w:val="18"/>
              </w:rPr>
              <w:t>7.468.546,96 Kč</w:t>
            </w:r>
          </w:p>
          <w:p w14:paraId="4682E932" w14:textId="77777777" w:rsidR="00D110ED" w:rsidRPr="000F092E" w:rsidRDefault="00D110ED" w:rsidP="005C2DE0">
            <w:pPr>
              <w:spacing w:before="120" w:after="120"/>
              <w:rPr>
                <w:i/>
                <w:iCs/>
                <w:sz w:val="18"/>
                <w:szCs w:val="18"/>
              </w:rPr>
            </w:pPr>
            <w:r w:rsidRPr="000F092E">
              <w:rPr>
                <w:i/>
                <w:iCs/>
                <w:sz w:val="18"/>
                <w:szCs w:val="18"/>
              </w:rPr>
              <w:t>z toho:</w:t>
            </w:r>
          </w:p>
          <w:p w14:paraId="0A6D3575" w14:textId="3B656D18" w:rsidR="00D110ED" w:rsidRPr="005C2DE0" w:rsidRDefault="00D110ED" w:rsidP="005C2DE0">
            <w:pPr>
              <w:spacing w:before="120" w:after="120"/>
              <w:rPr>
                <w:i/>
                <w:iCs/>
                <w:sz w:val="16"/>
                <w:szCs w:val="16"/>
              </w:rPr>
            </w:pPr>
            <w:r w:rsidRPr="005C2DE0">
              <w:rPr>
                <w:i/>
                <w:iCs/>
                <w:sz w:val="16"/>
                <w:szCs w:val="16"/>
              </w:rPr>
              <w:t>1.121.939,64 (cena za 1,5 tis. km nad částku 19.400 Kč/ha)</w:t>
            </w:r>
          </w:p>
          <w:p w14:paraId="4CA1454B" w14:textId="6B0517C7" w:rsidR="00D110ED" w:rsidRPr="000F092E" w:rsidRDefault="00D110ED" w:rsidP="000F092E">
            <w:pPr>
              <w:spacing w:before="120" w:after="120"/>
              <w:rPr>
                <w:i/>
                <w:iCs/>
                <w:sz w:val="16"/>
                <w:szCs w:val="16"/>
              </w:rPr>
            </w:pPr>
            <w:r w:rsidRPr="005C2DE0">
              <w:rPr>
                <w:i/>
                <w:iCs/>
                <w:sz w:val="16"/>
                <w:szCs w:val="16"/>
              </w:rPr>
              <w:t>6.346.607,33 (DPH)</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C47108" w14:textId="21EF6D98" w:rsidR="00D110ED" w:rsidRPr="005C2DE0" w:rsidRDefault="00D110ED" w:rsidP="29196599">
            <w:pPr>
              <w:spacing w:before="120" w:after="120"/>
              <w:jc w:val="center"/>
              <w:rPr>
                <w:b/>
                <w:bCs/>
                <w:sz w:val="18"/>
                <w:szCs w:val="18"/>
              </w:rPr>
            </w:pPr>
            <w:r w:rsidRPr="005C2DE0">
              <w:rPr>
                <w:b/>
                <w:bCs/>
                <w:sz w:val="18"/>
                <w:szCs w:val="18"/>
              </w:rPr>
              <w:t>4.326.200</w:t>
            </w:r>
          </w:p>
          <w:p w14:paraId="214B81DE" w14:textId="3F631A6E" w:rsidR="00D110ED" w:rsidRPr="00F038D3" w:rsidRDefault="00D110ED" w:rsidP="00D110ED">
            <w:pPr>
              <w:spacing w:before="120" w:after="120"/>
              <w:jc w:val="center"/>
              <w:rPr>
                <w:sz w:val="18"/>
                <w:szCs w:val="18"/>
              </w:rPr>
            </w:pPr>
            <w:r w:rsidRPr="00D110ED">
              <w:rPr>
                <w:i/>
                <w:iCs/>
                <w:sz w:val="16"/>
                <w:szCs w:val="16"/>
              </w:rPr>
              <w:t xml:space="preserve">(223 km konsolidace TI </w:t>
            </w:r>
            <w:r w:rsidR="00CB5F99">
              <w:rPr>
                <w:i/>
                <w:iCs/>
                <w:sz w:val="16"/>
                <w:szCs w:val="16"/>
              </w:rPr>
              <w:br/>
            </w:r>
            <w:r w:rsidRPr="00D110ED">
              <w:rPr>
                <w:i/>
                <w:iCs/>
                <w:sz w:val="16"/>
                <w:szCs w:val="16"/>
              </w:rPr>
              <w:t>za 19.400 Kč/km)</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68C1D858" w14:textId="77777777" w:rsidR="00D110ED" w:rsidRPr="00F038D3" w:rsidRDefault="00D110ED" w:rsidP="00190FAF">
            <w:pPr>
              <w:spacing w:before="120" w:after="120"/>
              <w:jc w:val="center"/>
              <w:rPr>
                <w:sz w:val="18"/>
                <w:szCs w:val="18"/>
              </w:rPr>
            </w:pPr>
            <w:r w:rsidRPr="00F038D3">
              <w:rPr>
                <w:sz w:val="18"/>
                <w:szCs w:val="18"/>
              </w:rPr>
              <w:t>Konsolidace </w:t>
            </w:r>
          </w:p>
        </w:tc>
        <w:tc>
          <w:tcPr>
            <w:tcW w:w="1982" w:type="dxa"/>
            <w:vMerge w:val="restart"/>
            <w:tcBorders>
              <w:top w:val="single" w:sz="6" w:space="0" w:color="auto"/>
              <w:left w:val="nil"/>
              <w:right w:val="single" w:sz="6" w:space="0" w:color="auto"/>
            </w:tcBorders>
            <w:shd w:val="clear" w:color="auto" w:fill="D9D9D9" w:themeFill="background1" w:themeFillShade="D9"/>
            <w:vAlign w:val="center"/>
          </w:tcPr>
          <w:p w14:paraId="6F9598BC" w14:textId="77777777" w:rsidR="00D110ED" w:rsidRPr="005C2DE0" w:rsidRDefault="00D110ED" w:rsidP="00190FAF">
            <w:pPr>
              <w:spacing w:before="120" w:after="120"/>
              <w:jc w:val="center"/>
              <w:rPr>
                <w:b/>
                <w:bCs/>
                <w:sz w:val="18"/>
                <w:szCs w:val="18"/>
              </w:rPr>
            </w:pPr>
            <w:r w:rsidRPr="005C2DE0">
              <w:rPr>
                <w:b/>
                <w:bCs/>
                <w:sz w:val="18"/>
                <w:szCs w:val="18"/>
              </w:rPr>
              <w:t>29.100.000</w:t>
            </w:r>
          </w:p>
        </w:tc>
      </w:tr>
      <w:tr w:rsidR="00D110ED" w:rsidRPr="00F038D3" w14:paraId="18767683" w14:textId="77777777" w:rsidTr="00527DD7">
        <w:trPr>
          <w:trHeight w:val="20"/>
        </w:trPr>
        <w:tc>
          <w:tcPr>
            <w:tcW w:w="1701" w:type="dxa"/>
            <w:vMerge/>
            <w:tcBorders>
              <w:left w:val="single" w:sz="6" w:space="0" w:color="auto"/>
              <w:bottom w:val="single" w:sz="6" w:space="0" w:color="auto"/>
              <w:right w:val="single" w:sz="4" w:space="0" w:color="auto"/>
            </w:tcBorders>
            <w:shd w:val="clear" w:color="auto" w:fill="D9D9D9" w:themeFill="background1" w:themeFillShade="D9"/>
            <w:vAlign w:val="center"/>
          </w:tcPr>
          <w:p w14:paraId="07A8DDF3" w14:textId="77777777" w:rsidR="00D110ED" w:rsidRPr="00F038D3" w:rsidRDefault="00D110ED" w:rsidP="00D110ED">
            <w:pPr>
              <w:spacing w:before="120" w:after="120"/>
              <w:jc w:val="center"/>
              <w:rPr>
                <w:sz w:val="18"/>
                <w:szCs w:val="18"/>
              </w:rPr>
            </w:pPr>
          </w:p>
        </w:tc>
        <w:tc>
          <w:tcPr>
            <w:tcW w:w="156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4575AB0" w14:textId="77777777" w:rsidR="00D110ED" w:rsidRPr="00F038D3" w:rsidRDefault="00D110ED" w:rsidP="00190FAF">
            <w:pPr>
              <w:spacing w:before="120" w:after="120"/>
              <w:jc w:val="cente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407499" w14:textId="53F46F37" w:rsidR="00D110ED" w:rsidRPr="00D110ED" w:rsidRDefault="00D110ED" w:rsidP="29196599">
            <w:pPr>
              <w:spacing w:before="120" w:after="120"/>
              <w:jc w:val="center"/>
              <w:rPr>
                <w:b/>
                <w:bCs/>
                <w:sz w:val="18"/>
                <w:szCs w:val="18"/>
              </w:rPr>
            </w:pPr>
            <w:r w:rsidRPr="00D110ED">
              <w:rPr>
                <w:b/>
                <w:bCs/>
                <w:sz w:val="18"/>
                <w:szCs w:val="18"/>
              </w:rPr>
              <w:t>24.773.800</w:t>
            </w:r>
          </w:p>
          <w:p w14:paraId="14E60DF3" w14:textId="57F9B90A" w:rsidR="00D110ED" w:rsidRPr="00F038D3" w:rsidRDefault="00D110ED" w:rsidP="00D110ED">
            <w:pPr>
              <w:spacing w:before="120" w:after="120"/>
              <w:jc w:val="center"/>
              <w:rPr>
                <w:sz w:val="18"/>
                <w:szCs w:val="18"/>
              </w:rPr>
            </w:pPr>
            <w:r w:rsidRPr="00D110ED">
              <w:rPr>
                <w:i/>
                <w:iCs/>
                <w:sz w:val="16"/>
                <w:szCs w:val="16"/>
              </w:rPr>
              <w:t xml:space="preserve">(1277 km mapování TI </w:t>
            </w:r>
            <w:r w:rsidR="00CB5F99">
              <w:rPr>
                <w:i/>
                <w:iCs/>
                <w:sz w:val="16"/>
                <w:szCs w:val="16"/>
              </w:rPr>
              <w:br/>
            </w:r>
            <w:r w:rsidRPr="00D110ED">
              <w:rPr>
                <w:i/>
                <w:iCs/>
                <w:sz w:val="16"/>
                <w:szCs w:val="16"/>
              </w:rPr>
              <w:t>za 19.400 Kč/km)</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58B1DF98" w14:textId="77777777" w:rsidR="00D110ED" w:rsidRPr="00F038D3" w:rsidRDefault="00D110ED" w:rsidP="00190FAF">
            <w:pPr>
              <w:spacing w:before="120" w:after="120"/>
              <w:jc w:val="center"/>
              <w:rPr>
                <w:sz w:val="18"/>
                <w:szCs w:val="18"/>
              </w:rPr>
            </w:pPr>
            <w:r w:rsidRPr="00F038D3">
              <w:rPr>
                <w:sz w:val="18"/>
                <w:szCs w:val="18"/>
              </w:rPr>
              <w:t>Mapování </w:t>
            </w:r>
          </w:p>
        </w:tc>
        <w:tc>
          <w:tcPr>
            <w:tcW w:w="1982" w:type="dxa"/>
            <w:vMerge/>
            <w:tcBorders>
              <w:left w:val="nil"/>
              <w:bottom w:val="single" w:sz="4" w:space="0" w:color="auto"/>
              <w:right w:val="single" w:sz="6" w:space="0" w:color="auto"/>
            </w:tcBorders>
            <w:shd w:val="clear" w:color="auto" w:fill="D9D9D9" w:themeFill="background1" w:themeFillShade="D9"/>
            <w:vAlign w:val="center"/>
          </w:tcPr>
          <w:p w14:paraId="3ADBAC86" w14:textId="77777777" w:rsidR="00D110ED" w:rsidRPr="00F038D3" w:rsidRDefault="00D110ED" w:rsidP="00190FAF">
            <w:pPr>
              <w:spacing w:before="120" w:after="120"/>
              <w:jc w:val="center"/>
              <w:rPr>
                <w:sz w:val="18"/>
                <w:szCs w:val="18"/>
              </w:rPr>
            </w:pPr>
          </w:p>
        </w:tc>
      </w:tr>
      <w:tr w:rsidR="00190FAF" w:rsidRPr="00F038D3" w14:paraId="060377E5" w14:textId="77777777" w:rsidTr="29196599">
        <w:trPr>
          <w:trHeight w:val="20"/>
        </w:trPr>
        <w:tc>
          <w:tcPr>
            <w:tcW w:w="1701"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tcPr>
          <w:p w14:paraId="13AD2D4D" w14:textId="2C06164A" w:rsidR="00190FAF" w:rsidRPr="00D110ED" w:rsidRDefault="4A7C7157" w:rsidP="00D110ED">
            <w:pPr>
              <w:spacing w:before="120" w:after="120"/>
              <w:jc w:val="center"/>
              <w:rPr>
                <w:b/>
                <w:bCs/>
                <w:sz w:val="18"/>
                <w:szCs w:val="18"/>
              </w:rPr>
            </w:pPr>
            <w:r w:rsidRPr="00D110ED">
              <w:rPr>
                <w:b/>
                <w:bCs/>
                <w:sz w:val="18"/>
                <w:szCs w:val="18"/>
              </w:rPr>
              <w:t>Objekty sítí DI</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AF8ECE" w14:textId="77777777" w:rsidR="00190FAF" w:rsidRPr="00D110ED" w:rsidRDefault="4A7C7157" w:rsidP="00190FAF">
            <w:pPr>
              <w:spacing w:before="120" w:after="120"/>
              <w:jc w:val="center"/>
              <w:rPr>
                <w:b/>
                <w:bCs/>
                <w:sz w:val="18"/>
                <w:szCs w:val="18"/>
              </w:rPr>
            </w:pPr>
            <w:r w:rsidRPr="00D110ED">
              <w:rPr>
                <w:b/>
                <w:bCs/>
                <w:sz w:val="18"/>
                <w:szCs w:val="18"/>
              </w:rPr>
              <w:t>0 </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58A3" w14:textId="77777777" w:rsidR="00190FAF" w:rsidRPr="00D110ED" w:rsidRDefault="4A7C7157" w:rsidP="00190FAF">
            <w:pPr>
              <w:spacing w:before="120" w:after="120"/>
              <w:jc w:val="center"/>
              <w:rPr>
                <w:b/>
                <w:bCs/>
                <w:sz w:val="18"/>
                <w:szCs w:val="18"/>
              </w:rPr>
            </w:pPr>
            <w:r w:rsidRPr="00F038D3">
              <w:rPr>
                <w:sz w:val="18"/>
                <w:szCs w:val="18"/>
              </w:rPr>
              <w:t> </w:t>
            </w:r>
            <w:r w:rsidRPr="00D110ED">
              <w:rPr>
                <w:b/>
                <w:bCs/>
                <w:sz w:val="18"/>
                <w:szCs w:val="18"/>
              </w:rPr>
              <w:t>0 </w:t>
            </w:r>
          </w:p>
        </w:tc>
        <w:tc>
          <w:tcPr>
            <w:tcW w:w="1845"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6D836351" w14:textId="77777777" w:rsidR="00190FAF" w:rsidRPr="00F038D3" w:rsidRDefault="4A7C7157" w:rsidP="00190FAF">
            <w:pPr>
              <w:spacing w:before="120" w:after="120"/>
              <w:jc w:val="center"/>
              <w:rPr>
                <w:sz w:val="18"/>
                <w:szCs w:val="18"/>
              </w:rPr>
            </w:pPr>
            <w:r w:rsidRPr="00F038D3">
              <w:rPr>
                <w:sz w:val="18"/>
                <w:szCs w:val="18"/>
              </w:rPr>
              <w:t>Konsolidace </w:t>
            </w:r>
          </w:p>
        </w:tc>
        <w:tc>
          <w:tcPr>
            <w:tcW w:w="1982" w:type="dxa"/>
            <w:tcBorders>
              <w:top w:val="single" w:sz="6" w:space="0" w:color="auto"/>
              <w:left w:val="nil"/>
              <w:bottom w:val="single" w:sz="4" w:space="0" w:color="auto"/>
              <w:right w:val="single" w:sz="6" w:space="0" w:color="auto"/>
            </w:tcBorders>
            <w:shd w:val="clear" w:color="auto" w:fill="D9D9D9" w:themeFill="background1" w:themeFillShade="D9"/>
            <w:vAlign w:val="center"/>
          </w:tcPr>
          <w:p w14:paraId="64860F3D" w14:textId="77777777" w:rsidR="00190FAF" w:rsidRPr="00D110ED" w:rsidRDefault="4A7C7157" w:rsidP="00190FAF">
            <w:pPr>
              <w:spacing w:before="120" w:after="120"/>
              <w:jc w:val="center"/>
              <w:rPr>
                <w:b/>
                <w:bCs/>
                <w:sz w:val="18"/>
                <w:szCs w:val="18"/>
              </w:rPr>
            </w:pPr>
            <w:r w:rsidRPr="00D110ED">
              <w:rPr>
                <w:b/>
                <w:bCs/>
                <w:sz w:val="18"/>
                <w:szCs w:val="18"/>
              </w:rPr>
              <w:t>0 </w:t>
            </w:r>
          </w:p>
        </w:tc>
      </w:tr>
    </w:tbl>
    <w:p w14:paraId="2B29C081" w14:textId="7AAA5CEE" w:rsidR="00D60769" w:rsidRPr="00BE2B43" w:rsidRDefault="4C70A689" w:rsidP="00450AE8">
      <w:pPr>
        <w:spacing w:before="120" w:after="120" w:line="276" w:lineRule="auto"/>
        <w:jc w:val="both"/>
      </w:pPr>
      <w:r w:rsidRPr="00BE2B43">
        <w:t>Rozpis investičních výdajů na pořízení dlouhodobého nehmotného majetku – dat na dodatečný rozsah předloženého projektu v členění podle jednotlivých výstupů projektu</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6"/>
        <w:gridCol w:w="1559"/>
        <w:gridCol w:w="2000"/>
        <w:gridCol w:w="1840"/>
        <w:gridCol w:w="1977"/>
      </w:tblGrid>
      <w:tr w:rsidR="00392B92" w:rsidRPr="00BE2B43" w14:paraId="666E88A7" w14:textId="77777777" w:rsidTr="29196599">
        <w:trPr>
          <w:trHeight w:val="20"/>
        </w:trPr>
        <w:tc>
          <w:tcPr>
            <w:tcW w:w="1696"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3302A093" w14:textId="77777777" w:rsidR="00392B92" w:rsidRPr="00BE2B43" w:rsidRDefault="58A10280" w:rsidP="00392B92">
            <w:pPr>
              <w:spacing w:before="120" w:after="120"/>
              <w:rPr>
                <w:sz w:val="18"/>
                <w:szCs w:val="18"/>
              </w:rPr>
            </w:pPr>
            <w:r w:rsidRPr="00BE2B43">
              <w:rPr>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D6EBD1" w14:textId="77777777" w:rsidR="00392B92" w:rsidRPr="00654F34" w:rsidRDefault="58A10280" w:rsidP="00392B92">
            <w:pPr>
              <w:spacing w:before="120" w:after="120"/>
              <w:jc w:val="center"/>
              <w:rPr>
                <w:i/>
                <w:iCs/>
                <w:sz w:val="16"/>
                <w:szCs w:val="16"/>
              </w:rPr>
            </w:pPr>
            <w:r w:rsidRPr="00654F34">
              <w:rPr>
                <w:i/>
                <w:iCs/>
                <w:sz w:val="16"/>
                <w:szCs w:val="16"/>
              </w:rPr>
              <w:t>NZV na základní výstupy [Kč]  </w:t>
            </w: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15E2E" w14:textId="77777777" w:rsidR="00392B92" w:rsidRPr="00654F34" w:rsidRDefault="58A10280" w:rsidP="00392B92">
            <w:pPr>
              <w:spacing w:before="120" w:after="120"/>
              <w:jc w:val="center"/>
              <w:rPr>
                <w:i/>
                <w:iCs/>
                <w:sz w:val="16"/>
                <w:szCs w:val="16"/>
              </w:rPr>
            </w:pPr>
            <w:r w:rsidRPr="00654F34">
              <w:rPr>
                <w:i/>
                <w:iCs/>
                <w:sz w:val="16"/>
                <w:szCs w:val="16"/>
              </w:rPr>
              <w:t>ZV na dosažení základních výstupů projektu [Kč]  </w:t>
            </w: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6126FFD2" w14:textId="77777777" w:rsidR="00392B92" w:rsidRPr="00654F34" w:rsidRDefault="58A10280" w:rsidP="00392B92">
            <w:pPr>
              <w:spacing w:before="120" w:after="120"/>
              <w:jc w:val="center"/>
              <w:rPr>
                <w:i/>
                <w:iCs/>
                <w:sz w:val="16"/>
                <w:szCs w:val="16"/>
              </w:rPr>
            </w:pPr>
            <w:r w:rsidRPr="00654F34">
              <w:rPr>
                <w:i/>
                <w:iCs/>
                <w:sz w:val="16"/>
                <w:szCs w:val="16"/>
              </w:rPr>
              <w:t>V členění dle metody </w:t>
            </w:r>
          </w:p>
        </w:tc>
        <w:tc>
          <w:tcPr>
            <w:tcW w:w="1977" w:type="dxa"/>
            <w:tcBorders>
              <w:top w:val="single" w:sz="6" w:space="0" w:color="auto"/>
              <w:left w:val="nil"/>
              <w:bottom w:val="single" w:sz="4" w:space="0" w:color="auto"/>
              <w:right w:val="single" w:sz="6" w:space="0" w:color="auto"/>
            </w:tcBorders>
            <w:shd w:val="clear" w:color="auto" w:fill="D9D9D9" w:themeFill="background1" w:themeFillShade="D9"/>
            <w:vAlign w:val="center"/>
            <w:hideMark/>
          </w:tcPr>
          <w:p w14:paraId="303117E5" w14:textId="77777777" w:rsidR="00392B92" w:rsidRPr="00654F34" w:rsidRDefault="58A10280" w:rsidP="00392B92">
            <w:pPr>
              <w:spacing w:before="120" w:after="120"/>
              <w:jc w:val="center"/>
              <w:rPr>
                <w:i/>
                <w:iCs/>
                <w:sz w:val="16"/>
                <w:szCs w:val="16"/>
              </w:rPr>
            </w:pPr>
            <w:r w:rsidRPr="00654F34">
              <w:rPr>
                <w:i/>
                <w:iCs/>
                <w:sz w:val="16"/>
                <w:szCs w:val="16"/>
              </w:rPr>
              <w:t>Celkem ZV na dosažení základních výstupů projektu [Kč bez DPH]  </w:t>
            </w:r>
          </w:p>
        </w:tc>
      </w:tr>
      <w:tr w:rsidR="00654F34" w:rsidRPr="00BE2B43" w14:paraId="4F88A42C" w14:textId="77777777" w:rsidTr="00A25D0C">
        <w:trPr>
          <w:trHeight w:val="20"/>
        </w:trPr>
        <w:tc>
          <w:tcPr>
            <w:tcW w:w="1696" w:type="dxa"/>
            <w:vMerge w:val="restart"/>
            <w:tcBorders>
              <w:top w:val="single" w:sz="6" w:space="0" w:color="auto"/>
              <w:left w:val="single" w:sz="6" w:space="0" w:color="auto"/>
              <w:right w:val="single" w:sz="4" w:space="0" w:color="auto"/>
            </w:tcBorders>
            <w:shd w:val="clear" w:color="auto" w:fill="D9D9D9" w:themeFill="background1" w:themeFillShade="D9"/>
            <w:vAlign w:val="center"/>
            <w:hideMark/>
          </w:tcPr>
          <w:p w14:paraId="397D4E0D" w14:textId="13853C21" w:rsidR="00654F34" w:rsidRPr="00BE2B43" w:rsidRDefault="00654F34" w:rsidP="00654F34">
            <w:pPr>
              <w:spacing w:before="120" w:after="120"/>
              <w:jc w:val="center"/>
              <w:rPr>
                <w:sz w:val="18"/>
                <w:szCs w:val="18"/>
              </w:rPr>
            </w:pPr>
            <w:r w:rsidRPr="00D110ED">
              <w:rPr>
                <w:b/>
                <w:bCs/>
                <w:sz w:val="18"/>
                <w:szCs w:val="18"/>
              </w:rPr>
              <w:t>ZPS</w:t>
            </w:r>
          </w:p>
        </w:tc>
        <w:tc>
          <w:tcPr>
            <w:tcW w:w="155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7282B55" w14:textId="77777777" w:rsidR="00654F34" w:rsidRPr="00654F34" w:rsidRDefault="00654F34" w:rsidP="00654F34">
            <w:pPr>
              <w:spacing w:before="120" w:after="120"/>
              <w:jc w:val="center"/>
              <w:rPr>
                <w:b/>
                <w:bCs/>
                <w:sz w:val="18"/>
                <w:szCs w:val="18"/>
              </w:rPr>
            </w:pPr>
            <w:r w:rsidRPr="00654F34">
              <w:rPr>
                <w:b/>
                <w:bCs/>
                <w:sz w:val="18"/>
                <w:szCs w:val="18"/>
              </w:rPr>
              <w:t>0</w:t>
            </w: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310DA" w14:textId="77777777" w:rsidR="00654F34" w:rsidRPr="00654F34" w:rsidRDefault="00654F34" w:rsidP="00654F34">
            <w:pPr>
              <w:spacing w:before="120" w:after="120"/>
              <w:jc w:val="center"/>
              <w:rPr>
                <w:b/>
                <w:bCs/>
                <w:sz w:val="18"/>
                <w:szCs w:val="18"/>
              </w:rPr>
            </w:pPr>
            <w:r w:rsidRPr="00654F34">
              <w:rPr>
                <w:b/>
                <w:bCs/>
                <w:sz w:val="18"/>
                <w:szCs w:val="18"/>
              </w:rPr>
              <w:t>0 </w:t>
            </w: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257A6525" w14:textId="77777777" w:rsidR="00654F34" w:rsidRPr="00BE2B43" w:rsidRDefault="00654F34" w:rsidP="00654F34">
            <w:pPr>
              <w:spacing w:before="120" w:after="120"/>
              <w:jc w:val="center"/>
              <w:rPr>
                <w:sz w:val="18"/>
                <w:szCs w:val="18"/>
              </w:rPr>
            </w:pPr>
            <w:r w:rsidRPr="00BE2B43">
              <w:rPr>
                <w:sz w:val="18"/>
                <w:szCs w:val="18"/>
              </w:rPr>
              <w:t>Konsolidace </w:t>
            </w:r>
          </w:p>
        </w:tc>
        <w:tc>
          <w:tcPr>
            <w:tcW w:w="1977" w:type="dxa"/>
            <w:vMerge w:val="restart"/>
            <w:tcBorders>
              <w:top w:val="single" w:sz="6" w:space="0" w:color="auto"/>
              <w:left w:val="nil"/>
              <w:right w:val="single" w:sz="6" w:space="0" w:color="auto"/>
            </w:tcBorders>
            <w:shd w:val="clear" w:color="auto" w:fill="D9D9D9" w:themeFill="background1" w:themeFillShade="D9"/>
            <w:vAlign w:val="center"/>
            <w:hideMark/>
          </w:tcPr>
          <w:p w14:paraId="63871049" w14:textId="77777777" w:rsidR="00654F34" w:rsidRPr="00654F34" w:rsidRDefault="00654F34" w:rsidP="00654F34">
            <w:pPr>
              <w:spacing w:before="120" w:after="120"/>
              <w:jc w:val="center"/>
              <w:rPr>
                <w:b/>
                <w:bCs/>
                <w:sz w:val="18"/>
                <w:szCs w:val="18"/>
              </w:rPr>
            </w:pPr>
            <w:r w:rsidRPr="00654F34">
              <w:rPr>
                <w:b/>
                <w:bCs/>
                <w:sz w:val="18"/>
                <w:szCs w:val="18"/>
              </w:rPr>
              <w:t>0</w:t>
            </w:r>
          </w:p>
        </w:tc>
      </w:tr>
      <w:tr w:rsidR="00654F34" w:rsidRPr="00BE2B43" w14:paraId="6AFF2F77" w14:textId="77777777" w:rsidTr="00A25D0C">
        <w:trPr>
          <w:trHeight w:val="20"/>
        </w:trPr>
        <w:tc>
          <w:tcPr>
            <w:tcW w:w="1696" w:type="dxa"/>
            <w:vMerge/>
            <w:tcBorders>
              <w:left w:val="single" w:sz="6" w:space="0" w:color="auto"/>
              <w:bottom w:val="single" w:sz="6" w:space="0" w:color="auto"/>
              <w:right w:val="single" w:sz="4" w:space="0" w:color="auto"/>
            </w:tcBorders>
            <w:shd w:val="clear" w:color="auto" w:fill="D9D9D9" w:themeFill="background1" w:themeFillShade="D9"/>
            <w:vAlign w:val="center"/>
            <w:hideMark/>
          </w:tcPr>
          <w:p w14:paraId="480F1C27" w14:textId="77777777" w:rsidR="00654F34" w:rsidRPr="00BE2B43" w:rsidRDefault="00654F34" w:rsidP="00654F34">
            <w:pPr>
              <w:spacing w:before="120" w:after="120"/>
              <w:jc w:val="center"/>
              <w:rPr>
                <w:sz w:val="18"/>
                <w:szCs w:val="18"/>
              </w:rPr>
            </w:pPr>
          </w:p>
        </w:tc>
        <w:tc>
          <w:tcPr>
            <w:tcW w:w="155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7DACA" w14:textId="77777777" w:rsidR="00654F34" w:rsidRPr="00BE2B43" w:rsidRDefault="00654F34" w:rsidP="00654F34">
            <w:pPr>
              <w:spacing w:before="120" w:after="120"/>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5129F5" w14:textId="77777777" w:rsidR="00654F34" w:rsidRPr="00654F34" w:rsidRDefault="00654F34" w:rsidP="00654F34">
            <w:pPr>
              <w:spacing w:before="120" w:after="120"/>
              <w:jc w:val="center"/>
              <w:rPr>
                <w:b/>
                <w:bCs/>
                <w:sz w:val="18"/>
                <w:szCs w:val="18"/>
              </w:rPr>
            </w:pPr>
            <w:r w:rsidRPr="00654F34">
              <w:rPr>
                <w:b/>
                <w:bCs/>
                <w:sz w:val="18"/>
                <w:szCs w:val="18"/>
              </w:rPr>
              <w:t>0</w:t>
            </w: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02C38D26" w14:textId="77777777" w:rsidR="00654F34" w:rsidRPr="00BE2B43" w:rsidRDefault="00654F34" w:rsidP="00654F34">
            <w:pPr>
              <w:spacing w:before="120" w:after="120"/>
              <w:jc w:val="center"/>
              <w:rPr>
                <w:sz w:val="18"/>
                <w:szCs w:val="18"/>
              </w:rPr>
            </w:pPr>
            <w:r w:rsidRPr="00BE2B43">
              <w:rPr>
                <w:sz w:val="18"/>
                <w:szCs w:val="18"/>
              </w:rPr>
              <w:t>Mapování </w:t>
            </w:r>
          </w:p>
        </w:tc>
        <w:tc>
          <w:tcPr>
            <w:tcW w:w="1977" w:type="dxa"/>
            <w:vMerge/>
            <w:tcBorders>
              <w:left w:val="nil"/>
              <w:bottom w:val="single" w:sz="4" w:space="0" w:color="auto"/>
              <w:right w:val="single" w:sz="6" w:space="0" w:color="auto"/>
            </w:tcBorders>
            <w:shd w:val="clear" w:color="auto" w:fill="D9D9D9" w:themeFill="background1" w:themeFillShade="D9"/>
            <w:vAlign w:val="center"/>
            <w:hideMark/>
          </w:tcPr>
          <w:p w14:paraId="230AA8EC" w14:textId="77777777" w:rsidR="00654F34" w:rsidRPr="00BE2B43" w:rsidRDefault="00654F34" w:rsidP="00654F34">
            <w:pPr>
              <w:spacing w:before="120" w:after="120"/>
              <w:jc w:val="center"/>
              <w:rPr>
                <w:sz w:val="18"/>
                <w:szCs w:val="18"/>
              </w:rPr>
            </w:pPr>
          </w:p>
        </w:tc>
      </w:tr>
      <w:tr w:rsidR="00654F34" w:rsidRPr="00BE2B43" w14:paraId="53F7E3D5" w14:textId="77777777" w:rsidTr="007660D6">
        <w:trPr>
          <w:trHeight w:val="20"/>
        </w:trPr>
        <w:tc>
          <w:tcPr>
            <w:tcW w:w="1696" w:type="dxa"/>
            <w:vMerge w:val="restart"/>
            <w:tcBorders>
              <w:top w:val="single" w:sz="6" w:space="0" w:color="auto"/>
              <w:left w:val="single" w:sz="6" w:space="0" w:color="auto"/>
              <w:right w:val="single" w:sz="4" w:space="0" w:color="auto"/>
            </w:tcBorders>
            <w:shd w:val="clear" w:color="auto" w:fill="D9D9D9" w:themeFill="background1" w:themeFillShade="D9"/>
            <w:vAlign w:val="center"/>
            <w:hideMark/>
          </w:tcPr>
          <w:p w14:paraId="5ACCCEE2" w14:textId="04860D0D" w:rsidR="00654F34" w:rsidRPr="00BE2B43" w:rsidRDefault="00654F34" w:rsidP="00654F34">
            <w:pPr>
              <w:spacing w:before="120" w:after="120"/>
              <w:jc w:val="center"/>
              <w:rPr>
                <w:sz w:val="18"/>
                <w:szCs w:val="18"/>
              </w:rPr>
            </w:pPr>
            <w:r w:rsidRPr="00D110ED">
              <w:rPr>
                <w:b/>
                <w:bCs/>
                <w:sz w:val="18"/>
                <w:szCs w:val="18"/>
              </w:rPr>
              <w:t>Objekty sítí TI</w:t>
            </w:r>
          </w:p>
        </w:tc>
        <w:tc>
          <w:tcPr>
            <w:tcW w:w="155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1277C8E" w14:textId="620D4A44" w:rsidR="00654F34" w:rsidRPr="00654F34" w:rsidRDefault="00654F34" w:rsidP="00654F34">
            <w:pPr>
              <w:spacing w:before="120" w:after="120"/>
              <w:jc w:val="center"/>
              <w:rPr>
                <w:b/>
                <w:bCs/>
                <w:sz w:val="18"/>
                <w:szCs w:val="18"/>
              </w:rPr>
            </w:pPr>
            <w:r w:rsidRPr="00654F34">
              <w:rPr>
                <w:b/>
                <w:bCs/>
                <w:sz w:val="18"/>
                <w:szCs w:val="18"/>
              </w:rPr>
              <w:t xml:space="preserve">2.007.212,30 </w:t>
            </w:r>
          </w:p>
          <w:p w14:paraId="6121DC60" w14:textId="2472FC7A" w:rsidR="00654F34" w:rsidRPr="00BE2B43" w:rsidRDefault="00654F34" w:rsidP="00654F34">
            <w:pPr>
              <w:spacing w:before="120" w:after="120"/>
              <w:jc w:val="center"/>
              <w:rPr>
                <w:sz w:val="18"/>
                <w:szCs w:val="18"/>
              </w:rPr>
            </w:pPr>
            <w:r w:rsidRPr="00654F34">
              <w:rPr>
                <w:i/>
                <w:iCs/>
                <w:sz w:val="16"/>
                <w:szCs w:val="16"/>
              </w:rPr>
              <w:t>(DPH)</w:t>
            </w: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4013C" w14:textId="77777777" w:rsidR="00654F34" w:rsidRPr="00654F34" w:rsidRDefault="00654F34" w:rsidP="00654F34">
            <w:pPr>
              <w:spacing w:before="120" w:after="120"/>
              <w:jc w:val="center"/>
              <w:rPr>
                <w:b/>
                <w:bCs/>
                <w:sz w:val="18"/>
                <w:szCs w:val="18"/>
              </w:rPr>
            </w:pPr>
            <w:r w:rsidRPr="00654F34">
              <w:rPr>
                <w:b/>
                <w:bCs/>
                <w:sz w:val="18"/>
                <w:szCs w:val="18"/>
              </w:rPr>
              <w:t>1.765.400</w:t>
            </w:r>
          </w:p>
          <w:p w14:paraId="25905768" w14:textId="77777777" w:rsidR="00654F34" w:rsidRPr="00654F34" w:rsidRDefault="00654F34" w:rsidP="00654F34">
            <w:pPr>
              <w:spacing w:before="120" w:after="120"/>
              <w:jc w:val="center"/>
              <w:rPr>
                <w:i/>
                <w:iCs/>
                <w:sz w:val="16"/>
                <w:szCs w:val="16"/>
              </w:rPr>
            </w:pPr>
            <w:r w:rsidRPr="00654F34">
              <w:rPr>
                <w:i/>
                <w:iCs/>
                <w:sz w:val="16"/>
                <w:szCs w:val="16"/>
              </w:rPr>
              <w:t>(91 km konsolidace TI)</w:t>
            </w:r>
          </w:p>
          <w:p w14:paraId="3BC7F8DE" w14:textId="52B68F2E" w:rsidR="00654F34" w:rsidRPr="00BE2B43" w:rsidRDefault="00654F34" w:rsidP="00654F34">
            <w:pPr>
              <w:spacing w:before="120" w:after="120"/>
              <w:jc w:val="center"/>
              <w:rPr>
                <w:sz w:val="18"/>
                <w:szCs w:val="18"/>
              </w:rPr>
            </w:pP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01A337FD" w14:textId="77777777" w:rsidR="00654F34" w:rsidRPr="00BE2B43" w:rsidRDefault="00654F34" w:rsidP="00654F34">
            <w:pPr>
              <w:spacing w:before="120" w:after="120"/>
              <w:jc w:val="center"/>
              <w:rPr>
                <w:sz w:val="18"/>
                <w:szCs w:val="18"/>
              </w:rPr>
            </w:pPr>
            <w:r w:rsidRPr="00BE2B43">
              <w:rPr>
                <w:sz w:val="18"/>
                <w:szCs w:val="18"/>
              </w:rPr>
              <w:t>Konsolidace </w:t>
            </w:r>
          </w:p>
        </w:tc>
        <w:tc>
          <w:tcPr>
            <w:tcW w:w="1977" w:type="dxa"/>
            <w:vMerge w:val="restart"/>
            <w:tcBorders>
              <w:top w:val="single" w:sz="6" w:space="0" w:color="auto"/>
              <w:left w:val="nil"/>
              <w:right w:val="single" w:sz="6" w:space="0" w:color="auto"/>
            </w:tcBorders>
            <w:shd w:val="clear" w:color="auto" w:fill="D9D9D9" w:themeFill="background1" w:themeFillShade="D9"/>
            <w:vAlign w:val="center"/>
            <w:hideMark/>
          </w:tcPr>
          <w:p w14:paraId="6DA7A87E" w14:textId="77777777" w:rsidR="00654F34" w:rsidRPr="00E72FC2" w:rsidRDefault="00654F34" w:rsidP="00654F34">
            <w:pPr>
              <w:spacing w:before="120" w:after="120"/>
              <w:jc w:val="center"/>
              <w:rPr>
                <w:b/>
                <w:bCs/>
                <w:sz w:val="18"/>
                <w:szCs w:val="18"/>
              </w:rPr>
            </w:pPr>
            <w:r w:rsidRPr="00E72FC2">
              <w:rPr>
                <w:b/>
                <w:bCs/>
                <w:sz w:val="18"/>
                <w:szCs w:val="18"/>
              </w:rPr>
              <w:t>9.700.000</w:t>
            </w:r>
          </w:p>
        </w:tc>
      </w:tr>
      <w:tr w:rsidR="00654F34" w:rsidRPr="00BE2B43" w14:paraId="6C596052" w14:textId="77777777" w:rsidTr="007660D6">
        <w:trPr>
          <w:trHeight w:val="20"/>
        </w:trPr>
        <w:tc>
          <w:tcPr>
            <w:tcW w:w="1696" w:type="dxa"/>
            <w:vMerge/>
            <w:tcBorders>
              <w:left w:val="single" w:sz="6" w:space="0" w:color="auto"/>
              <w:bottom w:val="single" w:sz="6" w:space="0" w:color="auto"/>
              <w:right w:val="single" w:sz="4" w:space="0" w:color="auto"/>
            </w:tcBorders>
            <w:shd w:val="clear" w:color="auto" w:fill="D9D9D9" w:themeFill="background1" w:themeFillShade="D9"/>
            <w:vAlign w:val="center"/>
            <w:hideMark/>
          </w:tcPr>
          <w:p w14:paraId="67EC43B5" w14:textId="77777777" w:rsidR="00654F34" w:rsidRPr="00BE2B43" w:rsidRDefault="00654F34" w:rsidP="00654F34">
            <w:pPr>
              <w:spacing w:before="120" w:after="120"/>
              <w:jc w:val="center"/>
              <w:rPr>
                <w:sz w:val="18"/>
                <w:szCs w:val="18"/>
              </w:rPr>
            </w:pPr>
          </w:p>
        </w:tc>
        <w:tc>
          <w:tcPr>
            <w:tcW w:w="1559"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EE7515" w14:textId="77777777" w:rsidR="00654F34" w:rsidRPr="00BE2B43" w:rsidRDefault="00654F34" w:rsidP="00654F34">
            <w:pPr>
              <w:spacing w:before="120" w:after="120"/>
              <w:jc w:val="center"/>
              <w:rPr>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430142" w14:textId="3AF28867" w:rsidR="00654F34" w:rsidRPr="00654F34" w:rsidRDefault="00654F34" w:rsidP="00654F34">
            <w:pPr>
              <w:spacing w:before="120" w:after="120"/>
              <w:jc w:val="center"/>
              <w:rPr>
                <w:b/>
                <w:bCs/>
                <w:sz w:val="18"/>
                <w:szCs w:val="18"/>
              </w:rPr>
            </w:pPr>
            <w:r w:rsidRPr="00654F34">
              <w:rPr>
                <w:b/>
                <w:bCs/>
                <w:sz w:val="18"/>
                <w:szCs w:val="18"/>
              </w:rPr>
              <w:t>7.934.600</w:t>
            </w:r>
          </w:p>
          <w:p w14:paraId="18CA5BAB" w14:textId="563724C1" w:rsidR="00654F34" w:rsidRPr="00BE2B43" w:rsidRDefault="00654F34" w:rsidP="00654F34">
            <w:pPr>
              <w:spacing w:before="120" w:after="120"/>
              <w:jc w:val="center"/>
              <w:rPr>
                <w:sz w:val="18"/>
                <w:szCs w:val="18"/>
              </w:rPr>
            </w:pPr>
            <w:r w:rsidRPr="00654F34">
              <w:rPr>
                <w:i/>
                <w:iCs/>
                <w:sz w:val="16"/>
                <w:szCs w:val="16"/>
              </w:rPr>
              <w:t>(409 km mapování TI)</w:t>
            </w: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262B7016" w14:textId="77777777" w:rsidR="00654F34" w:rsidRPr="00BE2B43" w:rsidRDefault="00654F34" w:rsidP="00654F34">
            <w:pPr>
              <w:spacing w:before="120" w:after="120"/>
              <w:jc w:val="center"/>
              <w:rPr>
                <w:sz w:val="18"/>
                <w:szCs w:val="18"/>
              </w:rPr>
            </w:pPr>
            <w:r w:rsidRPr="00BE2B43">
              <w:rPr>
                <w:sz w:val="18"/>
                <w:szCs w:val="18"/>
              </w:rPr>
              <w:t>Mapování </w:t>
            </w:r>
          </w:p>
        </w:tc>
        <w:tc>
          <w:tcPr>
            <w:tcW w:w="1977" w:type="dxa"/>
            <w:vMerge/>
            <w:tcBorders>
              <w:left w:val="nil"/>
              <w:bottom w:val="single" w:sz="4" w:space="0" w:color="auto"/>
              <w:right w:val="single" w:sz="6" w:space="0" w:color="auto"/>
            </w:tcBorders>
            <w:shd w:val="clear" w:color="auto" w:fill="D9D9D9" w:themeFill="background1" w:themeFillShade="D9"/>
            <w:vAlign w:val="center"/>
            <w:hideMark/>
          </w:tcPr>
          <w:p w14:paraId="6B77C1F9" w14:textId="77777777" w:rsidR="00654F34" w:rsidRPr="00BE2B43" w:rsidRDefault="00654F34" w:rsidP="00654F34">
            <w:pPr>
              <w:spacing w:before="120" w:after="120"/>
              <w:jc w:val="center"/>
              <w:rPr>
                <w:sz w:val="18"/>
                <w:szCs w:val="18"/>
              </w:rPr>
            </w:pPr>
          </w:p>
        </w:tc>
      </w:tr>
      <w:tr w:rsidR="00654F34" w:rsidRPr="00BE2B43" w14:paraId="490E8C88" w14:textId="77777777" w:rsidTr="29196599">
        <w:trPr>
          <w:trHeight w:val="20"/>
        </w:trPr>
        <w:tc>
          <w:tcPr>
            <w:tcW w:w="1696" w:type="dxa"/>
            <w:tcBorders>
              <w:top w:val="single" w:sz="6"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3BD11529" w14:textId="5598E58A" w:rsidR="00654F34" w:rsidRPr="00BE2B43" w:rsidRDefault="00654F34" w:rsidP="00654F34">
            <w:pPr>
              <w:spacing w:before="120" w:after="120"/>
              <w:jc w:val="center"/>
              <w:rPr>
                <w:sz w:val="18"/>
                <w:szCs w:val="18"/>
              </w:rPr>
            </w:pPr>
            <w:r w:rsidRPr="00D110ED">
              <w:rPr>
                <w:b/>
                <w:bCs/>
                <w:sz w:val="18"/>
                <w:szCs w:val="18"/>
              </w:rPr>
              <w:t>Objekty sítí DI</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5AAF9" w14:textId="77777777" w:rsidR="00654F34" w:rsidRPr="00654F34" w:rsidRDefault="00654F34" w:rsidP="00654F34">
            <w:pPr>
              <w:spacing w:before="120" w:after="120"/>
              <w:jc w:val="center"/>
              <w:rPr>
                <w:b/>
                <w:bCs/>
                <w:sz w:val="18"/>
                <w:szCs w:val="18"/>
              </w:rPr>
            </w:pPr>
            <w:r w:rsidRPr="00654F34">
              <w:rPr>
                <w:b/>
                <w:bCs/>
                <w:sz w:val="18"/>
                <w:szCs w:val="18"/>
              </w:rPr>
              <w:t>0 </w:t>
            </w:r>
          </w:p>
        </w:tc>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1CED92" w14:textId="77777777" w:rsidR="00654F34" w:rsidRPr="00654F34" w:rsidRDefault="00654F34" w:rsidP="00654F34">
            <w:pPr>
              <w:spacing w:before="120" w:after="120"/>
              <w:jc w:val="center"/>
              <w:rPr>
                <w:b/>
                <w:bCs/>
                <w:sz w:val="18"/>
                <w:szCs w:val="18"/>
              </w:rPr>
            </w:pPr>
            <w:r w:rsidRPr="00654F34">
              <w:rPr>
                <w:b/>
                <w:bCs/>
                <w:sz w:val="18"/>
                <w:szCs w:val="18"/>
              </w:rPr>
              <w:t> 0 </w:t>
            </w:r>
          </w:p>
        </w:tc>
        <w:tc>
          <w:tcPr>
            <w:tcW w:w="1840"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hideMark/>
          </w:tcPr>
          <w:p w14:paraId="47D2CF15" w14:textId="77777777" w:rsidR="00654F34" w:rsidRPr="00BE2B43" w:rsidRDefault="00654F34" w:rsidP="00654F34">
            <w:pPr>
              <w:spacing w:before="120" w:after="120"/>
              <w:jc w:val="center"/>
              <w:rPr>
                <w:sz w:val="18"/>
                <w:szCs w:val="18"/>
              </w:rPr>
            </w:pPr>
            <w:r w:rsidRPr="00BE2B43">
              <w:rPr>
                <w:sz w:val="18"/>
                <w:szCs w:val="18"/>
              </w:rPr>
              <w:t>Konsolidace </w:t>
            </w:r>
          </w:p>
        </w:tc>
        <w:tc>
          <w:tcPr>
            <w:tcW w:w="1977" w:type="dxa"/>
            <w:tcBorders>
              <w:top w:val="single" w:sz="6" w:space="0" w:color="auto"/>
              <w:left w:val="nil"/>
              <w:bottom w:val="single" w:sz="4" w:space="0" w:color="auto"/>
              <w:right w:val="single" w:sz="6" w:space="0" w:color="auto"/>
            </w:tcBorders>
            <w:shd w:val="clear" w:color="auto" w:fill="D9D9D9" w:themeFill="background1" w:themeFillShade="D9"/>
            <w:vAlign w:val="center"/>
            <w:hideMark/>
          </w:tcPr>
          <w:p w14:paraId="7D5F38AF" w14:textId="77777777" w:rsidR="00654F34" w:rsidRPr="00654F34" w:rsidRDefault="00654F34" w:rsidP="00654F34">
            <w:pPr>
              <w:spacing w:before="120" w:after="120"/>
              <w:jc w:val="center"/>
              <w:rPr>
                <w:b/>
                <w:bCs/>
                <w:sz w:val="18"/>
                <w:szCs w:val="18"/>
              </w:rPr>
            </w:pPr>
            <w:r w:rsidRPr="00654F34">
              <w:rPr>
                <w:b/>
                <w:bCs/>
                <w:sz w:val="18"/>
                <w:szCs w:val="18"/>
              </w:rPr>
              <w:t>0 </w:t>
            </w:r>
          </w:p>
        </w:tc>
      </w:tr>
    </w:tbl>
    <w:p w14:paraId="40C14D42" w14:textId="3E87F930" w:rsidR="00D60769" w:rsidRPr="00BE2B43" w:rsidRDefault="00D60769" w:rsidP="003712EB">
      <w:pPr>
        <w:spacing w:before="120" w:after="120" w:line="276" w:lineRule="auto"/>
        <w:rPr>
          <w:szCs w:val="20"/>
        </w:rPr>
      </w:pPr>
      <w:r w:rsidRPr="00BE2B43">
        <w:rPr>
          <w:szCs w:val="20"/>
        </w:rPr>
        <w:t>Přehled nakupovaného investičního majetku</w:t>
      </w:r>
      <w:r w:rsidR="000866C0" w:rsidRPr="00BE2B43">
        <w:rPr>
          <w:szCs w:val="20"/>
        </w:rPr>
        <w:t xml:space="preserve"> </w:t>
      </w:r>
      <w:r w:rsidR="00D4204C" w:rsidRPr="00BE2B43">
        <w:rPr>
          <w:szCs w:val="20"/>
        </w:rPr>
        <w:t>(dále uvedeno</w:t>
      </w:r>
      <w:r w:rsidR="000866C0" w:rsidRPr="00BE2B43">
        <w:rPr>
          <w:szCs w:val="20"/>
        </w:rPr>
        <w:t xml:space="preserve"> v</w:t>
      </w:r>
      <w:r w:rsidR="00D4204C" w:rsidRPr="00BE2B43">
        <w:rPr>
          <w:szCs w:val="20"/>
        </w:rPr>
        <w:t> </w:t>
      </w:r>
      <w:r w:rsidR="000866C0" w:rsidRPr="00BE2B43">
        <w:rPr>
          <w:szCs w:val="20"/>
        </w:rPr>
        <w:t xml:space="preserve">kapitole </w:t>
      </w:r>
      <w:r w:rsidR="00D40C86" w:rsidRPr="00BE2B43">
        <w:rPr>
          <w:szCs w:val="20"/>
        </w:rPr>
        <w:t xml:space="preserve">číslo </w:t>
      </w:r>
      <w:r w:rsidR="000866C0" w:rsidRPr="00BE2B43">
        <w:rPr>
          <w:szCs w:val="20"/>
        </w:rPr>
        <w:t>11</w:t>
      </w:r>
      <w:r w:rsidR="00D4204C" w:rsidRPr="00BE2B43">
        <w:rPr>
          <w:szCs w:val="20"/>
        </w:rPr>
        <w:t>):</w:t>
      </w:r>
    </w:p>
    <w:p w14:paraId="087F6C1D" w14:textId="552DE9C9" w:rsidR="00D4204C" w:rsidRPr="00BE2B43" w:rsidRDefault="00D4204C" w:rsidP="00D4204C">
      <w:pPr>
        <w:pStyle w:val="Odstavecseseznamem"/>
        <w:numPr>
          <w:ilvl w:val="0"/>
          <w:numId w:val="65"/>
        </w:numPr>
        <w:spacing w:after="120" w:line="276" w:lineRule="auto"/>
        <w:rPr>
          <w:szCs w:val="20"/>
        </w:rPr>
      </w:pPr>
      <w:r w:rsidRPr="00BE2B43">
        <w:rPr>
          <w:szCs w:val="20"/>
        </w:rPr>
        <w:t>15 000 ha ZPS</w:t>
      </w:r>
    </w:p>
    <w:p w14:paraId="7BC12384" w14:textId="02121F86" w:rsidR="00D4204C" w:rsidRPr="00BE2B43" w:rsidRDefault="00D4204C" w:rsidP="00D4204C">
      <w:pPr>
        <w:pStyle w:val="Odstavecseseznamem"/>
        <w:numPr>
          <w:ilvl w:val="0"/>
          <w:numId w:val="65"/>
        </w:numPr>
        <w:spacing w:after="120" w:line="276" w:lineRule="auto"/>
        <w:rPr>
          <w:szCs w:val="20"/>
        </w:rPr>
      </w:pPr>
      <w:r w:rsidRPr="00BE2B43">
        <w:rPr>
          <w:szCs w:val="20"/>
        </w:rPr>
        <w:t>1 500 km DTI</w:t>
      </w:r>
    </w:p>
    <w:p w14:paraId="01158283" w14:textId="4B98BD28" w:rsidR="00073B78" w:rsidRPr="00BE2B43" w:rsidRDefault="00073B78" w:rsidP="00073B78">
      <w:pPr>
        <w:spacing w:after="120" w:line="276" w:lineRule="auto"/>
        <w:jc w:val="both"/>
        <w:rPr>
          <w:szCs w:val="20"/>
        </w:rPr>
      </w:pPr>
      <w:r w:rsidRPr="00BE2B43">
        <w:rPr>
          <w:szCs w:val="20"/>
        </w:rPr>
        <w:t xml:space="preserve">Ve vztahu ke stanovení „jednotkového způsobilého výdaje“ v kapitole 9.4.2 přílohy č. 4 </w:t>
      </w:r>
      <w:proofErr w:type="gramStart"/>
      <w:r w:rsidRPr="00BE2B43">
        <w:rPr>
          <w:szCs w:val="20"/>
        </w:rPr>
        <w:t>výzvy - Pravidla</w:t>
      </w:r>
      <w:proofErr w:type="gramEnd"/>
      <w:r w:rsidRPr="00BE2B43">
        <w:rPr>
          <w:szCs w:val="20"/>
        </w:rPr>
        <w:t xml:space="preserve"> pro žadatele a příjemce.pdf žadatel provedl ověření skutečnosti, že s výstupy v základním rozsahu dosáhne na maximální „limitní výši způsobilých výdajů pro základní rozsah“ podle zařazení projektu do pásma stanoveného v příloze č. 1 Výzvy s názvem Vymezení způsobilých výdajů.pdf. Ověření proběhlo v tabulce níže s potvrzením možnosti žádat o limitní částku následně:</w:t>
      </w:r>
    </w:p>
    <w:p w14:paraId="7174EAE6" w14:textId="0B7F769B" w:rsidR="00073B78" w:rsidRPr="00BE2B43" w:rsidRDefault="00073B78" w:rsidP="006A7A05">
      <w:pPr>
        <w:spacing w:after="120" w:line="276" w:lineRule="auto"/>
        <w:jc w:val="both"/>
        <w:rPr>
          <w:szCs w:val="20"/>
        </w:rPr>
      </w:pPr>
      <w:r w:rsidRPr="00BE2B43">
        <w:rPr>
          <w:noProof/>
        </w:rPr>
        <w:lastRenderedPageBreak/>
        <w:drawing>
          <wp:inline distT="0" distB="0" distL="0" distR="0" wp14:anchorId="44D01996" wp14:editId="38BB2140">
            <wp:extent cx="5760720" cy="678180"/>
            <wp:effectExtent l="0" t="0" r="0" b="7620"/>
            <wp:docPr id="1784719451" name="Obrázek 178471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678180"/>
                    </a:xfrm>
                    <a:prstGeom prst="rect">
                      <a:avLst/>
                    </a:prstGeom>
                    <a:noFill/>
                    <a:ln>
                      <a:noFill/>
                    </a:ln>
                  </pic:spPr>
                </pic:pic>
              </a:graphicData>
            </a:graphic>
          </wp:inline>
        </w:drawing>
      </w:r>
    </w:p>
    <w:p w14:paraId="662FB884" w14:textId="77777777" w:rsidR="00073B78" w:rsidRPr="00BE2B43" w:rsidRDefault="00073B78" w:rsidP="00D60769">
      <w:pPr>
        <w:spacing w:after="120" w:line="276" w:lineRule="auto"/>
        <w:rPr>
          <w:szCs w:val="20"/>
        </w:rPr>
      </w:pPr>
    </w:p>
    <w:p w14:paraId="52BDAFEC" w14:textId="7C3707B5" w:rsidR="00D60769" w:rsidRPr="00BE2B43" w:rsidRDefault="00D60769" w:rsidP="00D60769">
      <w:pPr>
        <w:spacing w:after="120" w:line="276" w:lineRule="auto"/>
        <w:rPr>
          <w:szCs w:val="20"/>
        </w:rPr>
      </w:pPr>
      <w:r w:rsidRPr="00BE2B43">
        <w:rPr>
          <w:szCs w:val="20"/>
        </w:rPr>
        <w:t>Rozpis ostatních způsobilých výdajů (služby poradců a expertů)</w:t>
      </w:r>
      <w:r w:rsidR="000A2182" w:rsidRPr="00BE2B43">
        <w:rPr>
          <w:szCs w:val="20"/>
        </w:rPr>
        <w:t>:</w:t>
      </w:r>
    </w:p>
    <w:p w14:paraId="0B47C4EC" w14:textId="7E375DD9" w:rsidR="006B628C" w:rsidRPr="00BE2B43" w:rsidRDefault="006B628C" w:rsidP="00745C78">
      <w:pPr>
        <w:pStyle w:val="Odstavecseseznamem"/>
        <w:numPr>
          <w:ilvl w:val="0"/>
          <w:numId w:val="67"/>
        </w:numPr>
        <w:spacing w:after="120" w:line="276" w:lineRule="auto"/>
        <w:rPr>
          <w:szCs w:val="20"/>
        </w:rPr>
      </w:pPr>
      <w:r w:rsidRPr="00BE2B43">
        <w:rPr>
          <w:szCs w:val="20"/>
        </w:rPr>
        <w:t xml:space="preserve">Služby odborného dohledu a dozoru nad kvalitou pořizovaných dat – konzultační služby pro přejímání pořízených dat </w:t>
      </w:r>
      <w:r w:rsidR="003712EB" w:rsidRPr="00BE2B43">
        <w:rPr>
          <w:szCs w:val="20"/>
        </w:rPr>
        <w:t>–</w:t>
      </w:r>
      <w:r w:rsidRPr="00BE2B43">
        <w:rPr>
          <w:szCs w:val="20"/>
        </w:rPr>
        <w:t xml:space="preserve"> </w:t>
      </w:r>
      <w:r w:rsidR="00BD7238" w:rsidRPr="00BE2B43">
        <w:rPr>
          <w:b/>
          <w:bCs/>
          <w:szCs w:val="20"/>
        </w:rPr>
        <w:t>1 665 000,00</w:t>
      </w:r>
      <w:r w:rsidRPr="00BE2B43">
        <w:rPr>
          <w:b/>
          <w:bCs/>
          <w:szCs w:val="20"/>
        </w:rPr>
        <w:t xml:space="preserve"> Kč </w:t>
      </w:r>
      <w:r w:rsidR="00BD7238" w:rsidRPr="00BE2B43">
        <w:rPr>
          <w:b/>
          <w:bCs/>
          <w:szCs w:val="20"/>
        </w:rPr>
        <w:t>bez</w:t>
      </w:r>
      <w:r w:rsidRPr="00BE2B43">
        <w:rPr>
          <w:b/>
          <w:bCs/>
          <w:szCs w:val="20"/>
        </w:rPr>
        <w:t xml:space="preserve"> DPH</w:t>
      </w:r>
    </w:p>
    <w:p w14:paraId="726A8254" w14:textId="2FEF5286" w:rsidR="006B628C" w:rsidRPr="00BE2B43" w:rsidRDefault="006B628C" w:rsidP="003712EB">
      <w:pPr>
        <w:pStyle w:val="Odstavecseseznamem"/>
        <w:numPr>
          <w:ilvl w:val="0"/>
          <w:numId w:val="67"/>
        </w:numPr>
        <w:spacing w:after="120" w:line="276" w:lineRule="auto"/>
        <w:rPr>
          <w:szCs w:val="20"/>
        </w:rPr>
      </w:pPr>
      <w:r w:rsidRPr="00BE2B43">
        <w:rPr>
          <w:szCs w:val="20"/>
        </w:rPr>
        <w:t xml:space="preserve">Služby expertního poradenství pro návrh a implementaci </w:t>
      </w:r>
      <w:r w:rsidR="003712EB" w:rsidRPr="00BE2B43">
        <w:rPr>
          <w:szCs w:val="20"/>
        </w:rPr>
        <w:t>–</w:t>
      </w:r>
      <w:r w:rsidRPr="00BE2B43">
        <w:rPr>
          <w:szCs w:val="20"/>
        </w:rPr>
        <w:t xml:space="preserve"> </w:t>
      </w:r>
      <w:r w:rsidR="00BD7238" w:rsidRPr="00BE2B43">
        <w:rPr>
          <w:b/>
          <w:bCs/>
          <w:szCs w:val="20"/>
        </w:rPr>
        <w:t>323 125,00</w:t>
      </w:r>
      <w:r w:rsidRPr="00BE2B43">
        <w:rPr>
          <w:b/>
          <w:bCs/>
          <w:szCs w:val="20"/>
        </w:rPr>
        <w:t xml:space="preserve"> Kč </w:t>
      </w:r>
      <w:r w:rsidR="00BD7238" w:rsidRPr="00BE2B43">
        <w:rPr>
          <w:b/>
          <w:bCs/>
          <w:szCs w:val="20"/>
        </w:rPr>
        <w:t>bez</w:t>
      </w:r>
      <w:r w:rsidRPr="00BE2B43">
        <w:rPr>
          <w:b/>
          <w:bCs/>
          <w:szCs w:val="20"/>
        </w:rPr>
        <w:t xml:space="preserve"> DPH</w:t>
      </w:r>
    </w:p>
    <w:p w14:paraId="5212CD7F" w14:textId="75BB98AE" w:rsidR="00D60769" w:rsidRPr="00BE2B43" w:rsidRDefault="00D60769" w:rsidP="00D60769">
      <w:pPr>
        <w:spacing w:after="120" w:line="276" w:lineRule="auto"/>
        <w:rPr>
          <w:szCs w:val="20"/>
        </w:rPr>
      </w:pPr>
      <w:r w:rsidRPr="00BE2B43">
        <w:rPr>
          <w:szCs w:val="20"/>
        </w:rPr>
        <w:t>Ostatní nezpůsobilé výdaje na projekt</w:t>
      </w:r>
      <w:r w:rsidR="00D4204C" w:rsidRPr="00BE2B43">
        <w:rPr>
          <w:szCs w:val="20"/>
        </w:rPr>
        <w:t>:</w:t>
      </w:r>
    </w:p>
    <w:p w14:paraId="36625608" w14:textId="231A2146" w:rsidR="00D60769" w:rsidRPr="00BE2B43" w:rsidRDefault="00D4204C" w:rsidP="001C0E3F">
      <w:pPr>
        <w:spacing w:after="120" w:line="276" w:lineRule="auto"/>
        <w:ind w:left="708"/>
        <w:rPr>
          <w:szCs w:val="20"/>
        </w:rPr>
      </w:pPr>
      <w:r w:rsidRPr="00BE2B43">
        <w:rPr>
          <w:szCs w:val="20"/>
        </w:rPr>
        <w:t xml:space="preserve">Žadatel uvádí, že do projektu není </w:t>
      </w:r>
      <w:r w:rsidR="00D60769" w:rsidRPr="00BE2B43">
        <w:rPr>
          <w:szCs w:val="20"/>
        </w:rPr>
        <w:t>zahrnuto pořízení dlouhodobého majetku, dat či podkladů, které již byly/jsou spolufinancovány z prostředků EU v rámci jiného programu ve prospěch žadatele nebo jiného orgánu veřejné správy</w:t>
      </w:r>
      <w:r w:rsidRPr="00BE2B43">
        <w:rPr>
          <w:szCs w:val="20"/>
        </w:rPr>
        <w:t>.</w:t>
      </w:r>
      <w:r w:rsidR="00D60769" w:rsidRPr="00BE2B43">
        <w:rPr>
          <w:szCs w:val="20"/>
        </w:rPr>
        <w:t xml:space="preserve"> </w:t>
      </w:r>
      <w:r w:rsidRPr="00BE2B43">
        <w:rPr>
          <w:szCs w:val="20"/>
        </w:rPr>
        <w:t>Ž</w:t>
      </w:r>
      <w:r w:rsidR="00D60769" w:rsidRPr="00BE2B43">
        <w:rPr>
          <w:szCs w:val="20"/>
        </w:rPr>
        <w:t xml:space="preserve">adatel </w:t>
      </w:r>
      <w:r w:rsidRPr="00BE2B43">
        <w:rPr>
          <w:szCs w:val="20"/>
        </w:rPr>
        <w:t>proto ani ne</w:t>
      </w:r>
      <w:r w:rsidR="00D60769" w:rsidRPr="00BE2B43">
        <w:rPr>
          <w:szCs w:val="20"/>
        </w:rPr>
        <w:t>uv</w:t>
      </w:r>
      <w:r w:rsidRPr="00BE2B43">
        <w:rPr>
          <w:szCs w:val="20"/>
        </w:rPr>
        <w:t>ádí</w:t>
      </w:r>
      <w:r w:rsidR="00D60769" w:rsidRPr="00BE2B43">
        <w:rPr>
          <w:szCs w:val="20"/>
        </w:rPr>
        <w:t xml:space="preserve"> přesnou specifikaci takového majetku a v rozpočtu projektu je</w:t>
      </w:r>
      <w:r w:rsidRPr="00BE2B43">
        <w:rPr>
          <w:szCs w:val="20"/>
        </w:rPr>
        <w:t>j</w:t>
      </w:r>
      <w:r w:rsidR="00D60769" w:rsidRPr="00BE2B43">
        <w:rPr>
          <w:szCs w:val="20"/>
        </w:rPr>
        <w:t xml:space="preserve"> </w:t>
      </w:r>
      <w:r w:rsidRPr="00BE2B43">
        <w:rPr>
          <w:szCs w:val="20"/>
        </w:rPr>
        <w:t>neuvádí</w:t>
      </w:r>
      <w:r w:rsidR="00D60769" w:rsidRPr="00BE2B43">
        <w:rPr>
          <w:szCs w:val="20"/>
        </w:rPr>
        <w:t xml:space="preserve">. </w:t>
      </w:r>
    </w:p>
    <w:p w14:paraId="7D425EC8" w14:textId="42418C36" w:rsidR="00D60769" w:rsidRPr="00BE2B43" w:rsidRDefault="00D60769" w:rsidP="00D60769">
      <w:pPr>
        <w:spacing w:after="120" w:line="276" w:lineRule="auto"/>
        <w:rPr>
          <w:szCs w:val="20"/>
        </w:rPr>
      </w:pPr>
      <w:r w:rsidRPr="00BE2B43">
        <w:rPr>
          <w:szCs w:val="20"/>
        </w:rPr>
        <w:t>Specifikace zdrojů, ze kterých bude investice financována, vč</w:t>
      </w:r>
      <w:r w:rsidR="00D40C86" w:rsidRPr="00BE2B43">
        <w:rPr>
          <w:szCs w:val="20"/>
        </w:rPr>
        <w:t xml:space="preserve">etně </w:t>
      </w:r>
      <w:r w:rsidRPr="00BE2B43">
        <w:rPr>
          <w:szCs w:val="20"/>
        </w:rPr>
        <w:t>vyčíslení požadované výše dotace na základní rozsah projektu</w:t>
      </w:r>
    </w:p>
    <w:p w14:paraId="543EBFAF" w14:textId="7AEE0E39" w:rsidR="00D4204C" w:rsidRPr="00BE2B43" w:rsidRDefault="00D4204C" w:rsidP="00D4204C">
      <w:pPr>
        <w:pStyle w:val="Odstavecseseznamem"/>
        <w:numPr>
          <w:ilvl w:val="0"/>
          <w:numId w:val="66"/>
        </w:numPr>
        <w:spacing w:after="120" w:line="276" w:lineRule="auto"/>
        <w:rPr>
          <w:szCs w:val="20"/>
        </w:rPr>
      </w:pPr>
      <w:r w:rsidRPr="00BE2B43">
        <w:rPr>
          <w:szCs w:val="20"/>
        </w:rPr>
        <w:t>Národní plán obnovy – Rozvoj digitálních technických map</w:t>
      </w:r>
    </w:p>
    <w:p w14:paraId="59F7B0D3" w14:textId="7634E3F9" w:rsidR="00D4204C" w:rsidRPr="00BE2B43" w:rsidRDefault="00D4204C" w:rsidP="00D4204C">
      <w:pPr>
        <w:pStyle w:val="Odstavecseseznamem"/>
        <w:numPr>
          <w:ilvl w:val="1"/>
          <w:numId w:val="66"/>
        </w:numPr>
        <w:spacing w:after="120" w:line="276" w:lineRule="auto"/>
        <w:rPr>
          <w:szCs w:val="20"/>
        </w:rPr>
      </w:pPr>
      <w:r w:rsidRPr="00BE2B43">
        <w:rPr>
          <w:szCs w:val="20"/>
        </w:rPr>
        <w:t>Požadována výše dotace dle pásma “Nad 40”</w:t>
      </w:r>
      <w:r w:rsidR="00951A01" w:rsidRPr="00BE2B43">
        <w:rPr>
          <w:szCs w:val="20"/>
        </w:rPr>
        <w:t xml:space="preserve"> pro základní rozsah dat</w:t>
      </w:r>
      <w:r w:rsidRPr="00BE2B43">
        <w:rPr>
          <w:szCs w:val="20"/>
        </w:rPr>
        <w:t xml:space="preserve"> </w:t>
      </w:r>
      <w:r w:rsidR="006B628C" w:rsidRPr="00BE2B43">
        <w:rPr>
          <w:szCs w:val="20"/>
        </w:rPr>
        <w:t xml:space="preserve">činí </w:t>
      </w:r>
      <w:r w:rsidRPr="00BE2B43">
        <w:rPr>
          <w:szCs w:val="20"/>
        </w:rPr>
        <w:t>98 850 000 Kč</w:t>
      </w:r>
    </w:p>
    <w:p w14:paraId="2A5987F0" w14:textId="64B894E3" w:rsidR="00951A01" w:rsidRPr="00BE2B43" w:rsidRDefault="00C8511B" w:rsidP="00D4204C">
      <w:pPr>
        <w:pStyle w:val="Odstavecseseznamem"/>
        <w:numPr>
          <w:ilvl w:val="1"/>
          <w:numId w:val="66"/>
        </w:numPr>
        <w:spacing w:after="120" w:line="276" w:lineRule="auto"/>
        <w:rPr>
          <w:szCs w:val="20"/>
        </w:rPr>
      </w:pPr>
      <w:r w:rsidRPr="00BE2B43">
        <w:rPr>
          <w:szCs w:val="20"/>
        </w:rPr>
        <w:t>Další v</w:t>
      </w:r>
      <w:r w:rsidR="00951A01" w:rsidRPr="00BE2B43">
        <w:rPr>
          <w:szCs w:val="20"/>
        </w:rPr>
        <w:t>ýše dotace za předpokladu umožnění realizace dodatečného rozsahu dat</w:t>
      </w:r>
      <w:r w:rsidR="000C233E" w:rsidRPr="00BE2B43">
        <w:rPr>
          <w:szCs w:val="20"/>
        </w:rPr>
        <w:t xml:space="preserve"> v maximálním rozsahu</w:t>
      </w:r>
      <w:r w:rsidR="00951A01" w:rsidRPr="00BE2B43">
        <w:rPr>
          <w:szCs w:val="20"/>
        </w:rPr>
        <w:t xml:space="preserve"> činí </w:t>
      </w:r>
      <w:r w:rsidR="00BA3604" w:rsidRPr="00BE2B43">
        <w:rPr>
          <w:szCs w:val="20"/>
        </w:rPr>
        <w:t>9</w:t>
      </w:r>
      <w:r w:rsidR="00951A01" w:rsidRPr="00BE2B43" w:rsidDel="00994065">
        <w:rPr>
          <w:szCs w:val="20"/>
        </w:rPr>
        <w:t> 700 000</w:t>
      </w:r>
      <w:r w:rsidR="00951A01" w:rsidRPr="00BE2B43">
        <w:rPr>
          <w:szCs w:val="20"/>
        </w:rPr>
        <w:t xml:space="preserve"> Kč</w:t>
      </w:r>
    </w:p>
    <w:p w14:paraId="55A83BA9" w14:textId="1EA00BEE" w:rsidR="00D4204C" w:rsidRPr="00BE2B43" w:rsidRDefault="00D4204C" w:rsidP="00D4204C">
      <w:pPr>
        <w:pStyle w:val="Odstavecseseznamem"/>
        <w:numPr>
          <w:ilvl w:val="0"/>
          <w:numId w:val="66"/>
        </w:numPr>
        <w:spacing w:after="120" w:line="276" w:lineRule="auto"/>
        <w:rPr>
          <w:szCs w:val="20"/>
        </w:rPr>
      </w:pPr>
      <w:r w:rsidRPr="00BE2B43">
        <w:rPr>
          <w:szCs w:val="20"/>
        </w:rPr>
        <w:t>Rozpočet žadatele Jihočeského kraje</w:t>
      </w:r>
    </w:p>
    <w:p w14:paraId="2AAD7448" w14:textId="57F3A56E" w:rsidR="00D4204C" w:rsidRPr="00BE2B43" w:rsidRDefault="00994065" w:rsidP="00D4204C">
      <w:pPr>
        <w:pStyle w:val="Odstavecseseznamem"/>
        <w:numPr>
          <w:ilvl w:val="1"/>
          <w:numId w:val="66"/>
        </w:numPr>
        <w:spacing w:after="120" w:line="276" w:lineRule="auto"/>
        <w:rPr>
          <w:szCs w:val="20"/>
        </w:rPr>
      </w:pPr>
      <w:r w:rsidRPr="00BE2B43">
        <w:rPr>
          <w:szCs w:val="20"/>
        </w:rPr>
        <w:t>Spoluúčast kraje na pořízení základního rozsahu dat dle pravidel výzvy</w:t>
      </w:r>
      <w:r w:rsidR="0035681F" w:rsidRPr="00BE2B43">
        <w:rPr>
          <w:szCs w:val="20"/>
        </w:rPr>
        <w:t xml:space="preserve"> včetně překročení limitní výše způsobilých výdajů</w:t>
      </w:r>
      <w:r w:rsidRPr="00BE2B43">
        <w:rPr>
          <w:szCs w:val="20"/>
        </w:rPr>
        <w:t xml:space="preserve"> a DPH</w:t>
      </w:r>
      <w:r w:rsidR="002760FD" w:rsidRPr="00BE2B43">
        <w:rPr>
          <w:szCs w:val="20"/>
        </w:rPr>
        <w:t xml:space="preserve"> činí</w:t>
      </w:r>
      <w:r w:rsidRPr="00BE2B43">
        <w:rPr>
          <w:szCs w:val="20"/>
        </w:rPr>
        <w:t xml:space="preserve"> </w:t>
      </w:r>
      <w:r w:rsidR="005F7D9D" w:rsidRPr="00BE2B43">
        <w:rPr>
          <w:szCs w:val="20"/>
        </w:rPr>
        <w:t>31 554</w:t>
      </w:r>
      <w:r w:rsidR="0098790E" w:rsidRPr="00BE2B43">
        <w:rPr>
          <w:szCs w:val="20"/>
        </w:rPr>
        <w:t> </w:t>
      </w:r>
      <w:r w:rsidR="005F7D9D" w:rsidRPr="00BE2B43">
        <w:rPr>
          <w:szCs w:val="20"/>
        </w:rPr>
        <w:t>04</w:t>
      </w:r>
      <w:r w:rsidR="0098790E" w:rsidRPr="00BE2B43">
        <w:rPr>
          <w:szCs w:val="20"/>
        </w:rPr>
        <w:t>6,</w:t>
      </w:r>
      <w:r w:rsidR="00B44213" w:rsidRPr="00BE2B43">
        <w:rPr>
          <w:szCs w:val="20"/>
        </w:rPr>
        <w:t>96</w:t>
      </w:r>
      <w:r w:rsidR="005F7D9D" w:rsidRPr="00BE2B43">
        <w:rPr>
          <w:szCs w:val="20"/>
        </w:rPr>
        <w:t xml:space="preserve"> Kč</w:t>
      </w:r>
    </w:p>
    <w:p w14:paraId="703E77E3" w14:textId="7134B052" w:rsidR="00FC67CF" w:rsidRPr="00BE2B43" w:rsidRDefault="368173A4" w:rsidP="00D4204C">
      <w:pPr>
        <w:pStyle w:val="Odstavecseseznamem"/>
        <w:numPr>
          <w:ilvl w:val="1"/>
          <w:numId w:val="66"/>
        </w:numPr>
        <w:spacing w:after="120" w:line="276" w:lineRule="auto"/>
      </w:pPr>
      <w:r w:rsidRPr="00BE2B43">
        <w:t>Další v</w:t>
      </w:r>
      <w:r w:rsidR="7503A508" w:rsidRPr="00BE2B43">
        <w:t>ýše výdaje za předpokladu realizace dodatečného rozsahu dat</w:t>
      </w:r>
      <w:r w:rsidR="0CD21F5D" w:rsidRPr="00BE2B43">
        <w:t xml:space="preserve"> v maximálním rozsahu spoluúčasti a DPH </w:t>
      </w:r>
      <w:r w:rsidR="7503A508" w:rsidRPr="00BE2B43">
        <w:t xml:space="preserve">činí </w:t>
      </w:r>
      <w:r w:rsidR="0B30D683" w:rsidRPr="00BE2B43">
        <w:t>2 007 212,30</w:t>
      </w:r>
      <w:r w:rsidR="7503A508" w:rsidRPr="00BE2B43">
        <w:t xml:space="preserve"> Kč</w:t>
      </w:r>
      <w:r w:rsidR="0AB051A3" w:rsidRPr="00BE2B43">
        <w:t>.</w:t>
      </w:r>
    </w:p>
    <w:p w14:paraId="4A287C66" w14:textId="67C0CFC0" w:rsidR="0063614F" w:rsidRPr="00BE2B43" w:rsidRDefault="000C233E" w:rsidP="00D4204C">
      <w:pPr>
        <w:pStyle w:val="Odstavecseseznamem"/>
        <w:numPr>
          <w:ilvl w:val="1"/>
          <w:numId w:val="66"/>
        </w:numPr>
        <w:spacing w:after="120" w:line="276" w:lineRule="auto"/>
        <w:rPr>
          <w:szCs w:val="20"/>
        </w:rPr>
      </w:pPr>
      <w:r w:rsidRPr="00BE2B43">
        <w:rPr>
          <w:szCs w:val="20"/>
        </w:rPr>
        <w:t xml:space="preserve">Výdaje na služby z důvodu přesažení limitu ZV (ve výši 98 850 000 Kč tak jak je uvedeno výše) včetně DPH činí </w:t>
      </w:r>
      <w:r w:rsidR="00E66A90" w:rsidRPr="00BE2B43">
        <w:rPr>
          <w:szCs w:val="20"/>
        </w:rPr>
        <w:t>2 405 631,25 Kč</w:t>
      </w:r>
    </w:p>
    <w:p w14:paraId="30EBC317" w14:textId="19B3C159" w:rsidR="000866C0" w:rsidRPr="00BE2B43" w:rsidRDefault="21D1E1F4" w:rsidP="00D60769">
      <w:pPr>
        <w:spacing w:after="120" w:line="276" w:lineRule="auto"/>
      </w:pPr>
      <w:r w:rsidRPr="00BE2B43">
        <w:t xml:space="preserve">Žadatel předpokládá čerpání rozpočtu projektu ve výši </w:t>
      </w:r>
      <w:r w:rsidR="4FBB64CD" w:rsidRPr="00BE2B43">
        <w:t>46</w:t>
      </w:r>
      <w:r w:rsidR="5B37C988" w:rsidRPr="00BE2B43">
        <w:t xml:space="preserve"> %</w:t>
      </w:r>
      <w:r w:rsidRPr="00BE2B43">
        <w:t xml:space="preserve"> </w:t>
      </w:r>
      <w:r w:rsidR="177D1600" w:rsidRPr="00BE2B43">
        <w:t xml:space="preserve">způsobilých výdajů </w:t>
      </w:r>
      <w:r w:rsidRPr="00BE2B43">
        <w:t xml:space="preserve">v roce </w:t>
      </w:r>
      <w:r w:rsidR="15D1F9EA" w:rsidRPr="00BE2B43">
        <w:t>2024</w:t>
      </w:r>
      <w:r w:rsidR="6D2E8A75" w:rsidRPr="00BE2B43">
        <w:t xml:space="preserve"> (žádost o platbu v roce 2025)</w:t>
      </w:r>
      <w:r w:rsidR="15D1F9EA" w:rsidRPr="00BE2B43">
        <w:t xml:space="preserve"> a</w:t>
      </w:r>
      <w:r w:rsidRPr="00BE2B43">
        <w:t xml:space="preserve"> </w:t>
      </w:r>
      <w:r w:rsidR="3B378A05" w:rsidRPr="00BE2B43">
        <w:t>54 % způsobilých výdajů</w:t>
      </w:r>
      <w:r w:rsidRPr="00BE2B43">
        <w:t xml:space="preserve"> v roce</w:t>
      </w:r>
      <w:r w:rsidR="15D1F9EA" w:rsidRPr="00BE2B43">
        <w:t xml:space="preserve"> 2025</w:t>
      </w:r>
      <w:r w:rsidR="025E0AA4" w:rsidRPr="00BE2B43">
        <w:t xml:space="preserve"> (závěrečná žádost o platbu v roce 2026)</w:t>
      </w:r>
      <w:r w:rsidRPr="00BE2B43">
        <w:t>.</w:t>
      </w:r>
      <w:r w:rsidR="15D1F9EA" w:rsidRPr="00BE2B43">
        <w:t xml:space="preserve"> </w:t>
      </w:r>
      <w:r w:rsidRPr="00BE2B43">
        <w:t>P</w:t>
      </w:r>
      <w:r w:rsidR="15D1F9EA" w:rsidRPr="00BE2B43">
        <w:t xml:space="preserve">ředfinancování </w:t>
      </w:r>
      <w:r w:rsidRPr="00BE2B43">
        <w:t>výdajů provede žadatele</w:t>
      </w:r>
      <w:r w:rsidR="15D1F9EA" w:rsidRPr="00BE2B43">
        <w:t xml:space="preserve"> dle požadavku pravidel</w:t>
      </w:r>
      <w:r w:rsidRPr="00BE2B43">
        <w:t xml:space="preserve"> Výzvy.</w:t>
      </w:r>
    </w:p>
    <w:p w14:paraId="549BD499" w14:textId="77777777" w:rsidR="0015769D" w:rsidRPr="00BE2B43" w:rsidRDefault="00FD6C6A" w:rsidP="00251D30">
      <w:pPr>
        <w:pStyle w:val="Nadpis1"/>
      </w:pPr>
      <w:bookmarkStart w:id="97" w:name="_Toc147317546"/>
      <w:r w:rsidRPr="00BE2B43">
        <w:lastRenderedPageBreak/>
        <w:t>Zhodnocení připravenosti projektu k realizaci a udržitelnosti</w:t>
      </w:r>
      <w:bookmarkEnd w:id="97"/>
    </w:p>
    <w:p w14:paraId="1A0DC602" w14:textId="0D03C512" w:rsidR="0015769D" w:rsidRPr="00BE2B43" w:rsidRDefault="0015769D" w:rsidP="00251D30">
      <w:pPr>
        <w:pStyle w:val="Nadpis2"/>
      </w:pPr>
      <w:bookmarkStart w:id="98" w:name="_Toc31788023"/>
      <w:bookmarkStart w:id="99" w:name="_Toc41298169"/>
      <w:bookmarkStart w:id="100" w:name="_Toc144215242"/>
      <w:bookmarkStart w:id="101" w:name="_Toc147317547"/>
      <w:r w:rsidRPr="00BE2B43">
        <w:t>Připravenost k realizaci</w:t>
      </w:r>
      <w:bookmarkEnd w:id="98"/>
      <w:bookmarkEnd w:id="99"/>
      <w:bookmarkEnd w:id="100"/>
      <w:bookmarkEnd w:id="101"/>
    </w:p>
    <w:p w14:paraId="619829B5" w14:textId="5061B399" w:rsidR="00C73DF0" w:rsidRPr="00BE2B43" w:rsidRDefault="0015769D" w:rsidP="0015769D">
      <w:pPr>
        <w:spacing w:after="120" w:line="276" w:lineRule="auto"/>
        <w:jc w:val="both"/>
        <w:rPr>
          <w:b/>
          <w:bCs/>
          <w:szCs w:val="20"/>
        </w:rPr>
      </w:pPr>
      <w:r w:rsidRPr="00BE2B43">
        <w:rPr>
          <w:b/>
          <w:bCs/>
          <w:szCs w:val="20"/>
        </w:rPr>
        <w:t xml:space="preserve">Popis aktuální i nově připravené spolupráce při realizaci projektu DTM s obcemi (dle priorit viz kap. </w:t>
      </w:r>
      <w:r w:rsidR="00690FB9" w:rsidRPr="00BE2B43">
        <w:rPr>
          <w:b/>
          <w:bCs/>
          <w:szCs w:val="20"/>
        </w:rPr>
        <w:fldChar w:fldCharType="begin"/>
      </w:r>
      <w:r w:rsidR="00690FB9" w:rsidRPr="00BE2B43">
        <w:rPr>
          <w:b/>
          <w:bCs/>
          <w:szCs w:val="20"/>
        </w:rPr>
        <w:instrText xml:space="preserve"> REF _Ref145668380 \r \h  \* MERGEFORMAT </w:instrText>
      </w:r>
      <w:r w:rsidR="00690FB9" w:rsidRPr="00BE2B43">
        <w:rPr>
          <w:b/>
          <w:bCs/>
          <w:szCs w:val="20"/>
        </w:rPr>
      </w:r>
      <w:r w:rsidR="00690FB9" w:rsidRPr="00BE2B43">
        <w:rPr>
          <w:b/>
          <w:bCs/>
          <w:szCs w:val="20"/>
        </w:rPr>
        <w:fldChar w:fldCharType="separate"/>
      </w:r>
      <w:r w:rsidR="00001AA7">
        <w:rPr>
          <w:b/>
          <w:bCs/>
          <w:szCs w:val="20"/>
        </w:rPr>
        <w:t>6.2</w:t>
      </w:r>
      <w:r w:rsidR="00690FB9" w:rsidRPr="00BE2B43">
        <w:rPr>
          <w:b/>
          <w:bCs/>
          <w:szCs w:val="20"/>
        </w:rPr>
        <w:fldChar w:fldCharType="end"/>
      </w:r>
      <w:r w:rsidRPr="00BE2B43">
        <w:rPr>
          <w:b/>
          <w:bCs/>
          <w:szCs w:val="20"/>
        </w:rPr>
        <w:t>) a s dalšími správci DTI, digitalizace jejichž dat je způsobilá</w:t>
      </w:r>
    </w:p>
    <w:p w14:paraId="024B9B6B" w14:textId="53C7F6BE" w:rsidR="003D210B" w:rsidRPr="00BE2B43" w:rsidRDefault="003D210B" w:rsidP="0015769D">
      <w:pPr>
        <w:spacing w:after="120" w:line="276" w:lineRule="auto"/>
        <w:jc w:val="both"/>
      </w:pPr>
      <w:r w:rsidRPr="00BE2B43">
        <w:t xml:space="preserve">Kraj </w:t>
      </w:r>
      <w:r w:rsidR="00255306" w:rsidRPr="00BE2B43">
        <w:t xml:space="preserve">již řadu let </w:t>
      </w:r>
      <w:r w:rsidRPr="00BE2B43">
        <w:t xml:space="preserve">spolupracuje s obcemi v kraji, </w:t>
      </w:r>
      <w:r w:rsidR="00255306" w:rsidRPr="00BE2B43">
        <w:t xml:space="preserve">a to zejména aktuálně </w:t>
      </w:r>
      <w:r w:rsidRPr="00BE2B43">
        <w:t>v rámci přípravy a realizace projektu DTM1, tak i při přípravě tohoto projektu DTM2. V rámci realizace projektu DTM1 byl</w:t>
      </w:r>
      <w:r w:rsidR="00690FB9" w:rsidRPr="00BE2B43">
        <w:t>y</w:t>
      </w:r>
      <w:r w:rsidRPr="00BE2B43">
        <w:t xml:space="preserve"> uzavřen</w:t>
      </w:r>
      <w:r w:rsidR="00690FB9" w:rsidRPr="00BE2B43">
        <w:t>y</w:t>
      </w:r>
      <w:r w:rsidRPr="00BE2B43">
        <w:t xml:space="preserve"> celkem </w:t>
      </w:r>
      <w:r w:rsidR="00690FB9" w:rsidRPr="00BE2B43">
        <w:t xml:space="preserve">4 </w:t>
      </w:r>
      <w:r w:rsidRPr="00BE2B43">
        <w:t>smluvní vztah</w:t>
      </w:r>
      <w:r w:rsidR="00690FB9" w:rsidRPr="00BE2B43">
        <w:t>y</w:t>
      </w:r>
      <w:r w:rsidRPr="00BE2B43">
        <w:t xml:space="preserve"> (</w:t>
      </w:r>
      <w:r w:rsidR="00657B6C" w:rsidRPr="00BE2B43">
        <w:t>smlouvy</w:t>
      </w:r>
      <w:r w:rsidRPr="00BE2B43">
        <w:t>), jej</w:t>
      </w:r>
      <w:r w:rsidR="7355284E" w:rsidRPr="00BE2B43">
        <w:t>ich</w:t>
      </w:r>
      <w:r w:rsidRPr="00BE2B43">
        <w:t>ž předmětem byl</w:t>
      </w:r>
      <w:r w:rsidR="6B81C3A1" w:rsidRPr="00BE2B43">
        <w:t>a</w:t>
      </w:r>
      <w:r w:rsidRPr="00BE2B43">
        <w:t xml:space="preserve"> hlavně spolupráce na pořizování dat technické infrastruktury příslušné obce a</w:t>
      </w:r>
      <w:r w:rsidR="002160F1" w:rsidRPr="00BE2B43">
        <w:t> </w:t>
      </w:r>
      <w:r w:rsidRPr="00BE2B43">
        <w:t>proces jejich další správy v DTM (prvotní import). V rámci přípravy projektu DTM2 kraj oslovil všechny obce v kraji jak se žádostí o vyplnění dotazníku, tak s žádostí o vyjádření předběžného zájmu zapojení obce do</w:t>
      </w:r>
      <w:r w:rsidR="001052FE" w:rsidRPr="00BE2B43">
        <w:t> </w:t>
      </w:r>
      <w:r w:rsidRPr="00BE2B43">
        <w:t>projektu DTM2. Na základě tohoto prvotního oslovení probíhají další kroky ve věci spolupráce na přípravě a</w:t>
      </w:r>
      <w:r w:rsidR="001052FE" w:rsidRPr="00BE2B43">
        <w:t> </w:t>
      </w:r>
      <w:r w:rsidRPr="00BE2B43">
        <w:t>realizaci projektu DTM2. Kraj předpokládá uzavření obdobných smluvních vztahů jako v rámci projektu DTM1 v další fázi realizace projektu, nejdéle před zahájením konkrétní přípravy pořizování dat (konsolidace / mapování) příslušné TDI. Kraj pořádá řadu informačních seminářů a informačních kampaní k</w:t>
      </w:r>
      <w:r w:rsidR="00C564F4" w:rsidRPr="00BE2B43">
        <w:t> </w:t>
      </w:r>
      <w:r w:rsidRPr="00BE2B43">
        <w:t>tématu DTM nebo se odborných seminářů k problematice DTM aktivně účastní a průběžně informuje zejména obce a geodetickou veřejnost o</w:t>
      </w:r>
      <w:r w:rsidR="00951F0E" w:rsidRPr="00BE2B43">
        <w:t> </w:t>
      </w:r>
      <w:r w:rsidRPr="00BE2B43">
        <w:t xml:space="preserve">aktuálním stavu projektu DTM. Kraj předpokládá spolupráci jen s obcemi </w:t>
      </w:r>
      <w:r w:rsidR="00F93D27" w:rsidRPr="00BE2B43">
        <w:t xml:space="preserve">a svazky obcí </w:t>
      </w:r>
      <w:r w:rsidRPr="00BE2B43">
        <w:t>v kraji, žádné jiné další subjekty (správce DTI) v rámci přípravy projektu neidentifikoval a nepředpokládá s nimi spolupracovat (s výjimkou stávajících smluvních vztahů s ŘSD a SŽ).</w:t>
      </w:r>
    </w:p>
    <w:p w14:paraId="4B39DB33" w14:textId="77777777" w:rsidR="00283A82" w:rsidRPr="00BE2B43" w:rsidRDefault="0015769D" w:rsidP="0015769D">
      <w:pPr>
        <w:spacing w:after="120" w:line="276" w:lineRule="auto"/>
        <w:jc w:val="both"/>
        <w:rPr>
          <w:b/>
          <w:bCs/>
          <w:szCs w:val="20"/>
        </w:rPr>
      </w:pPr>
      <w:r w:rsidRPr="00BE2B43">
        <w:rPr>
          <w:b/>
          <w:bCs/>
          <w:szCs w:val="20"/>
        </w:rPr>
        <w:t>Připravenost dokumentace k zadávacím a výběrovým řízením</w:t>
      </w:r>
    </w:p>
    <w:p w14:paraId="6C994B71" w14:textId="4AF5B198" w:rsidR="005C6C90" w:rsidRPr="00BE2B43" w:rsidRDefault="00283A82" w:rsidP="0015769D">
      <w:pPr>
        <w:spacing w:after="120" w:line="276" w:lineRule="auto"/>
        <w:jc w:val="both"/>
        <w:rPr>
          <w:szCs w:val="20"/>
        </w:rPr>
      </w:pPr>
      <w:r w:rsidRPr="00BE2B43">
        <w:rPr>
          <w:szCs w:val="20"/>
        </w:rPr>
        <w:t>Zpracování úplných zadávacích podmínek (technická specifikace, návrh kupní smlouvy nebo návrh smlouvy o dílo atd, stanovení předpokládané hodnoty veřejné zakázky, zadávací dokumentace, zdůvodnění způsobu zadávání veřejné zakázky atd.) bude zahájeno po získání informace o splnění podmínek přijatelnosti a formálních náležitostí projektu.</w:t>
      </w:r>
    </w:p>
    <w:p w14:paraId="475F0B6D" w14:textId="3E06D84A" w:rsidR="00283A82" w:rsidRPr="00BE2B43" w:rsidRDefault="00283A82" w:rsidP="00283A82">
      <w:pPr>
        <w:spacing w:after="120" w:line="276" w:lineRule="auto"/>
        <w:jc w:val="both"/>
        <w:rPr>
          <w:b/>
          <w:bCs/>
          <w:szCs w:val="20"/>
        </w:rPr>
      </w:pPr>
      <w:r w:rsidRPr="00BE2B43">
        <w:rPr>
          <w:b/>
          <w:bCs/>
          <w:szCs w:val="20"/>
        </w:rPr>
        <w:t>Vytvoření/úprava vyhlášek obcí/kraje, zpracování metodických pokynů, příruček atd.</w:t>
      </w:r>
    </w:p>
    <w:p w14:paraId="0BCF5933" w14:textId="75017037" w:rsidR="00037684" w:rsidRPr="00BE2B43" w:rsidRDefault="00037684" w:rsidP="00D25426">
      <w:pPr>
        <w:spacing w:after="120" w:line="276" w:lineRule="auto"/>
        <w:jc w:val="both"/>
      </w:pPr>
      <w:r w:rsidRPr="00BE2B43">
        <w:t xml:space="preserve">Úvodní návrhy základních metodických pokynů a příruček žadatel realizoval v souvislosti s pořízením IS DTM kraje v rámci projektu DTM1. Byla vyhotovena základní sada dokumentů, které jsou pro chod projektu nezbytně nutné, jedná se zejména o provozní řád, směrnici správy obsahu DTM, uživatelské a administrátorské dokumentace, stejně tak dokumentace skutečného provedení IS DTM a jeho provozní řád. Kraj předpokládá postupné doplňování těchto dokumentů a tvorbu dílčích metodických pokynů a upřesnění, které budou operativně řešit vzešlé problémy při pořizování a správě dat DTM. </w:t>
      </w:r>
      <w:r w:rsidRPr="00BE2B43">
        <w:rPr>
          <w:szCs w:val="20"/>
        </w:rPr>
        <w:t xml:space="preserve">Kraj </w:t>
      </w:r>
      <w:r w:rsidR="00255306" w:rsidRPr="00BE2B43">
        <w:t>využívá</w:t>
      </w:r>
      <w:r w:rsidR="00C83B2E" w:rsidRPr="00BE2B43">
        <w:t xml:space="preserve"> informace vedené v</w:t>
      </w:r>
      <w:r w:rsidRPr="00BE2B43">
        <w:t xml:space="preserve"> tzv. </w:t>
      </w:r>
      <w:proofErr w:type="spellStart"/>
      <w:r w:rsidRPr="00BE2B43">
        <w:t>DTMwiki</w:t>
      </w:r>
      <w:proofErr w:type="spellEnd"/>
      <w:r w:rsidRPr="00BE2B43">
        <w:t xml:space="preserve"> viz </w:t>
      </w:r>
      <w:hyperlink r:id="rId31">
        <w:r w:rsidRPr="00BE2B43">
          <w:rPr>
            <w:rStyle w:val="Hypertextovodkaz"/>
            <w:sz w:val="18"/>
            <w:szCs w:val="18"/>
          </w:rPr>
          <w:t>https://dtmwiki.kr-zlinsky.cz/start</w:t>
        </w:r>
      </w:hyperlink>
      <w:r w:rsidRPr="00BE2B43">
        <w:t>, kde jsou publikovány dohodnuté a schválené postupy a metodická doporučení řešená v rámci Metodické pracovní skupiny zřízené k tomuto účelu Koordinační radou správců DMVS a DTM. Kraj předpokládá využití této platformy i do budoucna. Kraj v rámci přípravy projektu neidentifikoval existenci nebo potřebu vzniku nové obecně závazné vyhlášky obce k DTM.</w:t>
      </w:r>
    </w:p>
    <w:p w14:paraId="72097406" w14:textId="77777777" w:rsidR="0015769D" w:rsidRPr="00BE2B43" w:rsidRDefault="0015769D" w:rsidP="00251D30">
      <w:pPr>
        <w:pStyle w:val="Nadpis3"/>
      </w:pPr>
      <w:bookmarkStart w:id="102" w:name="_Toc47337084"/>
      <w:bookmarkStart w:id="103" w:name="_Toc47338404"/>
      <w:bookmarkStart w:id="104" w:name="_Toc136419134"/>
      <w:bookmarkStart w:id="105" w:name="_Toc144215243"/>
      <w:bookmarkStart w:id="106" w:name="_Toc144215741"/>
      <w:bookmarkStart w:id="107" w:name="_Toc146694810"/>
      <w:bookmarkStart w:id="108" w:name="_Toc147317548"/>
      <w:r w:rsidRPr="00BE2B43">
        <w:t>Organizační připravenost</w:t>
      </w:r>
      <w:bookmarkEnd w:id="102"/>
      <w:bookmarkEnd w:id="103"/>
      <w:bookmarkEnd w:id="104"/>
      <w:bookmarkEnd w:id="105"/>
      <w:bookmarkEnd w:id="106"/>
      <w:bookmarkEnd w:id="107"/>
      <w:bookmarkEnd w:id="108"/>
    </w:p>
    <w:tbl>
      <w:tblPr>
        <w:tblStyle w:val="Mkatabulky"/>
        <w:tblW w:w="0" w:type="auto"/>
        <w:tblLook w:val="04A0" w:firstRow="1" w:lastRow="0" w:firstColumn="1" w:lastColumn="0" w:noHBand="0" w:noVBand="1"/>
      </w:tblPr>
      <w:tblGrid>
        <w:gridCol w:w="3020"/>
        <w:gridCol w:w="6042"/>
      </w:tblGrid>
      <w:tr w:rsidR="00EC6FBE" w:rsidRPr="00BE2B43" w14:paraId="1CE971FB" w14:textId="77777777" w:rsidTr="00233F79">
        <w:tc>
          <w:tcPr>
            <w:tcW w:w="3020" w:type="dxa"/>
            <w:vAlign w:val="center"/>
          </w:tcPr>
          <w:p w14:paraId="4E856319" w14:textId="18BCB15D"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Popis procesů – organizace, odpovědnost, schvalování a kontrola</w:t>
            </w:r>
          </w:p>
        </w:tc>
        <w:tc>
          <w:tcPr>
            <w:tcW w:w="6042" w:type="dxa"/>
            <w:vAlign w:val="center"/>
          </w:tcPr>
          <w:p w14:paraId="645145A3" w14:textId="491C1C42" w:rsidR="00EC6FBE" w:rsidRPr="00BE2B43" w:rsidRDefault="00EC6FBE" w:rsidP="00EC6FBE">
            <w:pPr>
              <w:spacing w:before="120" w:after="120" w:line="276" w:lineRule="auto"/>
              <w:rPr>
                <w:color w:val="000000" w:themeColor="text1"/>
                <w:sz w:val="18"/>
                <w:szCs w:val="18"/>
              </w:rPr>
            </w:pPr>
            <w:r w:rsidRPr="00BE2B43">
              <w:rPr>
                <w:color w:val="000000" w:themeColor="text1"/>
                <w:sz w:val="18"/>
                <w:szCs w:val="18"/>
              </w:rPr>
              <w:t>V rámci realizovaného projektového záměru dle této studie proveditelnosti bude žadatel postupovat v souladu s kompetenčním řízením své organizace a dále v souladu s rolemi jednotlivých členů projektového týmu uvedených v této studii proveditelnosti.</w:t>
            </w:r>
          </w:p>
        </w:tc>
      </w:tr>
      <w:tr w:rsidR="00EC6FBE" w:rsidRPr="00BE2B43" w14:paraId="64354A07" w14:textId="77777777" w:rsidTr="00233F79">
        <w:tc>
          <w:tcPr>
            <w:tcW w:w="3020" w:type="dxa"/>
            <w:vAlign w:val="center"/>
          </w:tcPr>
          <w:p w14:paraId="42C67603" w14:textId="0496A356"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Využití nakupovaných služeb</w:t>
            </w:r>
          </w:p>
        </w:tc>
        <w:tc>
          <w:tcPr>
            <w:tcW w:w="6042" w:type="dxa"/>
            <w:vAlign w:val="center"/>
          </w:tcPr>
          <w:p w14:paraId="52AA2409" w14:textId="61F8D75F" w:rsidR="00EC6FBE" w:rsidRPr="00BE2B43" w:rsidRDefault="00EC6FBE" w:rsidP="00EC6FBE">
            <w:pPr>
              <w:spacing w:before="120" w:after="120" w:line="276" w:lineRule="auto"/>
              <w:rPr>
                <w:color w:val="000000" w:themeColor="text1"/>
                <w:sz w:val="18"/>
                <w:szCs w:val="18"/>
              </w:rPr>
            </w:pPr>
            <w:r w:rsidRPr="00BE2B43">
              <w:rPr>
                <w:color w:val="000000" w:themeColor="text1"/>
                <w:sz w:val="18"/>
                <w:szCs w:val="18"/>
              </w:rPr>
              <w:t>Žadatel v rámci realizační fáze plánuje využít nakupovaných služeb, které jsou ve svých jednotlivých položkách detailně uvedeny v kap 4 Rozsah realizace projektu žadatelem (bod Pořizované související služby) a v kap. 13 Finanční analýza.</w:t>
            </w:r>
          </w:p>
        </w:tc>
      </w:tr>
      <w:tr w:rsidR="00EC6FBE" w:rsidRPr="00BE2B43" w14:paraId="5779B70E" w14:textId="77777777" w:rsidTr="00233F79">
        <w:tc>
          <w:tcPr>
            <w:tcW w:w="3020" w:type="dxa"/>
            <w:vAlign w:val="center"/>
          </w:tcPr>
          <w:p w14:paraId="6B65E9CC" w14:textId="2650D91B"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 xml:space="preserve">Provozovatel projektu, pokud se </w:t>
            </w:r>
            <w:proofErr w:type="gramStart"/>
            <w:r w:rsidRPr="00BE2B43">
              <w:rPr>
                <w:color w:val="000000" w:themeColor="text1"/>
                <w:sz w:val="18"/>
                <w:szCs w:val="18"/>
              </w:rPr>
              <w:t>liší</w:t>
            </w:r>
            <w:proofErr w:type="gramEnd"/>
            <w:r w:rsidR="00767185" w:rsidRPr="00BE2B43">
              <w:rPr>
                <w:color w:val="000000" w:themeColor="text1"/>
                <w:sz w:val="18"/>
                <w:szCs w:val="18"/>
              </w:rPr>
              <w:t xml:space="preserve"> </w:t>
            </w:r>
            <w:r w:rsidRPr="00BE2B43">
              <w:rPr>
                <w:color w:val="000000" w:themeColor="text1"/>
                <w:sz w:val="18"/>
                <w:szCs w:val="18"/>
              </w:rPr>
              <w:t>od příjemce dotace</w:t>
            </w:r>
          </w:p>
        </w:tc>
        <w:tc>
          <w:tcPr>
            <w:tcW w:w="6042" w:type="dxa"/>
            <w:vAlign w:val="center"/>
          </w:tcPr>
          <w:p w14:paraId="3FC72F98" w14:textId="72B59E89" w:rsidR="00EC6FBE" w:rsidRPr="00BE2B43" w:rsidRDefault="00EC6FBE" w:rsidP="00EC6FBE">
            <w:pPr>
              <w:spacing w:before="120" w:after="120" w:line="276" w:lineRule="auto"/>
              <w:rPr>
                <w:color w:val="000000" w:themeColor="text1"/>
                <w:sz w:val="18"/>
                <w:szCs w:val="18"/>
              </w:rPr>
            </w:pPr>
            <w:r w:rsidRPr="00BE2B43">
              <w:rPr>
                <w:color w:val="000000" w:themeColor="text1"/>
                <w:sz w:val="18"/>
                <w:szCs w:val="18"/>
              </w:rPr>
              <w:t xml:space="preserve">Provozovatelem projektu bude osoba žadatele, a tedy osoba provozovatele projektu se </w:t>
            </w:r>
            <w:proofErr w:type="gramStart"/>
            <w:r w:rsidRPr="00BE2B43">
              <w:rPr>
                <w:color w:val="000000" w:themeColor="text1"/>
                <w:sz w:val="18"/>
                <w:szCs w:val="18"/>
              </w:rPr>
              <w:t>neliší</w:t>
            </w:r>
            <w:proofErr w:type="gramEnd"/>
            <w:r w:rsidRPr="00BE2B43">
              <w:rPr>
                <w:color w:val="000000" w:themeColor="text1"/>
                <w:sz w:val="18"/>
                <w:szCs w:val="18"/>
              </w:rPr>
              <w:t xml:space="preserve"> od příjemce dotace.</w:t>
            </w:r>
          </w:p>
        </w:tc>
      </w:tr>
    </w:tbl>
    <w:p w14:paraId="1B934AB2" w14:textId="77777777" w:rsidR="0015769D" w:rsidRPr="00BE2B43" w:rsidRDefault="0015769D" w:rsidP="00251D30">
      <w:pPr>
        <w:pStyle w:val="Nadpis3"/>
      </w:pPr>
      <w:bookmarkStart w:id="109" w:name="_Toc47337085"/>
      <w:bookmarkStart w:id="110" w:name="_Toc47338405"/>
      <w:bookmarkStart w:id="111" w:name="_Toc136419135"/>
      <w:bookmarkStart w:id="112" w:name="_Toc144215244"/>
      <w:bookmarkStart w:id="113" w:name="_Toc144215742"/>
      <w:bookmarkStart w:id="114" w:name="_Toc146694811"/>
      <w:bookmarkStart w:id="115" w:name="_Toc147317549"/>
      <w:r w:rsidRPr="00BE2B43">
        <w:lastRenderedPageBreak/>
        <w:t>Plán zdrojů financování</w:t>
      </w:r>
      <w:bookmarkEnd w:id="109"/>
      <w:bookmarkEnd w:id="110"/>
      <w:bookmarkEnd w:id="111"/>
      <w:bookmarkEnd w:id="112"/>
      <w:bookmarkEnd w:id="113"/>
      <w:bookmarkEnd w:id="114"/>
      <w:bookmarkEnd w:id="115"/>
    </w:p>
    <w:tbl>
      <w:tblPr>
        <w:tblStyle w:val="Mkatabulky"/>
        <w:tblW w:w="0" w:type="auto"/>
        <w:tblLook w:val="04A0" w:firstRow="1" w:lastRow="0" w:firstColumn="1" w:lastColumn="0" w:noHBand="0" w:noVBand="1"/>
      </w:tblPr>
      <w:tblGrid>
        <w:gridCol w:w="3020"/>
        <w:gridCol w:w="6042"/>
      </w:tblGrid>
      <w:tr w:rsidR="00EC6FBE" w:rsidRPr="00BE2B43" w14:paraId="5CA18483" w14:textId="77777777" w:rsidTr="00233F79">
        <w:tc>
          <w:tcPr>
            <w:tcW w:w="3020" w:type="dxa"/>
            <w:vAlign w:val="center"/>
          </w:tcPr>
          <w:p w14:paraId="638E1ECA" w14:textId="4AFB18D2"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Způsob financování realizační fáze projektu, zajištění financí</w:t>
            </w:r>
          </w:p>
        </w:tc>
        <w:tc>
          <w:tcPr>
            <w:tcW w:w="6042" w:type="dxa"/>
            <w:vAlign w:val="center"/>
          </w:tcPr>
          <w:p w14:paraId="5E401CE6" w14:textId="641C5BD9" w:rsidR="00EC6FBE" w:rsidRPr="00BE2B43" w:rsidRDefault="00EC6FBE" w:rsidP="00EC6FBE">
            <w:pPr>
              <w:spacing w:before="120" w:after="120" w:line="276" w:lineRule="auto"/>
              <w:rPr>
                <w:color w:val="000000" w:themeColor="text1"/>
                <w:sz w:val="18"/>
                <w:szCs w:val="18"/>
              </w:rPr>
            </w:pPr>
            <w:r w:rsidRPr="00BE2B43">
              <w:rPr>
                <w:color w:val="000000" w:themeColor="text1"/>
                <w:sz w:val="18"/>
                <w:szCs w:val="18"/>
              </w:rPr>
              <w:t>Žadatel je připraven na průběžné financování realizační fáze projektu, kdy na</w:t>
            </w:r>
            <w:r w:rsidR="005F4192" w:rsidRPr="00BE2B43">
              <w:rPr>
                <w:color w:val="000000" w:themeColor="text1"/>
                <w:sz w:val="18"/>
                <w:szCs w:val="18"/>
              </w:rPr>
              <w:t> </w:t>
            </w:r>
            <w:r w:rsidRPr="00BE2B43">
              <w:rPr>
                <w:color w:val="000000" w:themeColor="text1"/>
                <w:sz w:val="18"/>
                <w:szCs w:val="18"/>
              </w:rPr>
              <w:t>výdajové stránce rozpočtu bude alokovat nezbytné finanční prostředky na</w:t>
            </w:r>
            <w:r w:rsidR="005F4192" w:rsidRPr="00BE2B43">
              <w:rPr>
                <w:color w:val="000000" w:themeColor="text1"/>
                <w:sz w:val="18"/>
                <w:szCs w:val="18"/>
              </w:rPr>
              <w:t> </w:t>
            </w:r>
            <w:r w:rsidRPr="00BE2B43">
              <w:rPr>
                <w:color w:val="000000" w:themeColor="text1"/>
                <w:sz w:val="18"/>
                <w:szCs w:val="18"/>
              </w:rPr>
              <w:t>úrovni své spoluúčasti na plnění a dále na úrovni výdajů po dobu od jejich úhrady dodavateli až po dobu jejich proplacení ze strany orgánu kofinancování.</w:t>
            </w:r>
          </w:p>
        </w:tc>
      </w:tr>
    </w:tbl>
    <w:p w14:paraId="50C29191" w14:textId="79AF7EC3" w:rsidR="0015769D" w:rsidRPr="00BE2B43" w:rsidRDefault="0015769D" w:rsidP="00251D30">
      <w:pPr>
        <w:pStyle w:val="Nadpis2"/>
      </w:pPr>
      <w:bookmarkStart w:id="116" w:name="_Toc147317550"/>
      <w:r w:rsidRPr="00BE2B43">
        <w:t>Naplňování environmentálních cílů</w:t>
      </w:r>
      <w:bookmarkEnd w:id="116"/>
    </w:p>
    <w:tbl>
      <w:tblPr>
        <w:tblStyle w:val="Mkatabulky"/>
        <w:tblW w:w="0" w:type="auto"/>
        <w:tblLook w:val="04A0" w:firstRow="1" w:lastRow="0" w:firstColumn="1" w:lastColumn="0" w:noHBand="0" w:noVBand="1"/>
      </w:tblPr>
      <w:tblGrid>
        <w:gridCol w:w="3020"/>
        <w:gridCol w:w="6042"/>
      </w:tblGrid>
      <w:tr w:rsidR="00EC6FBE" w:rsidRPr="00BE2B43" w14:paraId="06C46899" w14:textId="77777777" w:rsidTr="00233F79">
        <w:tc>
          <w:tcPr>
            <w:tcW w:w="3020" w:type="dxa"/>
            <w:vAlign w:val="center"/>
          </w:tcPr>
          <w:p w14:paraId="1946E4C4" w14:textId="2570DAE4"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Vliv projektu na životní prostředí a na zdraví lidí</w:t>
            </w:r>
          </w:p>
        </w:tc>
        <w:tc>
          <w:tcPr>
            <w:tcW w:w="6042" w:type="dxa"/>
            <w:vAlign w:val="center"/>
          </w:tcPr>
          <w:p w14:paraId="4FC2FF2E" w14:textId="0BD5CF34" w:rsidR="00EC6FBE" w:rsidRPr="00BE2B43" w:rsidRDefault="00EC6FBE" w:rsidP="00EC6FBE">
            <w:pPr>
              <w:spacing w:before="120" w:after="120" w:line="276" w:lineRule="auto"/>
              <w:rPr>
                <w:color w:val="000000" w:themeColor="text1"/>
                <w:sz w:val="18"/>
                <w:szCs w:val="18"/>
              </w:rPr>
            </w:pPr>
            <w:r w:rsidRPr="00BE2B43">
              <w:rPr>
                <w:color w:val="000000" w:themeColor="text1"/>
                <w:sz w:val="18"/>
                <w:szCs w:val="18"/>
              </w:rPr>
              <w:t>Žadatel uvádí, že projekt nemá negativní vliv na životní prostředí a na zdraví lidí</w:t>
            </w:r>
          </w:p>
        </w:tc>
      </w:tr>
      <w:tr w:rsidR="00EC6FBE" w:rsidRPr="00BE2B43" w14:paraId="1D75BE6B" w14:textId="77777777" w:rsidTr="00233F79">
        <w:tc>
          <w:tcPr>
            <w:tcW w:w="3020" w:type="dxa"/>
            <w:vAlign w:val="center"/>
          </w:tcPr>
          <w:p w14:paraId="37ED63BD" w14:textId="6DE0B416" w:rsidR="00EC6FBE" w:rsidRPr="00BE2B43" w:rsidRDefault="00EC6FBE" w:rsidP="00233F79">
            <w:pPr>
              <w:spacing w:before="120" w:after="120" w:line="276" w:lineRule="auto"/>
              <w:rPr>
                <w:color w:val="000000" w:themeColor="text1"/>
                <w:sz w:val="18"/>
                <w:szCs w:val="18"/>
              </w:rPr>
            </w:pPr>
            <w:r w:rsidRPr="00BE2B43">
              <w:rPr>
                <w:color w:val="000000" w:themeColor="text1"/>
                <w:sz w:val="18"/>
                <w:szCs w:val="18"/>
              </w:rPr>
              <w:t xml:space="preserve">Popis způsobu splnění podmínek DNSH („do no </w:t>
            </w:r>
            <w:proofErr w:type="spellStart"/>
            <w:r w:rsidRPr="00BE2B43">
              <w:rPr>
                <w:color w:val="000000" w:themeColor="text1"/>
                <w:sz w:val="18"/>
                <w:szCs w:val="18"/>
              </w:rPr>
              <w:t>significant</w:t>
            </w:r>
            <w:proofErr w:type="spellEnd"/>
            <w:r w:rsidRPr="00BE2B43">
              <w:rPr>
                <w:color w:val="000000" w:themeColor="text1"/>
                <w:sz w:val="18"/>
                <w:szCs w:val="18"/>
              </w:rPr>
              <w:t xml:space="preserve"> </w:t>
            </w:r>
            <w:proofErr w:type="spellStart"/>
            <w:r w:rsidRPr="00BE2B43">
              <w:rPr>
                <w:color w:val="000000" w:themeColor="text1"/>
                <w:sz w:val="18"/>
                <w:szCs w:val="18"/>
              </w:rPr>
              <w:t>harm</w:t>
            </w:r>
            <w:proofErr w:type="spellEnd"/>
            <w:r w:rsidRPr="00BE2B43">
              <w:rPr>
                <w:color w:val="000000" w:themeColor="text1"/>
                <w:sz w:val="18"/>
                <w:szCs w:val="18"/>
              </w:rPr>
              <w:t>“)</w:t>
            </w:r>
          </w:p>
        </w:tc>
        <w:tc>
          <w:tcPr>
            <w:tcW w:w="6042" w:type="dxa"/>
            <w:vAlign w:val="center"/>
          </w:tcPr>
          <w:p w14:paraId="65049B5B" w14:textId="374B60BC" w:rsidR="00E92134" w:rsidRPr="00BE2B43" w:rsidRDefault="00E92134" w:rsidP="00E92134">
            <w:pPr>
              <w:spacing w:before="120" w:after="120" w:line="276" w:lineRule="auto"/>
              <w:rPr>
                <w:color w:val="000000" w:themeColor="text1"/>
                <w:sz w:val="18"/>
                <w:szCs w:val="18"/>
              </w:rPr>
            </w:pPr>
            <w:r w:rsidRPr="00BE2B43">
              <w:rPr>
                <w:color w:val="000000" w:themeColor="text1"/>
                <w:sz w:val="18"/>
                <w:szCs w:val="18"/>
              </w:rPr>
              <w:t>Žadatel uvádí, že projekt ani žádná z jeho součástí významně nepoškodí níže uvedené environmentální cíle:</w:t>
            </w:r>
          </w:p>
          <w:p w14:paraId="30E27CA9" w14:textId="12B280D1"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 xml:space="preserve">Má se za to, že činnost významně poškozuje zmírňování změny klimatu, pokud vede ke značným emisím skleníkových plynů. </w:t>
            </w:r>
          </w:p>
          <w:p w14:paraId="7BD52347" w14:textId="09F46094"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Má se za to, že činnost významně poškozuje přizpůsobování se změně klimatu, pokud vede k nárůstu nepříznivého dopadu stávajícího a</w:t>
            </w:r>
            <w:r w:rsidR="001601C5" w:rsidRPr="00BE2B43">
              <w:rPr>
                <w:color w:val="000000" w:themeColor="text1"/>
                <w:sz w:val="18"/>
                <w:szCs w:val="18"/>
              </w:rPr>
              <w:t> </w:t>
            </w:r>
            <w:r w:rsidRPr="00BE2B43">
              <w:rPr>
                <w:color w:val="000000" w:themeColor="text1"/>
                <w:sz w:val="18"/>
                <w:szCs w:val="18"/>
              </w:rPr>
              <w:t xml:space="preserve">očekávaného budoucího klimatu na tuto činnost samotnou nebo na osoby, přírodu nebo aktiva. </w:t>
            </w:r>
          </w:p>
          <w:p w14:paraId="3AB74A5D" w14:textId="2B7508B2"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Má se za to, že činnost významně poškozuje udržitelné využívání a</w:t>
            </w:r>
            <w:r w:rsidR="001601C5" w:rsidRPr="00BE2B43">
              <w:rPr>
                <w:color w:val="000000" w:themeColor="text1"/>
                <w:sz w:val="18"/>
                <w:szCs w:val="18"/>
              </w:rPr>
              <w:t> </w:t>
            </w:r>
            <w:r w:rsidRPr="00BE2B43">
              <w:rPr>
                <w:color w:val="000000" w:themeColor="text1"/>
                <w:sz w:val="18"/>
                <w:szCs w:val="18"/>
              </w:rPr>
              <w:t>ochranu vodních a mořských zdrojů, pokud poškozuje dobrý stav nebo dobrý ekologický potenciál vodních útvarů, včetně povrchových a</w:t>
            </w:r>
            <w:r w:rsidR="001601C5" w:rsidRPr="00BE2B43">
              <w:rPr>
                <w:color w:val="000000" w:themeColor="text1"/>
                <w:sz w:val="18"/>
                <w:szCs w:val="18"/>
              </w:rPr>
              <w:t> </w:t>
            </w:r>
            <w:r w:rsidRPr="00BE2B43">
              <w:rPr>
                <w:color w:val="000000" w:themeColor="text1"/>
                <w:sz w:val="18"/>
                <w:szCs w:val="18"/>
              </w:rPr>
              <w:t xml:space="preserve">podzemních vod, nebo dobrý stav prostředí mořských vod. </w:t>
            </w:r>
          </w:p>
          <w:p w14:paraId="24AC9719" w14:textId="26C88480"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 xml:space="preserve">Má se za to, že činnost významně poškozuje oběhové hospodářství, včetně předcházení vzniku odpadů a recyklace, pokud vede k významné nehospodárnosti v používání materiálů nebo v přímém nebo nepřímém využívání přírodních zdrojů nebo pokud významně přispívá ke vzniku, spalování nebo odstraňování odpadu nebo pokud dlouhodobé odstraňování odpadu může způsobit významné a dlouhodobé škody na životním prostředí. </w:t>
            </w:r>
          </w:p>
          <w:p w14:paraId="0C2D4E3C" w14:textId="5043E933"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 xml:space="preserve">Má se za to, že činnost významně poškozuje prevenci a omezování znečištění, pokud vede k významnému zvýšení emisí znečišťujících látek do ovzduší, vody nebo půdy. </w:t>
            </w:r>
          </w:p>
          <w:p w14:paraId="29181F4E" w14:textId="0180E65A" w:rsidR="00E92134" w:rsidRPr="00BE2B43" w:rsidRDefault="00E92134" w:rsidP="00DF3763">
            <w:pPr>
              <w:pStyle w:val="Odstavecseseznamem"/>
              <w:numPr>
                <w:ilvl w:val="0"/>
                <w:numId w:val="5"/>
              </w:numPr>
              <w:spacing w:before="120" w:after="120" w:line="276" w:lineRule="auto"/>
              <w:rPr>
                <w:color w:val="000000" w:themeColor="text1"/>
                <w:sz w:val="18"/>
                <w:szCs w:val="18"/>
              </w:rPr>
            </w:pPr>
            <w:r w:rsidRPr="00BE2B43">
              <w:rPr>
                <w:color w:val="000000" w:themeColor="text1"/>
                <w:sz w:val="18"/>
                <w:szCs w:val="18"/>
              </w:rPr>
              <w:t xml:space="preserve">Má se za to, že činnost významně poškozuje ochranu a obnovu biologické rozmanitosti a ekosystémů, pokud ve významné míře poškozuje dobrý stav a odolnost ekosystémů nebo poškozuje stav stanovišť a druhů z hlediska jejich ochrany, a to včetně těch, které jsou v zájmu </w:t>
            </w:r>
            <w:r w:rsidR="00CF34F3" w:rsidRPr="00BE2B43">
              <w:rPr>
                <w:color w:val="000000" w:themeColor="text1"/>
                <w:sz w:val="18"/>
                <w:szCs w:val="18"/>
              </w:rPr>
              <w:t>u</w:t>
            </w:r>
            <w:r w:rsidRPr="00BE2B43">
              <w:rPr>
                <w:color w:val="000000" w:themeColor="text1"/>
                <w:sz w:val="18"/>
                <w:szCs w:val="18"/>
              </w:rPr>
              <w:t>nie.</w:t>
            </w:r>
          </w:p>
        </w:tc>
      </w:tr>
    </w:tbl>
    <w:p w14:paraId="3CC3A0AD" w14:textId="47A53D7A" w:rsidR="006F6547" w:rsidRPr="00BE2B43" w:rsidRDefault="006F6547">
      <w:pPr>
        <w:spacing w:after="200" w:line="276" w:lineRule="auto"/>
        <w:rPr>
          <w:szCs w:val="20"/>
        </w:rPr>
      </w:pPr>
    </w:p>
    <w:p w14:paraId="29344E88" w14:textId="77777777" w:rsidR="006F6547" w:rsidRPr="00BE2B43" w:rsidRDefault="006F6547">
      <w:pPr>
        <w:spacing w:after="200" w:line="276" w:lineRule="auto"/>
        <w:rPr>
          <w:szCs w:val="20"/>
        </w:rPr>
      </w:pPr>
      <w:r w:rsidRPr="00BE2B43">
        <w:rPr>
          <w:szCs w:val="20"/>
        </w:rPr>
        <w:br w:type="page"/>
      </w:r>
    </w:p>
    <w:p w14:paraId="1D0E8B33" w14:textId="31BD9917" w:rsidR="0015769D" w:rsidRPr="00BE2B43" w:rsidRDefault="0015769D" w:rsidP="00251D30">
      <w:pPr>
        <w:pStyle w:val="Nadpis2"/>
      </w:pPr>
      <w:bookmarkStart w:id="117" w:name="_Toc147317551"/>
      <w:r w:rsidRPr="00BE2B43">
        <w:lastRenderedPageBreak/>
        <w:t>Kalkulace výše bodového hodnocení</w:t>
      </w:r>
      <w:bookmarkEnd w:id="117"/>
    </w:p>
    <w:p w14:paraId="61403B79" w14:textId="150F9589" w:rsidR="00393CE8" w:rsidRPr="00BE2B43" w:rsidRDefault="00393CE8" w:rsidP="00AE5797">
      <w:bookmarkStart w:id="118" w:name="_Toc144307030"/>
      <w:bookmarkStart w:id="119" w:name="_Toc144310154"/>
      <w:bookmarkStart w:id="120" w:name="_Toc144810445"/>
      <w:bookmarkStart w:id="121" w:name="_Toc144811539"/>
      <w:r w:rsidRPr="00BE2B43">
        <w:rPr>
          <w:noProof/>
        </w:rPr>
        <w:drawing>
          <wp:inline distT="0" distB="0" distL="0" distR="0" wp14:anchorId="11E876C6" wp14:editId="59A037A0">
            <wp:extent cx="5760720" cy="624205"/>
            <wp:effectExtent l="0" t="0" r="0" b="4445"/>
            <wp:docPr id="21045308" name="Obrázek 2104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308" name=""/>
                    <pic:cNvPicPr/>
                  </pic:nvPicPr>
                  <pic:blipFill>
                    <a:blip r:embed="rId32"/>
                    <a:stretch>
                      <a:fillRect/>
                    </a:stretch>
                  </pic:blipFill>
                  <pic:spPr>
                    <a:xfrm>
                      <a:off x="0" y="0"/>
                      <a:ext cx="5760720" cy="624205"/>
                    </a:xfrm>
                    <a:prstGeom prst="rect">
                      <a:avLst/>
                    </a:prstGeom>
                  </pic:spPr>
                </pic:pic>
              </a:graphicData>
            </a:graphic>
          </wp:inline>
        </w:drawing>
      </w:r>
    </w:p>
    <w:p w14:paraId="6328BFDD" w14:textId="77777777" w:rsidR="00AE5797" w:rsidRPr="00BE2B43" w:rsidRDefault="00AE5797" w:rsidP="00AE5797"/>
    <w:p w14:paraId="714BFD38" w14:textId="00D41694" w:rsidR="007A2F4E" w:rsidRPr="00BE2B43" w:rsidRDefault="007A2F4E" w:rsidP="00251D30">
      <w:pPr>
        <w:pStyle w:val="Nadpis3"/>
      </w:pPr>
      <w:bookmarkStart w:id="122" w:name="_Toc146694814"/>
      <w:bookmarkStart w:id="123" w:name="_Toc147317552"/>
      <w:r w:rsidRPr="00BE2B43">
        <w:t xml:space="preserve">B </w:t>
      </w:r>
      <w:r w:rsidR="001A6BFF" w:rsidRPr="00BE2B43">
        <w:t xml:space="preserve">– </w:t>
      </w:r>
      <w:r w:rsidRPr="00BE2B43">
        <w:t>Efektivnost digitalizace ZPS</w:t>
      </w:r>
      <w:bookmarkEnd w:id="118"/>
      <w:bookmarkEnd w:id="119"/>
      <w:bookmarkEnd w:id="120"/>
      <w:bookmarkEnd w:id="121"/>
      <w:bookmarkEnd w:id="122"/>
      <w:bookmarkEnd w:id="123"/>
    </w:p>
    <w:p w14:paraId="389D16BD" w14:textId="49084477" w:rsidR="007A2F4E" w:rsidRPr="00BE2B43" w:rsidRDefault="007A2F4E" w:rsidP="007A2F4E">
      <w:pPr>
        <w:spacing w:after="120" w:line="276" w:lineRule="auto"/>
        <w:jc w:val="both"/>
        <w:rPr>
          <w:b/>
          <w:bCs/>
          <w:szCs w:val="20"/>
        </w:rPr>
      </w:pPr>
      <w:r w:rsidRPr="00BE2B43">
        <w:rPr>
          <w:b/>
          <w:bCs/>
          <w:szCs w:val="20"/>
        </w:rPr>
        <w:t>B01 – Kritérium efektivnosti digitalizace ZPS pro základní rozsah</w:t>
      </w:r>
    </w:p>
    <w:p w14:paraId="54880044" w14:textId="4956783B" w:rsidR="001D048E" w:rsidRPr="00BE2B43" w:rsidRDefault="001D048E" w:rsidP="00B64D41">
      <w:pPr>
        <w:spacing w:after="120" w:line="276" w:lineRule="auto"/>
        <w:jc w:val="both"/>
        <w:rPr>
          <w:szCs w:val="20"/>
        </w:rPr>
      </w:pPr>
      <w:r w:rsidRPr="00BE2B43">
        <w:rPr>
          <w:noProof/>
        </w:rPr>
        <w:drawing>
          <wp:inline distT="0" distB="0" distL="0" distR="0" wp14:anchorId="154F574A" wp14:editId="0F8F5EA6">
            <wp:extent cx="5760720" cy="3839210"/>
            <wp:effectExtent l="0" t="0" r="0" b="8890"/>
            <wp:docPr id="201859346" name="Obrázek 201859346" descr="Obsah obrázku text, snímek obrazovky, číslo,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9346" name="Obrázek 1" descr="Obsah obrázku text, snímek obrazovky, číslo, Paralelní&#10;&#10;Popis byl vytvořen automaticky"/>
                    <pic:cNvPicPr/>
                  </pic:nvPicPr>
                  <pic:blipFill>
                    <a:blip r:embed="rId33"/>
                    <a:stretch>
                      <a:fillRect/>
                    </a:stretch>
                  </pic:blipFill>
                  <pic:spPr>
                    <a:xfrm>
                      <a:off x="0" y="0"/>
                      <a:ext cx="5760720" cy="3839210"/>
                    </a:xfrm>
                    <a:prstGeom prst="rect">
                      <a:avLst/>
                    </a:prstGeom>
                  </pic:spPr>
                </pic:pic>
              </a:graphicData>
            </a:graphic>
          </wp:inline>
        </w:drawing>
      </w:r>
    </w:p>
    <w:p w14:paraId="7C824584" w14:textId="2787487B" w:rsidR="00B64D41" w:rsidRPr="00BE2B43" w:rsidRDefault="007A2F4E" w:rsidP="00AE5797">
      <w:pPr>
        <w:keepNext/>
        <w:spacing w:after="120" w:line="276" w:lineRule="auto"/>
        <w:jc w:val="both"/>
        <w:rPr>
          <w:b/>
          <w:bCs/>
          <w:szCs w:val="20"/>
        </w:rPr>
      </w:pPr>
      <w:r w:rsidRPr="00BE2B43">
        <w:rPr>
          <w:b/>
          <w:bCs/>
          <w:szCs w:val="20"/>
        </w:rPr>
        <w:lastRenderedPageBreak/>
        <w:t>B02 – Kritérium efektivnosti digitalizace ZPS pro dodatečný rozsah</w:t>
      </w:r>
    </w:p>
    <w:p w14:paraId="7E4CFA77" w14:textId="4D16E4C8" w:rsidR="00F2430A" w:rsidRPr="00BE2B43" w:rsidRDefault="00ED2405" w:rsidP="00B64D41">
      <w:pPr>
        <w:spacing w:after="120" w:line="276" w:lineRule="auto"/>
        <w:jc w:val="both"/>
        <w:rPr>
          <w:szCs w:val="20"/>
        </w:rPr>
      </w:pPr>
      <w:r w:rsidRPr="00BE2B43">
        <w:rPr>
          <w:noProof/>
        </w:rPr>
        <w:drawing>
          <wp:inline distT="0" distB="0" distL="0" distR="0" wp14:anchorId="0253A227" wp14:editId="0013AB20">
            <wp:extent cx="5760720" cy="3825875"/>
            <wp:effectExtent l="0" t="0" r="0" b="3175"/>
            <wp:docPr id="1460961170" name="Obrázek 146096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61170" name=""/>
                    <pic:cNvPicPr/>
                  </pic:nvPicPr>
                  <pic:blipFill>
                    <a:blip r:embed="rId34"/>
                    <a:stretch>
                      <a:fillRect/>
                    </a:stretch>
                  </pic:blipFill>
                  <pic:spPr>
                    <a:xfrm>
                      <a:off x="0" y="0"/>
                      <a:ext cx="5760720" cy="3825875"/>
                    </a:xfrm>
                    <a:prstGeom prst="rect">
                      <a:avLst/>
                    </a:prstGeom>
                  </pic:spPr>
                </pic:pic>
              </a:graphicData>
            </a:graphic>
          </wp:inline>
        </w:drawing>
      </w:r>
    </w:p>
    <w:p w14:paraId="69EC9C4B" w14:textId="3CBAC651" w:rsidR="007A2F4E" w:rsidRPr="00BE2B43" w:rsidRDefault="007A2F4E" w:rsidP="007A2F4E">
      <w:pPr>
        <w:spacing w:after="120" w:line="276" w:lineRule="auto"/>
        <w:jc w:val="both"/>
        <w:rPr>
          <w:b/>
          <w:bCs/>
          <w:szCs w:val="20"/>
        </w:rPr>
      </w:pPr>
      <w:r w:rsidRPr="00BE2B43">
        <w:rPr>
          <w:b/>
          <w:bCs/>
          <w:szCs w:val="20"/>
        </w:rPr>
        <w:t>B – Bodové hodnocení za část B</w:t>
      </w:r>
    </w:p>
    <w:p w14:paraId="23377670" w14:textId="0C42D6D1" w:rsidR="00F2430A" w:rsidRPr="00BE2B43" w:rsidRDefault="00AE5797" w:rsidP="007A2F4E">
      <w:pPr>
        <w:spacing w:after="120" w:line="276" w:lineRule="auto"/>
        <w:jc w:val="both"/>
        <w:rPr>
          <w:b/>
          <w:bCs/>
          <w:szCs w:val="20"/>
        </w:rPr>
      </w:pPr>
      <w:r w:rsidRPr="00BE2B43">
        <w:rPr>
          <w:b/>
          <w:bCs/>
          <w:szCs w:val="20"/>
        </w:rPr>
        <w:t>0</w:t>
      </w:r>
    </w:p>
    <w:p w14:paraId="2DDEE9F0" w14:textId="2BEA5D70" w:rsidR="007A2F4E" w:rsidRPr="00BE2B43" w:rsidRDefault="007A2F4E" w:rsidP="00251D30">
      <w:pPr>
        <w:pStyle w:val="Nadpis3"/>
      </w:pPr>
      <w:bookmarkStart w:id="124" w:name="_Toc144810446"/>
      <w:bookmarkStart w:id="125" w:name="_Toc144811540"/>
      <w:bookmarkStart w:id="126" w:name="_Toc146694815"/>
      <w:bookmarkStart w:id="127" w:name="_Toc147317553"/>
      <w:bookmarkStart w:id="128" w:name="_Toc144307031"/>
      <w:bookmarkStart w:id="129" w:name="_Toc144310155"/>
      <w:r w:rsidRPr="00BE2B43">
        <w:lastRenderedPageBreak/>
        <w:t xml:space="preserve">C </w:t>
      </w:r>
      <w:r w:rsidR="001A6BFF" w:rsidRPr="00BE2B43">
        <w:t xml:space="preserve">– </w:t>
      </w:r>
      <w:r w:rsidRPr="00BE2B43">
        <w:t>Efektivnost digitalizace DTI</w:t>
      </w:r>
      <w:bookmarkEnd w:id="124"/>
      <w:bookmarkEnd w:id="125"/>
      <w:bookmarkEnd w:id="126"/>
      <w:bookmarkEnd w:id="127"/>
      <w:r w:rsidRPr="00BE2B43">
        <w:t xml:space="preserve"> </w:t>
      </w:r>
      <w:bookmarkEnd w:id="128"/>
      <w:bookmarkEnd w:id="129"/>
    </w:p>
    <w:p w14:paraId="1F7B9448" w14:textId="0CD1C448" w:rsidR="007A2F4E" w:rsidRPr="00BE2B43" w:rsidRDefault="007A2F4E" w:rsidP="00605023">
      <w:pPr>
        <w:keepNext/>
        <w:spacing w:after="120" w:line="276" w:lineRule="auto"/>
        <w:jc w:val="both"/>
        <w:rPr>
          <w:b/>
          <w:bCs/>
          <w:szCs w:val="20"/>
        </w:rPr>
      </w:pPr>
      <w:r w:rsidRPr="00BE2B43">
        <w:rPr>
          <w:b/>
          <w:bCs/>
          <w:szCs w:val="20"/>
        </w:rPr>
        <w:t>C01 – Kritérium efektivnosti digitalizace DTI pro základní rozsah</w:t>
      </w:r>
    </w:p>
    <w:p w14:paraId="446659FA" w14:textId="0748EBD6" w:rsidR="00F2430A" w:rsidRPr="00BE2B43" w:rsidRDefault="00654ED7" w:rsidP="007A2F4E">
      <w:pPr>
        <w:spacing w:after="120" w:line="276" w:lineRule="auto"/>
        <w:jc w:val="both"/>
        <w:rPr>
          <w:szCs w:val="20"/>
        </w:rPr>
      </w:pPr>
      <w:r w:rsidRPr="00BE2B43">
        <w:rPr>
          <w:noProof/>
        </w:rPr>
        <w:drawing>
          <wp:inline distT="0" distB="0" distL="0" distR="0" wp14:anchorId="138C2798" wp14:editId="59DACA1D">
            <wp:extent cx="5663821" cy="3774632"/>
            <wp:effectExtent l="0" t="0" r="0" b="0"/>
            <wp:docPr id="1074465542" name="Obrázek 1074465542" descr="Obsah obrázku text, snímek obrazovky, číslo,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9346" name="Obrázek 1" descr="Obsah obrázku text, snímek obrazovky, číslo, Paralelní&#10;&#10;Popis byl vytvořen automaticky"/>
                    <pic:cNvPicPr/>
                  </pic:nvPicPr>
                  <pic:blipFill>
                    <a:blip r:embed="rId33"/>
                    <a:stretch>
                      <a:fillRect/>
                    </a:stretch>
                  </pic:blipFill>
                  <pic:spPr>
                    <a:xfrm>
                      <a:off x="0" y="0"/>
                      <a:ext cx="5672665" cy="3780526"/>
                    </a:xfrm>
                    <a:prstGeom prst="rect">
                      <a:avLst/>
                    </a:prstGeom>
                  </pic:spPr>
                </pic:pic>
              </a:graphicData>
            </a:graphic>
          </wp:inline>
        </w:drawing>
      </w:r>
    </w:p>
    <w:p w14:paraId="421E1029" w14:textId="12493395" w:rsidR="007A2F4E" w:rsidRPr="00BE2B43" w:rsidRDefault="007A2F4E" w:rsidP="00AE5797">
      <w:pPr>
        <w:keepNext/>
        <w:spacing w:after="120" w:line="276" w:lineRule="auto"/>
        <w:jc w:val="both"/>
        <w:rPr>
          <w:b/>
          <w:bCs/>
          <w:szCs w:val="20"/>
        </w:rPr>
      </w:pPr>
      <w:r w:rsidRPr="00BE2B43">
        <w:rPr>
          <w:b/>
          <w:bCs/>
          <w:szCs w:val="20"/>
        </w:rPr>
        <w:t>C02 – Kritérium efektivnosti digitalizace DTI pro dodatečný rozsah</w:t>
      </w:r>
    </w:p>
    <w:p w14:paraId="1CB1F4D9" w14:textId="17BC11F0" w:rsidR="00F2430A" w:rsidRPr="00BE2B43" w:rsidRDefault="00ED2405" w:rsidP="007A2F4E">
      <w:pPr>
        <w:spacing w:after="120" w:line="276" w:lineRule="auto"/>
        <w:jc w:val="both"/>
        <w:rPr>
          <w:szCs w:val="20"/>
        </w:rPr>
      </w:pPr>
      <w:r w:rsidRPr="00BE2B43">
        <w:rPr>
          <w:noProof/>
        </w:rPr>
        <w:drawing>
          <wp:inline distT="0" distB="0" distL="0" distR="0" wp14:anchorId="2508D378" wp14:editId="35FFD6BA">
            <wp:extent cx="5704764" cy="3788713"/>
            <wp:effectExtent l="0" t="0" r="0" b="2540"/>
            <wp:docPr id="1023725459" name="Obrázek 1023725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25459" name=""/>
                    <pic:cNvPicPr/>
                  </pic:nvPicPr>
                  <pic:blipFill>
                    <a:blip r:embed="rId34"/>
                    <a:stretch>
                      <a:fillRect/>
                    </a:stretch>
                  </pic:blipFill>
                  <pic:spPr>
                    <a:xfrm>
                      <a:off x="0" y="0"/>
                      <a:ext cx="5707055" cy="3790235"/>
                    </a:xfrm>
                    <a:prstGeom prst="rect">
                      <a:avLst/>
                    </a:prstGeom>
                  </pic:spPr>
                </pic:pic>
              </a:graphicData>
            </a:graphic>
          </wp:inline>
        </w:drawing>
      </w:r>
    </w:p>
    <w:p w14:paraId="50C3E43A" w14:textId="65C7EB62" w:rsidR="007A2F4E" w:rsidRPr="00BE2B43" w:rsidRDefault="007A2F4E" w:rsidP="007A2F4E">
      <w:pPr>
        <w:spacing w:after="120" w:line="276" w:lineRule="auto"/>
        <w:jc w:val="both"/>
        <w:rPr>
          <w:b/>
          <w:bCs/>
          <w:szCs w:val="20"/>
        </w:rPr>
      </w:pPr>
      <w:r w:rsidRPr="00BE2B43">
        <w:rPr>
          <w:b/>
          <w:bCs/>
          <w:szCs w:val="20"/>
        </w:rPr>
        <w:t>C – Bodové hodnocení za část C</w:t>
      </w:r>
    </w:p>
    <w:p w14:paraId="11CD1F8D" w14:textId="7B37C8CB" w:rsidR="006A65DD" w:rsidRPr="00BE2B43" w:rsidRDefault="00AE5797" w:rsidP="007A2F4E">
      <w:pPr>
        <w:spacing w:after="120" w:line="276" w:lineRule="auto"/>
        <w:jc w:val="both"/>
        <w:rPr>
          <w:szCs w:val="20"/>
        </w:rPr>
      </w:pPr>
      <w:r w:rsidRPr="00BE2B43">
        <w:rPr>
          <w:szCs w:val="20"/>
        </w:rPr>
        <w:t>0</w:t>
      </w:r>
    </w:p>
    <w:p w14:paraId="165BA4B2" w14:textId="12E084B5" w:rsidR="009F3FF0" w:rsidRPr="00BE2B43" w:rsidRDefault="009F3FF0" w:rsidP="006374E8">
      <w:pPr>
        <w:pStyle w:val="Nadpis1"/>
        <w:numPr>
          <w:ilvl w:val="0"/>
          <w:numId w:val="0"/>
        </w:numPr>
        <w:ind w:left="567" w:hanging="567"/>
      </w:pPr>
      <w:bookmarkStart w:id="130" w:name="_Toc147317554"/>
      <w:bookmarkEnd w:id="96"/>
      <w:r w:rsidRPr="00BE2B43">
        <w:lastRenderedPageBreak/>
        <w:t>Přílohy studie proveditelnosti</w:t>
      </w:r>
      <w:bookmarkEnd w:id="130"/>
    </w:p>
    <w:p w14:paraId="2C269025" w14:textId="04774995" w:rsidR="009F3FF0" w:rsidRPr="00BE2B43" w:rsidRDefault="009F3FF0" w:rsidP="00605023">
      <w:r w:rsidRPr="00BE2B43">
        <w:t>Příloha č. 1 - Vyhodnocení průzkumu trhu a stanovení ceny dat</w:t>
      </w:r>
    </w:p>
    <w:p w14:paraId="5C771754" w14:textId="199C259D" w:rsidR="00B971B6" w:rsidRPr="00BE2B43" w:rsidRDefault="005D37BE" w:rsidP="006374E8">
      <w:pPr>
        <w:pStyle w:val="Nadpis1"/>
        <w:numPr>
          <w:ilvl w:val="0"/>
          <w:numId w:val="0"/>
        </w:numPr>
        <w:ind w:left="567" w:hanging="567"/>
      </w:pPr>
      <w:bookmarkStart w:id="131" w:name="_Toc147317555"/>
      <w:r w:rsidRPr="00BE2B43">
        <w:lastRenderedPageBreak/>
        <w:t>Seznam zkratek</w:t>
      </w:r>
      <w:bookmarkEnd w:id="131"/>
    </w:p>
    <w:p w14:paraId="2F93663D" w14:textId="7A68B36F" w:rsidR="00B669BE" w:rsidRPr="00BE2B43" w:rsidRDefault="005D37BE">
      <w:pPr>
        <w:spacing w:after="120" w:line="259" w:lineRule="auto"/>
        <w:rPr>
          <w:i/>
          <w:iCs/>
          <w:szCs w:val="20"/>
        </w:rPr>
      </w:pPr>
      <w:r w:rsidRPr="00BE2B43">
        <w:rPr>
          <w:szCs w:val="20"/>
        </w:rPr>
        <w:t>V seznamu ne</w:t>
      </w:r>
      <w:r w:rsidR="001D752B" w:rsidRPr="00BE2B43">
        <w:rPr>
          <w:szCs w:val="20"/>
        </w:rPr>
        <w:t xml:space="preserve">musí být </w:t>
      </w:r>
      <w:r w:rsidRPr="00BE2B43">
        <w:rPr>
          <w:szCs w:val="20"/>
        </w:rPr>
        <w:t xml:space="preserve">uváděny zkratky, které jsou všeobecně známé a používané </w:t>
      </w:r>
      <w:r w:rsidRPr="00BE2B43">
        <w:rPr>
          <w:i/>
          <w:iCs/>
          <w:szCs w:val="20"/>
        </w:rPr>
        <w:t>(např. DPH – daň z přidané hodnoty, ČR – Česká republika atd.).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B669BE" w:rsidRPr="00BE2B43" w14:paraId="5FB01FA7" w14:textId="77777777" w:rsidTr="00570368">
        <w:trPr>
          <w:trHeight w:val="290"/>
        </w:trPr>
        <w:tc>
          <w:tcPr>
            <w:tcW w:w="1555" w:type="dxa"/>
            <w:shd w:val="clear" w:color="auto" w:fill="D9D9D9" w:themeFill="background1" w:themeFillShade="D9"/>
            <w:noWrap/>
            <w:vAlign w:val="bottom"/>
          </w:tcPr>
          <w:p w14:paraId="6C729DE4" w14:textId="77777777" w:rsidR="00B669BE" w:rsidRPr="00BE2B43" w:rsidRDefault="00B669BE" w:rsidP="00570368">
            <w:pPr>
              <w:spacing w:before="40" w:after="40"/>
              <w:rPr>
                <w:sz w:val="18"/>
                <w:szCs w:val="18"/>
              </w:rPr>
            </w:pPr>
            <w:r w:rsidRPr="00BE2B43">
              <w:rPr>
                <w:sz w:val="18"/>
                <w:szCs w:val="18"/>
              </w:rPr>
              <w:t>Zkratka</w:t>
            </w:r>
          </w:p>
        </w:tc>
        <w:tc>
          <w:tcPr>
            <w:tcW w:w="7512" w:type="dxa"/>
            <w:shd w:val="clear" w:color="auto" w:fill="D9D9D9" w:themeFill="background1" w:themeFillShade="D9"/>
            <w:noWrap/>
            <w:vAlign w:val="bottom"/>
          </w:tcPr>
          <w:p w14:paraId="04202174" w14:textId="77777777" w:rsidR="00B669BE" w:rsidRPr="00BE2B43" w:rsidRDefault="00B669BE" w:rsidP="00570368">
            <w:pPr>
              <w:spacing w:before="40" w:after="40"/>
              <w:rPr>
                <w:sz w:val="18"/>
                <w:szCs w:val="18"/>
              </w:rPr>
            </w:pPr>
            <w:r w:rsidRPr="00BE2B43">
              <w:rPr>
                <w:sz w:val="18"/>
                <w:szCs w:val="18"/>
              </w:rPr>
              <w:t>Význam</w:t>
            </w:r>
          </w:p>
        </w:tc>
      </w:tr>
      <w:tr w:rsidR="00B669BE" w:rsidRPr="00BE2B43" w14:paraId="41418BF8"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BB3292" w14:textId="77777777" w:rsidR="00B669BE" w:rsidRPr="00BE2B43" w:rsidRDefault="00B669BE" w:rsidP="00570368">
            <w:pPr>
              <w:spacing w:before="40" w:after="40"/>
              <w:rPr>
                <w:sz w:val="18"/>
                <w:szCs w:val="18"/>
              </w:rPr>
            </w:pPr>
            <w:r w:rsidRPr="00BE2B43">
              <w:rPr>
                <w:sz w:val="18"/>
                <w:szCs w:val="18"/>
              </w:rPr>
              <w:t>AO</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FC9E7" w14:textId="15FD83D0" w:rsidR="00B669BE" w:rsidRPr="00BE2B43" w:rsidRDefault="00B669BE" w:rsidP="00570368">
            <w:pPr>
              <w:spacing w:before="40" w:after="40"/>
              <w:rPr>
                <w:sz w:val="18"/>
                <w:szCs w:val="18"/>
              </w:rPr>
            </w:pPr>
            <w:r w:rsidRPr="00BE2B43">
              <w:rPr>
                <w:sz w:val="18"/>
                <w:szCs w:val="18"/>
              </w:rPr>
              <w:t>Abstraktní objekty</w:t>
            </w:r>
          </w:p>
        </w:tc>
      </w:tr>
      <w:tr w:rsidR="00B669BE" w:rsidRPr="00BE2B43" w14:paraId="0DC6D0F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38CE7" w14:textId="77777777" w:rsidR="00B669BE" w:rsidRPr="00BE2B43" w:rsidRDefault="00B669BE" w:rsidP="00570368">
            <w:pPr>
              <w:spacing w:before="40" w:after="40"/>
              <w:rPr>
                <w:sz w:val="18"/>
                <w:szCs w:val="18"/>
              </w:rPr>
            </w:pPr>
            <w:r w:rsidRPr="00BE2B43">
              <w:rPr>
                <w:sz w:val="18"/>
                <w:szCs w:val="18"/>
              </w:rPr>
              <w:t>AP</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12B4C" w14:textId="77777777" w:rsidR="00B669BE" w:rsidRPr="00BE2B43" w:rsidRDefault="00B669BE" w:rsidP="00570368">
            <w:pPr>
              <w:spacing w:before="40" w:after="40"/>
              <w:rPr>
                <w:sz w:val="18"/>
                <w:szCs w:val="18"/>
              </w:rPr>
            </w:pPr>
            <w:r w:rsidRPr="00BE2B43">
              <w:rPr>
                <w:sz w:val="18"/>
                <w:szCs w:val="18"/>
              </w:rPr>
              <w:t>Access Point</w:t>
            </w:r>
          </w:p>
        </w:tc>
      </w:tr>
      <w:tr w:rsidR="00B669BE" w:rsidRPr="00BE2B43" w14:paraId="157672D3"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C2D3D" w14:textId="77777777" w:rsidR="00B669BE" w:rsidRPr="00BE2B43" w:rsidRDefault="00B669BE" w:rsidP="00570368">
            <w:pPr>
              <w:spacing w:before="40" w:after="40"/>
              <w:rPr>
                <w:sz w:val="18"/>
                <w:szCs w:val="18"/>
              </w:rPr>
            </w:pPr>
            <w:r w:rsidRPr="00BE2B43">
              <w:rPr>
                <w:sz w:val="18"/>
                <w:szCs w:val="18"/>
              </w:rPr>
              <w:t>AZI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040E5" w14:textId="77777777" w:rsidR="00B669BE" w:rsidRPr="00BE2B43" w:rsidRDefault="00B669BE" w:rsidP="00570368">
            <w:pPr>
              <w:spacing w:before="40" w:after="40"/>
              <w:rPr>
                <w:sz w:val="18"/>
                <w:szCs w:val="18"/>
              </w:rPr>
            </w:pPr>
            <w:r w:rsidRPr="00BE2B43">
              <w:rPr>
                <w:sz w:val="18"/>
                <w:szCs w:val="18"/>
              </w:rPr>
              <w:t>Autorizovaný zeměměřický inženýr</w:t>
            </w:r>
          </w:p>
        </w:tc>
      </w:tr>
      <w:tr w:rsidR="00B669BE" w:rsidRPr="00BE2B43" w14:paraId="33B427EC"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FD620" w14:textId="77777777" w:rsidR="00B669BE" w:rsidRPr="00BE2B43" w:rsidRDefault="00B669BE" w:rsidP="00570368">
            <w:pPr>
              <w:spacing w:before="40" w:after="40"/>
              <w:rPr>
                <w:sz w:val="18"/>
                <w:szCs w:val="18"/>
              </w:rPr>
            </w:pPr>
            <w:r w:rsidRPr="00BE2B43">
              <w:rPr>
                <w:sz w:val="18"/>
                <w:szCs w:val="18"/>
              </w:rPr>
              <w:t>CMS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682C8" w14:textId="77777777" w:rsidR="00B669BE" w:rsidRPr="00BE2B43" w:rsidRDefault="00B669BE" w:rsidP="00570368">
            <w:pPr>
              <w:spacing w:before="40" w:after="40"/>
              <w:rPr>
                <w:sz w:val="18"/>
                <w:szCs w:val="18"/>
              </w:rPr>
            </w:pPr>
            <w:r w:rsidRPr="00BE2B43">
              <w:rPr>
                <w:sz w:val="18"/>
                <w:szCs w:val="18"/>
              </w:rPr>
              <w:t>Centrální místo služeb</w:t>
            </w:r>
          </w:p>
        </w:tc>
      </w:tr>
      <w:tr w:rsidR="00B669BE" w:rsidRPr="00BE2B43" w14:paraId="6882C62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C468D" w14:textId="77777777" w:rsidR="00B669BE" w:rsidRPr="00BE2B43" w:rsidRDefault="00B669BE" w:rsidP="00570368">
            <w:pPr>
              <w:spacing w:before="40" w:after="40"/>
              <w:rPr>
                <w:sz w:val="18"/>
                <w:szCs w:val="18"/>
              </w:rPr>
            </w:pPr>
            <w:r w:rsidRPr="00BE2B43">
              <w:rPr>
                <w:sz w:val="18"/>
                <w:szCs w:val="18"/>
              </w:rPr>
              <w:t>ČSN</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B6371" w14:textId="77777777" w:rsidR="00B669BE" w:rsidRPr="00BE2B43" w:rsidRDefault="00B669BE" w:rsidP="00570368">
            <w:pPr>
              <w:spacing w:before="40" w:after="40"/>
              <w:rPr>
                <w:sz w:val="18"/>
                <w:szCs w:val="18"/>
              </w:rPr>
            </w:pPr>
            <w:r w:rsidRPr="00BE2B43">
              <w:rPr>
                <w:sz w:val="18"/>
                <w:szCs w:val="18"/>
              </w:rPr>
              <w:t>České technické normy</w:t>
            </w:r>
          </w:p>
        </w:tc>
      </w:tr>
      <w:tr w:rsidR="00B669BE" w:rsidRPr="00BE2B43" w14:paraId="749B6C28"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9D4A2" w14:textId="77777777" w:rsidR="00B669BE" w:rsidRPr="00BE2B43" w:rsidRDefault="00B669BE" w:rsidP="00570368">
            <w:pPr>
              <w:spacing w:before="40" w:after="40"/>
              <w:rPr>
                <w:sz w:val="18"/>
                <w:szCs w:val="18"/>
              </w:rPr>
            </w:pPr>
            <w:r w:rsidRPr="00BE2B43">
              <w:rPr>
                <w:sz w:val="18"/>
                <w:szCs w:val="18"/>
              </w:rPr>
              <w:t>ČSÚ</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F49B5" w14:textId="77777777" w:rsidR="00B669BE" w:rsidRPr="00BE2B43" w:rsidRDefault="00B669BE" w:rsidP="00570368">
            <w:pPr>
              <w:spacing w:before="40" w:after="40"/>
              <w:rPr>
                <w:sz w:val="18"/>
                <w:szCs w:val="18"/>
              </w:rPr>
            </w:pPr>
            <w:r w:rsidRPr="00BE2B43">
              <w:rPr>
                <w:sz w:val="18"/>
                <w:szCs w:val="18"/>
              </w:rPr>
              <w:t>Český statistický úřad</w:t>
            </w:r>
          </w:p>
        </w:tc>
      </w:tr>
      <w:tr w:rsidR="00B669BE" w:rsidRPr="00BE2B43" w14:paraId="641062B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913EB5" w14:textId="77777777" w:rsidR="00B669BE" w:rsidRPr="00BE2B43" w:rsidRDefault="00B669BE" w:rsidP="00570368">
            <w:pPr>
              <w:spacing w:before="40" w:after="40"/>
              <w:rPr>
                <w:sz w:val="18"/>
                <w:szCs w:val="18"/>
              </w:rPr>
            </w:pPr>
            <w:r w:rsidRPr="00BE2B43">
              <w:rPr>
                <w:sz w:val="18"/>
                <w:szCs w:val="18"/>
              </w:rPr>
              <w:t>ČÚZK</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F691E" w14:textId="77777777" w:rsidR="00B669BE" w:rsidRPr="00BE2B43" w:rsidRDefault="00B669BE" w:rsidP="00570368">
            <w:pPr>
              <w:spacing w:before="40" w:after="40"/>
              <w:rPr>
                <w:sz w:val="18"/>
                <w:szCs w:val="18"/>
              </w:rPr>
            </w:pPr>
            <w:r w:rsidRPr="00BE2B43">
              <w:rPr>
                <w:sz w:val="18"/>
                <w:szCs w:val="18"/>
              </w:rPr>
              <w:t>Český úřad zeměměřický a katastrální</w:t>
            </w:r>
          </w:p>
        </w:tc>
      </w:tr>
      <w:tr w:rsidR="00B669BE" w:rsidRPr="00BE2B43" w14:paraId="04E53F19"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6DC04" w14:textId="77777777" w:rsidR="00B669BE" w:rsidRPr="00BE2B43" w:rsidRDefault="00B669BE" w:rsidP="00570368">
            <w:pPr>
              <w:spacing w:before="40" w:after="40"/>
              <w:rPr>
                <w:sz w:val="18"/>
                <w:szCs w:val="18"/>
              </w:rPr>
            </w:pPr>
            <w:r w:rsidRPr="00BE2B43">
              <w:rPr>
                <w:sz w:val="18"/>
                <w:szCs w:val="18"/>
              </w:rPr>
              <w:t>ČVUT</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37CBE" w14:textId="77777777" w:rsidR="00B669BE" w:rsidRPr="00BE2B43" w:rsidRDefault="00B669BE" w:rsidP="00570368">
            <w:pPr>
              <w:spacing w:before="40" w:after="40"/>
              <w:rPr>
                <w:sz w:val="18"/>
                <w:szCs w:val="18"/>
              </w:rPr>
            </w:pPr>
            <w:r w:rsidRPr="00BE2B43">
              <w:rPr>
                <w:sz w:val="18"/>
                <w:szCs w:val="18"/>
              </w:rPr>
              <w:t>České vysoké učení technické</w:t>
            </w:r>
          </w:p>
        </w:tc>
      </w:tr>
      <w:tr w:rsidR="00B669BE" w:rsidRPr="00BE2B43" w14:paraId="3686E7F2"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24CCA" w14:textId="77777777" w:rsidR="00B669BE" w:rsidRPr="00BE2B43" w:rsidRDefault="00B669BE" w:rsidP="00570368">
            <w:pPr>
              <w:spacing w:before="40" w:after="40"/>
              <w:rPr>
                <w:sz w:val="18"/>
                <w:szCs w:val="18"/>
              </w:rPr>
            </w:pPr>
            <w:r w:rsidRPr="00BE2B43">
              <w:rPr>
                <w:sz w:val="18"/>
                <w:szCs w:val="18"/>
              </w:rPr>
              <w:t>DI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8CFC0" w14:textId="77777777" w:rsidR="00B669BE" w:rsidRPr="00BE2B43" w:rsidRDefault="00B669BE" w:rsidP="00570368">
            <w:pPr>
              <w:spacing w:before="40" w:after="40"/>
              <w:rPr>
                <w:sz w:val="18"/>
                <w:szCs w:val="18"/>
              </w:rPr>
            </w:pPr>
            <w:r w:rsidRPr="00BE2B43">
              <w:rPr>
                <w:sz w:val="18"/>
                <w:szCs w:val="18"/>
              </w:rPr>
              <w:t>Dopravní infrastruktura</w:t>
            </w:r>
          </w:p>
        </w:tc>
      </w:tr>
      <w:tr w:rsidR="00B669BE" w:rsidRPr="00BE2B43" w14:paraId="0DBF9A7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7CF7AB" w14:textId="77777777" w:rsidR="00B669BE" w:rsidRPr="00BE2B43" w:rsidRDefault="00B669BE" w:rsidP="00570368">
            <w:pPr>
              <w:spacing w:before="40" w:after="40"/>
              <w:rPr>
                <w:sz w:val="18"/>
                <w:szCs w:val="18"/>
              </w:rPr>
            </w:pPr>
            <w:r w:rsidRPr="00BE2B43">
              <w:rPr>
                <w:sz w:val="18"/>
                <w:szCs w:val="18"/>
              </w:rPr>
              <w:t>DMVS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64346" w14:textId="77777777" w:rsidR="00B669BE" w:rsidRPr="00BE2B43" w:rsidRDefault="00B669BE" w:rsidP="00570368">
            <w:pPr>
              <w:spacing w:before="40" w:after="40"/>
              <w:rPr>
                <w:sz w:val="18"/>
                <w:szCs w:val="18"/>
              </w:rPr>
            </w:pPr>
            <w:r w:rsidRPr="00BE2B43">
              <w:rPr>
                <w:sz w:val="18"/>
                <w:szCs w:val="18"/>
              </w:rPr>
              <w:t>Digitální mapa veřejné správy</w:t>
            </w:r>
          </w:p>
        </w:tc>
      </w:tr>
      <w:tr w:rsidR="00B669BE" w:rsidRPr="00BE2B43" w14:paraId="533DD56B"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680E2" w14:textId="77777777" w:rsidR="00B669BE" w:rsidRPr="00BE2B43" w:rsidRDefault="00B669BE" w:rsidP="00570368">
            <w:pPr>
              <w:spacing w:before="40" w:after="40"/>
              <w:rPr>
                <w:sz w:val="18"/>
                <w:szCs w:val="18"/>
              </w:rPr>
            </w:pPr>
            <w:r w:rsidRPr="00BE2B43">
              <w:rPr>
                <w:sz w:val="18"/>
                <w:szCs w:val="18"/>
              </w:rPr>
              <w:t>DNM</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B1EEA" w14:textId="77777777" w:rsidR="00B669BE" w:rsidRPr="00BE2B43" w:rsidRDefault="00B669BE" w:rsidP="00570368">
            <w:pPr>
              <w:spacing w:before="40" w:after="40"/>
              <w:rPr>
                <w:sz w:val="18"/>
                <w:szCs w:val="18"/>
              </w:rPr>
            </w:pPr>
            <w:r w:rsidRPr="00BE2B43">
              <w:rPr>
                <w:sz w:val="18"/>
                <w:szCs w:val="18"/>
              </w:rPr>
              <w:t>Drobný nemovitý majetek</w:t>
            </w:r>
          </w:p>
        </w:tc>
      </w:tr>
      <w:tr w:rsidR="00B669BE" w:rsidRPr="00BE2B43" w14:paraId="5995F43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13E9E" w14:textId="77777777" w:rsidR="00B669BE" w:rsidRPr="00BE2B43" w:rsidRDefault="00B669BE" w:rsidP="00570368">
            <w:pPr>
              <w:spacing w:before="40" w:after="40"/>
              <w:rPr>
                <w:sz w:val="18"/>
                <w:szCs w:val="18"/>
              </w:rPr>
            </w:pPr>
            <w:r w:rsidRPr="00BE2B43">
              <w:rPr>
                <w:sz w:val="18"/>
                <w:szCs w:val="18"/>
              </w:rPr>
              <w:t>DNSH</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BF796" w14:textId="77777777" w:rsidR="00B669BE" w:rsidRPr="00BE2B43" w:rsidRDefault="00B669BE" w:rsidP="00570368">
            <w:pPr>
              <w:spacing w:before="40" w:after="40"/>
              <w:rPr>
                <w:sz w:val="18"/>
                <w:szCs w:val="18"/>
              </w:rPr>
            </w:pPr>
            <w:r w:rsidRPr="00BE2B43">
              <w:rPr>
                <w:sz w:val="18"/>
                <w:szCs w:val="18"/>
              </w:rPr>
              <w:t xml:space="preserve">Do no </w:t>
            </w:r>
            <w:proofErr w:type="spellStart"/>
            <w:r w:rsidRPr="00BE2B43">
              <w:rPr>
                <w:sz w:val="18"/>
                <w:szCs w:val="18"/>
              </w:rPr>
              <w:t>significant</w:t>
            </w:r>
            <w:proofErr w:type="spellEnd"/>
            <w:r w:rsidRPr="00BE2B43">
              <w:rPr>
                <w:sz w:val="18"/>
                <w:szCs w:val="18"/>
              </w:rPr>
              <w:t xml:space="preserve"> </w:t>
            </w:r>
            <w:proofErr w:type="spellStart"/>
            <w:r w:rsidRPr="00BE2B43">
              <w:rPr>
                <w:sz w:val="18"/>
                <w:szCs w:val="18"/>
              </w:rPr>
              <w:t>harm</w:t>
            </w:r>
            <w:proofErr w:type="spellEnd"/>
          </w:p>
        </w:tc>
      </w:tr>
      <w:tr w:rsidR="00B669BE" w:rsidRPr="00BE2B43" w14:paraId="473B86DC"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6705D" w14:textId="77777777" w:rsidR="00B669BE" w:rsidRPr="00BE2B43" w:rsidRDefault="00B669BE" w:rsidP="00570368">
            <w:pPr>
              <w:spacing w:before="40" w:after="40"/>
              <w:rPr>
                <w:sz w:val="18"/>
                <w:szCs w:val="18"/>
              </w:rPr>
            </w:pPr>
            <w:r w:rsidRPr="00BE2B43">
              <w:rPr>
                <w:sz w:val="18"/>
                <w:szCs w:val="18"/>
              </w:rPr>
              <w:t>DS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19B32" w14:textId="77777777" w:rsidR="00B669BE" w:rsidRPr="00BE2B43" w:rsidRDefault="00B669BE" w:rsidP="00570368">
            <w:pPr>
              <w:spacing w:before="40" w:after="40"/>
              <w:rPr>
                <w:sz w:val="18"/>
                <w:szCs w:val="18"/>
              </w:rPr>
            </w:pPr>
            <w:r w:rsidRPr="00BE2B43">
              <w:rPr>
                <w:sz w:val="18"/>
                <w:szCs w:val="18"/>
              </w:rPr>
              <w:t xml:space="preserve">Discovery </w:t>
            </w:r>
            <w:proofErr w:type="spellStart"/>
            <w:r w:rsidRPr="00BE2B43">
              <w:rPr>
                <w:sz w:val="18"/>
                <w:szCs w:val="18"/>
              </w:rPr>
              <w:t>Service</w:t>
            </w:r>
            <w:proofErr w:type="spellEnd"/>
          </w:p>
        </w:tc>
      </w:tr>
      <w:tr w:rsidR="00B669BE" w:rsidRPr="00BE2B43" w14:paraId="7FC0DFA1"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17A84" w14:textId="77777777" w:rsidR="00B669BE" w:rsidRPr="00BE2B43" w:rsidRDefault="00B669BE" w:rsidP="00570368">
            <w:pPr>
              <w:spacing w:before="40" w:after="40"/>
              <w:rPr>
                <w:sz w:val="18"/>
                <w:szCs w:val="18"/>
              </w:rPr>
            </w:pPr>
            <w:r w:rsidRPr="00BE2B43">
              <w:rPr>
                <w:sz w:val="18"/>
                <w:szCs w:val="18"/>
              </w:rPr>
              <w:t>DTI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5F691" w14:textId="77777777" w:rsidR="00B669BE" w:rsidRPr="00BE2B43" w:rsidRDefault="00B669BE" w:rsidP="00570368">
            <w:pPr>
              <w:spacing w:before="40" w:after="40"/>
              <w:rPr>
                <w:sz w:val="18"/>
                <w:szCs w:val="18"/>
              </w:rPr>
            </w:pPr>
            <w:r w:rsidRPr="00BE2B43">
              <w:rPr>
                <w:sz w:val="18"/>
                <w:szCs w:val="18"/>
              </w:rPr>
              <w:t>Dopravní a technická infrastruktura</w:t>
            </w:r>
          </w:p>
        </w:tc>
      </w:tr>
      <w:tr w:rsidR="00B669BE" w:rsidRPr="00BE2B43" w14:paraId="661BE4D2"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02438" w14:textId="77777777" w:rsidR="00B669BE" w:rsidRPr="00BE2B43" w:rsidRDefault="00B669BE" w:rsidP="00570368">
            <w:pPr>
              <w:spacing w:before="40" w:after="40"/>
              <w:rPr>
                <w:sz w:val="18"/>
                <w:szCs w:val="18"/>
              </w:rPr>
            </w:pPr>
            <w:r w:rsidRPr="00BE2B43">
              <w:rPr>
                <w:sz w:val="18"/>
                <w:szCs w:val="18"/>
              </w:rPr>
              <w:t>DTM</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A2E38" w14:textId="77777777" w:rsidR="00B669BE" w:rsidRPr="00BE2B43" w:rsidRDefault="00B669BE" w:rsidP="00570368">
            <w:pPr>
              <w:spacing w:before="40" w:after="40"/>
              <w:rPr>
                <w:sz w:val="18"/>
                <w:szCs w:val="18"/>
              </w:rPr>
            </w:pPr>
            <w:r w:rsidRPr="00BE2B43">
              <w:rPr>
                <w:sz w:val="18"/>
                <w:szCs w:val="18"/>
              </w:rPr>
              <w:t>Digitální technická mapa</w:t>
            </w:r>
          </w:p>
        </w:tc>
      </w:tr>
      <w:tr w:rsidR="00B669BE" w:rsidRPr="00BE2B43" w14:paraId="7E1E7EF3"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263B42" w14:textId="77777777" w:rsidR="00B669BE" w:rsidRPr="00BE2B43" w:rsidRDefault="00B669BE" w:rsidP="00570368">
            <w:pPr>
              <w:spacing w:before="40" w:after="40"/>
              <w:rPr>
                <w:sz w:val="18"/>
                <w:szCs w:val="18"/>
              </w:rPr>
            </w:pPr>
            <w:proofErr w:type="spellStart"/>
            <w:r w:rsidRPr="00BE2B43">
              <w:rPr>
                <w:sz w:val="18"/>
                <w:szCs w:val="18"/>
              </w:rPr>
              <w:t>DTMwiki</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BC2D30" w14:textId="77777777" w:rsidR="00B669BE" w:rsidRPr="00BE2B43" w:rsidRDefault="00B669BE" w:rsidP="00570368">
            <w:pPr>
              <w:spacing w:before="40" w:after="40"/>
              <w:rPr>
                <w:sz w:val="18"/>
                <w:szCs w:val="18"/>
              </w:rPr>
            </w:pPr>
            <w:r w:rsidRPr="00BE2B43">
              <w:rPr>
                <w:sz w:val="18"/>
                <w:szCs w:val="18"/>
              </w:rPr>
              <w:t>Wiki projektu DTM Zlínského kraje</w:t>
            </w:r>
          </w:p>
        </w:tc>
      </w:tr>
      <w:tr w:rsidR="00B669BE" w:rsidRPr="00BE2B43" w14:paraId="0A0A7B03"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91B7F" w14:textId="77777777" w:rsidR="00B669BE" w:rsidRPr="00BE2B43" w:rsidRDefault="00B669BE" w:rsidP="00570368">
            <w:pPr>
              <w:spacing w:before="40" w:after="40"/>
              <w:rPr>
                <w:sz w:val="18"/>
                <w:szCs w:val="18"/>
              </w:rPr>
            </w:pPr>
            <w:r w:rsidRPr="00BE2B43">
              <w:rPr>
                <w:sz w:val="18"/>
                <w:szCs w:val="18"/>
              </w:rPr>
              <w:t>EU</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A0D4A4" w14:textId="77777777" w:rsidR="00B669BE" w:rsidRPr="00BE2B43" w:rsidRDefault="00B669BE" w:rsidP="00570368">
            <w:pPr>
              <w:spacing w:before="40" w:after="40"/>
              <w:rPr>
                <w:sz w:val="18"/>
                <w:szCs w:val="18"/>
              </w:rPr>
            </w:pPr>
            <w:r w:rsidRPr="00BE2B43">
              <w:rPr>
                <w:sz w:val="18"/>
                <w:szCs w:val="18"/>
              </w:rPr>
              <w:t>Evropská unie</w:t>
            </w:r>
          </w:p>
        </w:tc>
      </w:tr>
      <w:tr w:rsidR="00B669BE" w:rsidRPr="00BE2B43" w14:paraId="565624A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1DD6FD" w14:textId="77777777" w:rsidR="00B669BE" w:rsidRPr="00BE2B43" w:rsidRDefault="00B669BE" w:rsidP="00570368">
            <w:pPr>
              <w:spacing w:before="40" w:after="40"/>
              <w:rPr>
                <w:sz w:val="18"/>
                <w:szCs w:val="18"/>
              </w:rPr>
            </w:pPr>
            <w:r w:rsidRPr="00BE2B43">
              <w:rPr>
                <w:sz w:val="18"/>
                <w:szCs w:val="18"/>
              </w:rPr>
              <w:t>GAD</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D8AE4" w14:textId="77777777" w:rsidR="00B669BE" w:rsidRPr="00BE2B43" w:rsidRDefault="00B669BE" w:rsidP="00570368">
            <w:pPr>
              <w:spacing w:before="40" w:after="40"/>
              <w:rPr>
                <w:sz w:val="18"/>
                <w:szCs w:val="18"/>
              </w:rPr>
            </w:pPr>
            <w:r w:rsidRPr="00BE2B43">
              <w:rPr>
                <w:sz w:val="18"/>
                <w:szCs w:val="18"/>
              </w:rPr>
              <w:t>Geodetická aktualizační dokumentace</w:t>
            </w:r>
          </w:p>
        </w:tc>
      </w:tr>
      <w:tr w:rsidR="00B669BE" w:rsidRPr="00BE2B43" w14:paraId="5DF61F77"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8A349" w14:textId="77777777" w:rsidR="00B669BE" w:rsidRPr="00BE2B43" w:rsidRDefault="00B669BE" w:rsidP="00570368">
            <w:pPr>
              <w:spacing w:before="40" w:after="40"/>
              <w:rPr>
                <w:sz w:val="18"/>
                <w:szCs w:val="18"/>
              </w:rPr>
            </w:pPr>
            <w:r w:rsidRPr="00BE2B43">
              <w:rPr>
                <w:sz w:val="18"/>
                <w:szCs w:val="18"/>
              </w:rPr>
              <w:t>GB</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2CFD16" w14:textId="77777777" w:rsidR="00B669BE" w:rsidRPr="00BE2B43" w:rsidRDefault="00B669BE" w:rsidP="00570368">
            <w:pPr>
              <w:spacing w:before="40" w:after="40"/>
              <w:rPr>
                <w:sz w:val="18"/>
                <w:szCs w:val="18"/>
              </w:rPr>
            </w:pPr>
            <w:r w:rsidRPr="00BE2B43">
              <w:rPr>
                <w:sz w:val="18"/>
                <w:szCs w:val="18"/>
              </w:rPr>
              <w:t>Gigabyte</w:t>
            </w:r>
          </w:p>
        </w:tc>
      </w:tr>
      <w:tr w:rsidR="00B669BE" w:rsidRPr="00BE2B43" w14:paraId="794E7AC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1F657" w14:textId="77777777" w:rsidR="00B669BE" w:rsidRPr="00BE2B43" w:rsidRDefault="00B669BE" w:rsidP="00570368">
            <w:pPr>
              <w:spacing w:before="40" w:after="40"/>
              <w:rPr>
                <w:sz w:val="18"/>
                <w:szCs w:val="18"/>
              </w:rPr>
            </w:pPr>
            <w:r w:rsidRPr="00BE2B43">
              <w:rPr>
                <w:sz w:val="18"/>
                <w:szCs w:val="18"/>
              </w:rPr>
              <w:t>GIS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F446D7" w14:textId="77777777" w:rsidR="00B669BE" w:rsidRPr="00BE2B43" w:rsidRDefault="00B669BE" w:rsidP="00570368">
            <w:pPr>
              <w:spacing w:before="40" w:after="40"/>
              <w:rPr>
                <w:sz w:val="18"/>
                <w:szCs w:val="18"/>
              </w:rPr>
            </w:pPr>
            <w:r w:rsidRPr="00BE2B43">
              <w:rPr>
                <w:sz w:val="18"/>
                <w:szCs w:val="18"/>
              </w:rPr>
              <w:t>Geografický informační systém</w:t>
            </w:r>
          </w:p>
        </w:tc>
      </w:tr>
      <w:tr w:rsidR="00B669BE" w:rsidRPr="00BE2B43" w14:paraId="71920D34"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C8E182" w14:textId="77777777" w:rsidR="00B669BE" w:rsidRPr="00BE2B43" w:rsidRDefault="00B669BE" w:rsidP="00570368">
            <w:pPr>
              <w:spacing w:before="40" w:after="40"/>
              <w:rPr>
                <w:sz w:val="18"/>
                <w:szCs w:val="18"/>
              </w:rPr>
            </w:pPr>
            <w:r w:rsidRPr="00BE2B43">
              <w:rPr>
                <w:sz w:val="18"/>
                <w:szCs w:val="18"/>
              </w:rPr>
              <w:t>HW</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0217F" w14:textId="77777777" w:rsidR="00B669BE" w:rsidRPr="00BE2B43" w:rsidRDefault="00B669BE" w:rsidP="00570368">
            <w:pPr>
              <w:spacing w:before="40" w:after="40"/>
              <w:rPr>
                <w:sz w:val="18"/>
                <w:szCs w:val="18"/>
              </w:rPr>
            </w:pPr>
            <w:r w:rsidRPr="00BE2B43">
              <w:rPr>
                <w:sz w:val="18"/>
                <w:szCs w:val="18"/>
              </w:rPr>
              <w:t>Hardware</w:t>
            </w:r>
          </w:p>
        </w:tc>
      </w:tr>
      <w:tr w:rsidR="00B669BE" w:rsidRPr="00BE2B43" w14:paraId="7738137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117EB4" w14:textId="77777777" w:rsidR="00B669BE" w:rsidRPr="00BE2B43" w:rsidRDefault="00B669BE" w:rsidP="00570368">
            <w:pPr>
              <w:spacing w:before="40" w:after="40"/>
              <w:rPr>
                <w:sz w:val="18"/>
                <w:szCs w:val="18"/>
              </w:rPr>
            </w:pPr>
            <w:r w:rsidRPr="00BE2B43">
              <w:rPr>
                <w:sz w:val="18"/>
                <w:szCs w:val="18"/>
              </w:rPr>
              <w:t>IČO</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667C7" w14:textId="77777777" w:rsidR="00B669BE" w:rsidRPr="00BE2B43" w:rsidRDefault="00B669BE" w:rsidP="00570368">
            <w:pPr>
              <w:spacing w:before="40" w:after="40"/>
              <w:rPr>
                <w:sz w:val="18"/>
                <w:szCs w:val="18"/>
              </w:rPr>
            </w:pPr>
            <w:r w:rsidRPr="00BE2B43">
              <w:rPr>
                <w:sz w:val="18"/>
                <w:szCs w:val="18"/>
              </w:rPr>
              <w:t>Identifikační číslo organizace</w:t>
            </w:r>
          </w:p>
        </w:tc>
      </w:tr>
      <w:tr w:rsidR="00B669BE" w:rsidRPr="00BE2B43" w14:paraId="03C5C534"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F6B5C" w14:textId="77777777" w:rsidR="00B669BE" w:rsidRPr="00BE2B43" w:rsidRDefault="00B669BE" w:rsidP="00570368">
            <w:pPr>
              <w:spacing w:before="40" w:after="40"/>
              <w:rPr>
                <w:sz w:val="18"/>
                <w:szCs w:val="18"/>
              </w:rPr>
            </w:pPr>
            <w:r w:rsidRPr="00BE2B43">
              <w:rPr>
                <w:sz w:val="18"/>
                <w:szCs w:val="18"/>
              </w:rPr>
              <w:t>ICT</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D68C01" w14:textId="77777777" w:rsidR="00B669BE" w:rsidRPr="00BE2B43" w:rsidRDefault="00B669BE" w:rsidP="00570368">
            <w:pPr>
              <w:spacing w:before="40" w:after="40"/>
              <w:rPr>
                <w:sz w:val="18"/>
                <w:szCs w:val="18"/>
              </w:rPr>
            </w:pPr>
            <w:proofErr w:type="spellStart"/>
            <w:r w:rsidRPr="00BE2B43">
              <w:rPr>
                <w:sz w:val="18"/>
                <w:szCs w:val="18"/>
              </w:rPr>
              <w:t>Information</w:t>
            </w:r>
            <w:proofErr w:type="spellEnd"/>
            <w:r w:rsidRPr="00BE2B43">
              <w:rPr>
                <w:sz w:val="18"/>
                <w:szCs w:val="18"/>
              </w:rPr>
              <w:t xml:space="preserve"> and </w:t>
            </w:r>
            <w:proofErr w:type="spellStart"/>
            <w:r w:rsidRPr="00BE2B43">
              <w:rPr>
                <w:sz w:val="18"/>
                <w:szCs w:val="18"/>
              </w:rPr>
              <w:t>Communication</w:t>
            </w:r>
            <w:proofErr w:type="spellEnd"/>
            <w:r w:rsidRPr="00BE2B43">
              <w:rPr>
                <w:sz w:val="18"/>
                <w:szCs w:val="18"/>
              </w:rPr>
              <w:t xml:space="preserve"> Technologies</w:t>
            </w:r>
          </w:p>
        </w:tc>
      </w:tr>
      <w:tr w:rsidR="00B669BE" w:rsidRPr="00BE2B43" w14:paraId="776AFA5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B1044" w14:textId="77777777" w:rsidR="00B669BE" w:rsidRPr="00BE2B43" w:rsidRDefault="00B669BE" w:rsidP="00570368">
            <w:pPr>
              <w:spacing w:before="40" w:after="40"/>
              <w:rPr>
                <w:sz w:val="18"/>
                <w:szCs w:val="18"/>
              </w:rPr>
            </w:pPr>
            <w:r w:rsidRPr="00BE2B43">
              <w:rPr>
                <w:sz w:val="18"/>
                <w:szCs w:val="18"/>
              </w:rPr>
              <w:t>IPR</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BD944" w14:textId="77777777" w:rsidR="00B669BE" w:rsidRPr="00BE2B43" w:rsidRDefault="00B669BE" w:rsidP="00570368">
            <w:pPr>
              <w:spacing w:before="40" w:after="40"/>
              <w:rPr>
                <w:sz w:val="18"/>
                <w:szCs w:val="18"/>
              </w:rPr>
            </w:pPr>
            <w:r w:rsidRPr="00BE2B43">
              <w:rPr>
                <w:sz w:val="18"/>
                <w:szCs w:val="18"/>
              </w:rPr>
              <w:t>Institut plánování a rozvoje hlavního města Prahy</w:t>
            </w:r>
          </w:p>
        </w:tc>
      </w:tr>
      <w:tr w:rsidR="00B669BE" w:rsidRPr="00BE2B43" w14:paraId="787AA3AA"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13BAF1" w14:textId="77777777" w:rsidR="00B669BE" w:rsidRPr="00BE2B43" w:rsidRDefault="00B669BE" w:rsidP="00570368">
            <w:pPr>
              <w:spacing w:before="40" w:after="40"/>
              <w:rPr>
                <w:sz w:val="18"/>
                <w:szCs w:val="18"/>
              </w:rPr>
            </w:pPr>
            <w:r w:rsidRPr="00BE2B43">
              <w:rPr>
                <w:sz w:val="18"/>
                <w:szCs w:val="18"/>
              </w:rPr>
              <w:t>IS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7A4D1" w14:textId="77777777" w:rsidR="00B669BE" w:rsidRPr="00BE2B43" w:rsidRDefault="00B669BE" w:rsidP="00570368">
            <w:pPr>
              <w:spacing w:before="40" w:after="40"/>
              <w:rPr>
                <w:sz w:val="18"/>
                <w:szCs w:val="18"/>
              </w:rPr>
            </w:pPr>
            <w:r w:rsidRPr="00BE2B43">
              <w:rPr>
                <w:sz w:val="18"/>
                <w:szCs w:val="18"/>
              </w:rPr>
              <w:t>Informační systém</w:t>
            </w:r>
          </w:p>
        </w:tc>
      </w:tr>
      <w:tr w:rsidR="00B669BE" w:rsidRPr="00BE2B43" w14:paraId="00297E44"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5A460" w14:textId="77777777" w:rsidR="00B669BE" w:rsidRPr="00BE2B43" w:rsidRDefault="00B669BE" w:rsidP="00570368">
            <w:pPr>
              <w:spacing w:before="40" w:after="40"/>
              <w:rPr>
                <w:sz w:val="18"/>
                <w:szCs w:val="18"/>
              </w:rPr>
            </w:pPr>
            <w:r w:rsidRPr="00BE2B43">
              <w:rPr>
                <w:sz w:val="18"/>
                <w:szCs w:val="18"/>
              </w:rPr>
              <w:t>ISVS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FB4D7" w14:textId="77777777" w:rsidR="00B669BE" w:rsidRPr="00BE2B43" w:rsidRDefault="00B669BE" w:rsidP="00570368">
            <w:pPr>
              <w:spacing w:before="40" w:after="40"/>
              <w:rPr>
                <w:sz w:val="18"/>
                <w:szCs w:val="18"/>
              </w:rPr>
            </w:pPr>
            <w:r w:rsidRPr="00BE2B43">
              <w:rPr>
                <w:sz w:val="18"/>
                <w:szCs w:val="18"/>
              </w:rPr>
              <w:t>Informační systémy veřejné správy</w:t>
            </w:r>
          </w:p>
        </w:tc>
      </w:tr>
      <w:tr w:rsidR="00B669BE" w:rsidRPr="00BE2B43" w14:paraId="143B4201"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DA861" w14:textId="77777777" w:rsidR="00B669BE" w:rsidRPr="00BE2B43" w:rsidRDefault="00B669BE" w:rsidP="00570368">
            <w:pPr>
              <w:spacing w:before="40" w:after="40"/>
              <w:rPr>
                <w:sz w:val="18"/>
                <w:szCs w:val="18"/>
              </w:rPr>
            </w:pPr>
            <w:r w:rsidRPr="00BE2B43">
              <w:rPr>
                <w:sz w:val="18"/>
                <w:szCs w:val="18"/>
              </w:rPr>
              <w:t>IT</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17B7E" w14:textId="77777777" w:rsidR="00B669BE" w:rsidRPr="00BE2B43" w:rsidRDefault="00B669BE" w:rsidP="00570368">
            <w:pPr>
              <w:spacing w:before="40" w:after="40"/>
              <w:rPr>
                <w:sz w:val="18"/>
                <w:szCs w:val="18"/>
              </w:rPr>
            </w:pPr>
            <w:r w:rsidRPr="00BE2B43">
              <w:rPr>
                <w:sz w:val="18"/>
                <w:szCs w:val="18"/>
              </w:rPr>
              <w:t>Informační technologie</w:t>
            </w:r>
          </w:p>
        </w:tc>
      </w:tr>
      <w:tr w:rsidR="00B669BE" w:rsidRPr="00BE2B43" w14:paraId="66762AC4"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5FE0CD" w14:textId="77777777" w:rsidR="00B669BE" w:rsidRPr="00BE2B43" w:rsidRDefault="00B669BE" w:rsidP="00570368">
            <w:pPr>
              <w:spacing w:before="40" w:after="40"/>
              <w:rPr>
                <w:sz w:val="18"/>
                <w:szCs w:val="18"/>
              </w:rPr>
            </w:pPr>
            <w:r w:rsidRPr="00BE2B43">
              <w:rPr>
                <w:sz w:val="18"/>
                <w:szCs w:val="18"/>
              </w:rPr>
              <w:t>JČK</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FFA68" w14:textId="77777777" w:rsidR="00B669BE" w:rsidRPr="00BE2B43" w:rsidRDefault="00B669BE" w:rsidP="00570368">
            <w:pPr>
              <w:spacing w:before="40" w:after="40"/>
              <w:rPr>
                <w:sz w:val="18"/>
                <w:szCs w:val="18"/>
              </w:rPr>
            </w:pPr>
            <w:r w:rsidRPr="00BE2B43">
              <w:rPr>
                <w:sz w:val="18"/>
                <w:szCs w:val="18"/>
              </w:rPr>
              <w:t>Jihočeský kraj</w:t>
            </w:r>
          </w:p>
        </w:tc>
      </w:tr>
      <w:tr w:rsidR="00B669BE" w:rsidRPr="00BE2B43" w14:paraId="55E22DDC"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5389E0" w14:textId="77777777" w:rsidR="00B669BE" w:rsidRPr="00BE2B43" w:rsidRDefault="00B669BE" w:rsidP="00570368">
            <w:pPr>
              <w:spacing w:before="40" w:after="40"/>
              <w:rPr>
                <w:sz w:val="18"/>
                <w:szCs w:val="18"/>
              </w:rPr>
            </w:pPr>
            <w:r w:rsidRPr="00BE2B43">
              <w:rPr>
                <w:sz w:val="18"/>
                <w:szCs w:val="18"/>
              </w:rPr>
              <w:t>JVF</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D4D10" w14:textId="77777777" w:rsidR="00B669BE" w:rsidRPr="00BE2B43" w:rsidRDefault="00B669BE" w:rsidP="00570368">
            <w:pPr>
              <w:spacing w:before="40" w:after="40"/>
              <w:rPr>
                <w:sz w:val="18"/>
                <w:szCs w:val="18"/>
              </w:rPr>
            </w:pPr>
            <w:r w:rsidRPr="00BE2B43">
              <w:rPr>
                <w:sz w:val="18"/>
                <w:szCs w:val="18"/>
              </w:rPr>
              <w:t>Jednotný výměnný formát</w:t>
            </w:r>
          </w:p>
        </w:tc>
      </w:tr>
      <w:tr w:rsidR="00B669BE" w:rsidRPr="00BE2B43" w14:paraId="6A92B1A9"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642F6" w14:textId="77777777" w:rsidR="00B669BE" w:rsidRPr="00BE2B43" w:rsidRDefault="00B669BE" w:rsidP="00570368">
            <w:pPr>
              <w:spacing w:before="40" w:after="40"/>
              <w:rPr>
                <w:sz w:val="18"/>
                <w:szCs w:val="18"/>
              </w:rPr>
            </w:pPr>
            <w:r w:rsidRPr="00BE2B43">
              <w:rPr>
                <w:sz w:val="18"/>
                <w:szCs w:val="18"/>
              </w:rPr>
              <w:t>KRS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3C2BD" w14:textId="54C69C79" w:rsidR="00B669BE" w:rsidRPr="00BE2B43" w:rsidRDefault="00B669BE" w:rsidP="00570368">
            <w:pPr>
              <w:spacing w:before="40" w:after="40"/>
              <w:rPr>
                <w:sz w:val="18"/>
                <w:szCs w:val="18"/>
              </w:rPr>
            </w:pPr>
            <w:r w:rsidRPr="00BE2B43">
              <w:rPr>
                <w:sz w:val="18"/>
                <w:szCs w:val="18"/>
              </w:rPr>
              <w:t>Koordinační rada správců</w:t>
            </w:r>
          </w:p>
        </w:tc>
      </w:tr>
      <w:tr w:rsidR="00B669BE" w:rsidRPr="00BE2B43" w14:paraId="24092A5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B69AE8" w14:textId="77777777" w:rsidR="00B669BE" w:rsidRPr="00BE2B43" w:rsidRDefault="00B669BE" w:rsidP="00570368">
            <w:pPr>
              <w:spacing w:before="40" w:after="40"/>
              <w:rPr>
                <w:sz w:val="18"/>
                <w:szCs w:val="18"/>
              </w:rPr>
            </w:pPr>
            <w:r w:rsidRPr="00BE2B43">
              <w:rPr>
                <w:sz w:val="18"/>
                <w:szCs w:val="18"/>
              </w:rPr>
              <w:t>KUJCK</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616915" w14:textId="77777777" w:rsidR="00B669BE" w:rsidRPr="00BE2B43" w:rsidRDefault="00B669BE" w:rsidP="00570368">
            <w:pPr>
              <w:spacing w:before="40" w:after="40"/>
              <w:rPr>
                <w:sz w:val="18"/>
                <w:szCs w:val="18"/>
              </w:rPr>
            </w:pPr>
            <w:r w:rsidRPr="00BE2B43">
              <w:rPr>
                <w:sz w:val="18"/>
                <w:szCs w:val="18"/>
              </w:rPr>
              <w:t>Krajský úřad Jihočeského kraje</w:t>
            </w:r>
          </w:p>
        </w:tc>
      </w:tr>
      <w:tr w:rsidR="00B669BE" w:rsidRPr="00BE2B43" w14:paraId="5F0121C2"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9172E" w14:textId="77777777" w:rsidR="00B669BE" w:rsidRPr="00BE2B43" w:rsidRDefault="00B669BE" w:rsidP="00570368">
            <w:pPr>
              <w:spacing w:before="40" w:after="40"/>
              <w:rPr>
                <w:sz w:val="18"/>
                <w:szCs w:val="18"/>
              </w:rPr>
            </w:pPr>
            <w:proofErr w:type="spellStart"/>
            <w:r w:rsidRPr="00BE2B43">
              <w:rPr>
                <w:sz w:val="18"/>
                <w:szCs w:val="18"/>
              </w:rPr>
              <w:t>LiDAR</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B0A91" w14:textId="77777777" w:rsidR="00B669BE" w:rsidRPr="00BE2B43" w:rsidRDefault="00B669BE" w:rsidP="00570368">
            <w:pPr>
              <w:spacing w:before="40" w:after="40"/>
              <w:rPr>
                <w:sz w:val="18"/>
                <w:szCs w:val="18"/>
              </w:rPr>
            </w:pPr>
            <w:proofErr w:type="spellStart"/>
            <w:r w:rsidRPr="00BE2B43">
              <w:rPr>
                <w:sz w:val="18"/>
                <w:szCs w:val="18"/>
              </w:rPr>
              <w:t>Light</w:t>
            </w:r>
            <w:proofErr w:type="spellEnd"/>
            <w:r w:rsidRPr="00BE2B43">
              <w:rPr>
                <w:sz w:val="18"/>
                <w:szCs w:val="18"/>
              </w:rPr>
              <w:t xml:space="preserve"> </w:t>
            </w:r>
            <w:proofErr w:type="spellStart"/>
            <w:r w:rsidRPr="00BE2B43">
              <w:rPr>
                <w:sz w:val="18"/>
                <w:szCs w:val="18"/>
              </w:rPr>
              <w:t>Detection</w:t>
            </w:r>
            <w:proofErr w:type="spellEnd"/>
            <w:r w:rsidRPr="00BE2B43">
              <w:rPr>
                <w:sz w:val="18"/>
                <w:szCs w:val="18"/>
              </w:rPr>
              <w:t xml:space="preserve"> And </w:t>
            </w:r>
            <w:proofErr w:type="spellStart"/>
            <w:r w:rsidRPr="00BE2B43">
              <w:rPr>
                <w:sz w:val="18"/>
                <w:szCs w:val="18"/>
              </w:rPr>
              <w:t>Ranging</w:t>
            </w:r>
            <w:proofErr w:type="spellEnd"/>
          </w:p>
        </w:tc>
      </w:tr>
      <w:tr w:rsidR="00B669BE" w:rsidRPr="00BE2B43" w14:paraId="3103A403"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78FB73" w14:textId="77777777" w:rsidR="00B669BE" w:rsidRPr="00BE2B43" w:rsidRDefault="00B669BE" w:rsidP="00570368">
            <w:pPr>
              <w:spacing w:before="40" w:after="40"/>
              <w:rPr>
                <w:sz w:val="18"/>
                <w:szCs w:val="18"/>
              </w:rPr>
            </w:pPr>
            <w:r w:rsidRPr="00BE2B43">
              <w:rPr>
                <w:sz w:val="18"/>
                <w:szCs w:val="18"/>
              </w:rPr>
              <w:t>MPO</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533ACD" w14:textId="77777777" w:rsidR="00B669BE" w:rsidRPr="00BE2B43" w:rsidRDefault="00B669BE" w:rsidP="00570368">
            <w:pPr>
              <w:spacing w:before="40" w:after="40"/>
              <w:rPr>
                <w:sz w:val="18"/>
                <w:szCs w:val="18"/>
              </w:rPr>
            </w:pPr>
            <w:r w:rsidRPr="00BE2B43">
              <w:rPr>
                <w:sz w:val="18"/>
                <w:szCs w:val="18"/>
              </w:rPr>
              <w:t>Ministerstvo průmyslu a obchodu</w:t>
            </w:r>
          </w:p>
        </w:tc>
      </w:tr>
      <w:tr w:rsidR="00B669BE" w:rsidRPr="00BE2B43" w14:paraId="445CB06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7E340" w14:textId="77777777" w:rsidR="00B669BE" w:rsidRPr="00BE2B43" w:rsidRDefault="00B669BE" w:rsidP="00570368">
            <w:pPr>
              <w:spacing w:before="40" w:after="40"/>
              <w:rPr>
                <w:sz w:val="18"/>
                <w:szCs w:val="18"/>
              </w:rPr>
            </w:pPr>
            <w:r w:rsidRPr="00BE2B43">
              <w:rPr>
                <w:sz w:val="18"/>
                <w:szCs w:val="18"/>
              </w:rPr>
              <w:t>NPO</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5F81F" w14:textId="77777777" w:rsidR="00B669BE" w:rsidRPr="00BE2B43" w:rsidRDefault="00B669BE" w:rsidP="00570368">
            <w:pPr>
              <w:spacing w:before="40" w:after="40"/>
              <w:rPr>
                <w:sz w:val="18"/>
                <w:szCs w:val="18"/>
              </w:rPr>
            </w:pPr>
            <w:r w:rsidRPr="00BE2B43">
              <w:rPr>
                <w:sz w:val="18"/>
                <w:szCs w:val="18"/>
              </w:rPr>
              <w:t>Národní plán obnovy</w:t>
            </w:r>
          </w:p>
        </w:tc>
      </w:tr>
      <w:tr w:rsidR="00B669BE" w:rsidRPr="00BE2B43" w14:paraId="0D7ECD89"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E9267B" w14:textId="77777777" w:rsidR="00B669BE" w:rsidRPr="00BE2B43" w:rsidRDefault="00B669BE" w:rsidP="00570368">
            <w:pPr>
              <w:spacing w:before="40" w:after="40"/>
              <w:rPr>
                <w:sz w:val="18"/>
                <w:szCs w:val="18"/>
              </w:rPr>
            </w:pPr>
            <w:proofErr w:type="spellStart"/>
            <w:r w:rsidRPr="00BE2B43">
              <w:rPr>
                <w:sz w:val="18"/>
                <w:szCs w:val="18"/>
              </w:rPr>
              <w:t>NZha</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61134" w14:textId="77777777" w:rsidR="00B669BE" w:rsidRPr="00BE2B43" w:rsidRDefault="00B669BE" w:rsidP="00570368">
            <w:pPr>
              <w:spacing w:before="40" w:after="40"/>
              <w:rPr>
                <w:sz w:val="18"/>
                <w:szCs w:val="18"/>
              </w:rPr>
            </w:pPr>
            <w:proofErr w:type="spellStart"/>
            <w:r w:rsidRPr="00BE2B43">
              <w:rPr>
                <w:sz w:val="18"/>
                <w:szCs w:val="18"/>
              </w:rPr>
              <w:t>Nezdigitalizované</w:t>
            </w:r>
            <w:proofErr w:type="spellEnd"/>
            <w:r w:rsidRPr="00BE2B43">
              <w:rPr>
                <w:sz w:val="18"/>
                <w:szCs w:val="18"/>
              </w:rPr>
              <w:t xml:space="preserve"> plochy</w:t>
            </w:r>
          </w:p>
        </w:tc>
      </w:tr>
      <w:tr w:rsidR="00B669BE" w:rsidRPr="00BE2B43" w14:paraId="15F0E0E7"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FCBD9" w14:textId="77777777" w:rsidR="00B669BE" w:rsidRPr="00BE2B43" w:rsidRDefault="00B669BE" w:rsidP="00570368">
            <w:pPr>
              <w:spacing w:before="40" w:after="40"/>
              <w:rPr>
                <w:sz w:val="18"/>
                <w:szCs w:val="18"/>
              </w:rPr>
            </w:pPr>
            <w:r w:rsidRPr="00BE2B43">
              <w:rPr>
                <w:sz w:val="18"/>
                <w:szCs w:val="18"/>
              </w:rPr>
              <w:t>NZV</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5C1DD3" w14:textId="77777777" w:rsidR="00B669BE" w:rsidRPr="00BE2B43" w:rsidRDefault="00B669BE" w:rsidP="00570368">
            <w:pPr>
              <w:spacing w:before="40" w:after="40"/>
              <w:rPr>
                <w:sz w:val="18"/>
                <w:szCs w:val="18"/>
              </w:rPr>
            </w:pPr>
            <w:r w:rsidRPr="00BE2B43">
              <w:rPr>
                <w:sz w:val="18"/>
                <w:szCs w:val="18"/>
              </w:rPr>
              <w:t>Nezapočitatelné výdaje</w:t>
            </w:r>
          </w:p>
        </w:tc>
      </w:tr>
      <w:tr w:rsidR="00B669BE" w:rsidRPr="00BE2B43" w14:paraId="2BC60A7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2430C" w14:textId="76FE910C" w:rsidR="00B669BE" w:rsidRPr="00BE2B43" w:rsidRDefault="00B669BE" w:rsidP="00570368">
            <w:pPr>
              <w:spacing w:before="40" w:after="40"/>
              <w:rPr>
                <w:sz w:val="18"/>
                <w:szCs w:val="18"/>
              </w:rPr>
            </w:pPr>
            <w:r w:rsidRPr="00BE2B43">
              <w:rPr>
                <w:sz w:val="18"/>
                <w:szCs w:val="18"/>
              </w:rPr>
              <w:t>OP</w:t>
            </w:r>
            <w:r w:rsidR="00670405" w:rsidRPr="00BE2B43">
              <w:rPr>
                <w:sz w:val="18"/>
                <w:szCs w:val="18"/>
              </w:rPr>
              <w:t xml:space="preserve"> </w:t>
            </w:r>
            <w:r w:rsidRPr="00BE2B43">
              <w:rPr>
                <w:sz w:val="18"/>
                <w:szCs w:val="18"/>
              </w:rPr>
              <w:t>PIK</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32E5A" w14:textId="77777777" w:rsidR="00B669BE" w:rsidRPr="00BE2B43" w:rsidRDefault="00B669BE" w:rsidP="00570368">
            <w:pPr>
              <w:spacing w:before="40" w:after="40"/>
              <w:rPr>
                <w:sz w:val="18"/>
                <w:szCs w:val="18"/>
              </w:rPr>
            </w:pPr>
            <w:r w:rsidRPr="00BE2B43">
              <w:rPr>
                <w:sz w:val="18"/>
                <w:szCs w:val="18"/>
              </w:rPr>
              <w:t>Operační program Podnikání a inovace pro konkurenceschopnost</w:t>
            </w:r>
          </w:p>
        </w:tc>
      </w:tr>
      <w:tr w:rsidR="00B669BE" w:rsidRPr="00BE2B43" w14:paraId="4F68BC99"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B390F" w14:textId="77777777" w:rsidR="00B669BE" w:rsidRPr="00BE2B43" w:rsidRDefault="00B669BE" w:rsidP="00570368">
            <w:pPr>
              <w:spacing w:before="40" w:after="40"/>
              <w:rPr>
                <w:sz w:val="18"/>
                <w:szCs w:val="18"/>
              </w:rPr>
            </w:pPr>
            <w:r w:rsidRPr="00BE2B43">
              <w:rPr>
                <w:sz w:val="18"/>
                <w:szCs w:val="18"/>
              </w:rPr>
              <w:t>OREG</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8F480" w14:textId="77777777" w:rsidR="00B669BE" w:rsidRPr="00BE2B43" w:rsidRDefault="00B669BE" w:rsidP="00570368">
            <w:pPr>
              <w:spacing w:before="40" w:after="40"/>
              <w:rPr>
                <w:sz w:val="18"/>
                <w:szCs w:val="18"/>
              </w:rPr>
            </w:pPr>
            <w:r w:rsidRPr="00BE2B43">
              <w:rPr>
                <w:sz w:val="18"/>
                <w:szCs w:val="18"/>
              </w:rPr>
              <w:t>Odbor regionálního rozvoje KÚ JČK</w:t>
            </w:r>
          </w:p>
        </w:tc>
      </w:tr>
      <w:tr w:rsidR="00B669BE" w:rsidRPr="00BE2B43" w14:paraId="15418D4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181B38" w14:textId="77777777" w:rsidR="00B669BE" w:rsidRPr="00BE2B43" w:rsidRDefault="00B669BE" w:rsidP="00570368">
            <w:pPr>
              <w:spacing w:before="40" w:after="40"/>
              <w:rPr>
                <w:sz w:val="18"/>
                <w:szCs w:val="18"/>
              </w:rPr>
            </w:pPr>
            <w:r w:rsidRPr="00BE2B43">
              <w:rPr>
                <w:sz w:val="18"/>
                <w:szCs w:val="18"/>
              </w:rPr>
              <w:t>ORP</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D8DA75" w14:textId="77777777" w:rsidR="00B669BE" w:rsidRPr="00BE2B43" w:rsidRDefault="00B669BE" w:rsidP="00570368">
            <w:pPr>
              <w:spacing w:before="40" w:after="40"/>
              <w:rPr>
                <w:sz w:val="18"/>
                <w:szCs w:val="18"/>
              </w:rPr>
            </w:pPr>
            <w:r w:rsidRPr="00BE2B43">
              <w:rPr>
                <w:sz w:val="18"/>
                <w:szCs w:val="18"/>
              </w:rPr>
              <w:t>Obec s rozšířenou působností</w:t>
            </w:r>
          </w:p>
        </w:tc>
      </w:tr>
      <w:tr w:rsidR="00B669BE" w:rsidRPr="00BE2B43" w14:paraId="10EBB65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69F70" w14:textId="77777777" w:rsidR="00B669BE" w:rsidRPr="00BE2B43" w:rsidRDefault="00B669BE" w:rsidP="00570368">
            <w:pPr>
              <w:spacing w:before="40" w:after="40"/>
              <w:rPr>
                <w:sz w:val="18"/>
                <w:szCs w:val="18"/>
              </w:rPr>
            </w:pPr>
            <w:r w:rsidRPr="00BE2B43">
              <w:rPr>
                <w:sz w:val="18"/>
                <w:szCs w:val="18"/>
              </w:rPr>
              <w:t>PDF</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F44B5" w14:textId="77777777" w:rsidR="00B669BE" w:rsidRPr="00BE2B43" w:rsidRDefault="00B669BE" w:rsidP="00570368">
            <w:pPr>
              <w:spacing w:before="40" w:after="40"/>
              <w:rPr>
                <w:sz w:val="18"/>
                <w:szCs w:val="18"/>
              </w:rPr>
            </w:pPr>
            <w:r w:rsidRPr="00BE2B43">
              <w:rPr>
                <w:sz w:val="18"/>
                <w:szCs w:val="18"/>
              </w:rPr>
              <w:t xml:space="preserve">Portable </w:t>
            </w:r>
            <w:proofErr w:type="spellStart"/>
            <w:r w:rsidRPr="00BE2B43">
              <w:rPr>
                <w:sz w:val="18"/>
                <w:szCs w:val="18"/>
              </w:rPr>
              <w:t>Document</w:t>
            </w:r>
            <w:proofErr w:type="spellEnd"/>
            <w:r w:rsidRPr="00BE2B43">
              <w:rPr>
                <w:sz w:val="18"/>
                <w:szCs w:val="18"/>
              </w:rPr>
              <w:t xml:space="preserve"> </w:t>
            </w:r>
            <w:proofErr w:type="spellStart"/>
            <w:r w:rsidRPr="00BE2B43">
              <w:rPr>
                <w:sz w:val="18"/>
                <w:szCs w:val="18"/>
              </w:rPr>
              <w:t>Format</w:t>
            </w:r>
            <w:proofErr w:type="spellEnd"/>
          </w:p>
        </w:tc>
      </w:tr>
      <w:tr w:rsidR="00B669BE" w:rsidRPr="00BE2B43" w14:paraId="008F074C"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BFC2C3" w14:textId="77777777" w:rsidR="00B669BE" w:rsidRPr="00BE2B43" w:rsidRDefault="00B669BE" w:rsidP="00570368">
            <w:pPr>
              <w:spacing w:before="40" w:after="40"/>
              <w:rPr>
                <w:sz w:val="18"/>
                <w:szCs w:val="18"/>
              </w:rPr>
            </w:pPr>
            <w:r w:rsidRPr="00BE2B43">
              <w:rPr>
                <w:sz w:val="18"/>
                <w:szCs w:val="18"/>
              </w:rPr>
              <w:t>pixel</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F766E" w14:textId="77777777" w:rsidR="00B669BE" w:rsidRPr="00BE2B43" w:rsidRDefault="00B669BE" w:rsidP="00570368">
            <w:pPr>
              <w:spacing w:before="40" w:after="40"/>
              <w:rPr>
                <w:sz w:val="18"/>
                <w:szCs w:val="18"/>
              </w:rPr>
            </w:pPr>
            <w:r w:rsidRPr="00BE2B43">
              <w:rPr>
                <w:sz w:val="18"/>
                <w:szCs w:val="18"/>
              </w:rPr>
              <w:t xml:space="preserve">Obrazový prvek – </w:t>
            </w:r>
            <w:proofErr w:type="spellStart"/>
            <w:r w:rsidRPr="00BE2B43">
              <w:rPr>
                <w:sz w:val="18"/>
                <w:szCs w:val="18"/>
              </w:rPr>
              <w:t>picture</w:t>
            </w:r>
            <w:proofErr w:type="spellEnd"/>
            <w:r w:rsidRPr="00BE2B43">
              <w:rPr>
                <w:sz w:val="18"/>
                <w:szCs w:val="18"/>
              </w:rPr>
              <w:t xml:space="preserve"> element</w:t>
            </w:r>
          </w:p>
        </w:tc>
      </w:tr>
      <w:tr w:rsidR="00B669BE" w:rsidRPr="00BE2B43" w14:paraId="620F735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79DF8" w14:textId="77777777" w:rsidR="00B669BE" w:rsidRPr="00BE2B43" w:rsidRDefault="00B669BE" w:rsidP="00570368">
            <w:pPr>
              <w:spacing w:before="40" w:after="40"/>
              <w:rPr>
                <w:sz w:val="18"/>
                <w:szCs w:val="18"/>
              </w:rPr>
            </w:pPr>
            <w:proofErr w:type="spellStart"/>
            <w:r w:rsidRPr="00BE2B43">
              <w:rPr>
                <w:sz w:val="18"/>
                <w:szCs w:val="18"/>
              </w:rPr>
              <w:lastRenderedPageBreak/>
              <w:t>PpŽP</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3EA47" w14:textId="2D4A85D9" w:rsidR="00B669BE" w:rsidRPr="00BE2B43" w:rsidRDefault="00B669BE" w:rsidP="00570368">
            <w:pPr>
              <w:spacing w:before="40" w:after="40"/>
              <w:rPr>
                <w:sz w:val="18"/>
                <w:szCs w:val="18"/>
              </w:rPr>
            </w:pPr>
            <w:r w:rsidRPr="00BE2B43">
              <w:rPr>
                <w:sz w:val="18"/>
                <w:szCs w:val="18"/>
              </w:rPr>
              <w:t>Pravidla pro žadatele a příjemce</w:t>
            </w:r>
          </w:p>
        </w:tc>
      </w:tr>
      <w:tr w:rsidR="00B669BE" w:rsidRPr="00BE2B43" w14:paraId="0ACE7D34"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7BCC7" w14:textId="77777777" w:rsidR="00B669BE" w:rsidRPr="00BE2B43" w:rsidRDefault="00B669BE" w:rsidP="00570368">
            <w:pPr>
              <w:spacing w:before="40" w:after="40"/>
              <w:rPr>
                <w:sz w:val="18"/>
                <w:szCs w:val="18"/>
              </w:rPr>
            </w:pPr>
            <w:r w:rsidRPr="00BE2B43">
              <w:rPr>
                <w:sz w:val="18"/>
                <w:szCs w:val="18"/>
              </w:rPr>
              <w:t>RERA</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1C34E" w14:textId="77777777" w:rsidR="00B669BE" w:rsidRPr="00BE2B43" w:rsidRDefault="00B669BE" w:rsidP="00570368">
            <w:pPr>
              <w:spacing w:before="40" w:after="40"/>
              <w:rPr>
                <w:sz w:val="18"/>
                <w:szCs w:val="18"/>
              </w:rPr>
            </w:pPr>
            <w:r w:rsidRPr="00BE2B43">
              <w:rPr>
                <w:sz w:val="18"/>
                <w:szCs w:val="18"/>
              </w:rPr>
              <w:t>Regionální rozvojová agentura</w:t>
            </w:r>
          </w:p>
        </w:tc>
      </w:tr>
      <w:tr w:rsidR="00B669BE" w:rsidRPr="00BE2B43" w14:paraId="4DB4755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5DCA7" w14:textId="77777777" w:rsidR="00B669BE" w:rsidRPr="00BE2B43" w:rsidRDefault="00B669BE" w:rsidP="00570368">
            <w:pPr>
              <w:spacing w:before="40" w:after="40"/>
              <w:rPr>
                <w:sz w:val="18"/>
                <w:szCs w:val="18"/>
              </w:rPr>
            </w:pPr>
            <w:r w:rsidRPr="00BE2B43">
              <w:rPr>
                <w:sz w:val="18"/>
                <w:szCs w:val="18"/>
              </w:rPr>
              <w:t>RGB</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EC551" w14:textId="77777777" w:rsidR="00B669BE" w:rsidRPr="00BE2B43" w:rsidRDefault="00B669BE" w:rsidP="00570368">
            <w:pPr>
              <w:spacing w:before="40" w:after="40"/>
              <w:rPr>
                <w:sz w:val="18"/>
                <w:szCs w:val="18"/>
              </w:rPr>
            </w:pPr>
            <w:r w:rsidRPr="00BE2B43">
              <w:rPr>
                <w:sz w:val="18"/>
                <w:szCs w:val="18"/>
              </w:rPr>
              <w:t>Systém kódování barev v ICT (</w:t>
            </w:r>
            <w:proofErr w:type="spellStart"/>
            <w:r w:rsidRPr="00BE2B43">
              <w:rPr>
                <w:sz w:val="18"/>
                <w:szCs w:val="18"/>
              </w:rPr>
              <w:t>Red</w:t>
            </w:r>
            <w:proofErr w:type="spellEnd"/>
            <w:r w:rsidRPr="00BE2B43">
              <w:rPr>
                <w:sz w:val="18"/>
                <w:szCs w:val="18"/>
              </w:rPr>
              <w:t>-Green-Blue)</w:t>
            </w:r>
          </w:p>
        </w:tc>
      </w:tr>
      <w:tr w:rsidR="00B669BE" w:rsidRPr="00BE2B43" w14:paraId="11A0CF69"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56371" w14:textId="77777777" w:rsidR="00B669BE" w:rsidRPr="00BE2B43" w:rsidRDefault="00B669BE" w:rsidP="00570368">
            <w:pPr>
              <w:spacing w:before="40" w:after="40"/>
              <w:rPr>
                <w:sz w:val="18"/>
                <w:szCs w:val="18"/>
              </w:rPr>
            </w:pPr>
            <w:r w:rsidRPr="00BE2B43">
              <w:rPr>
                <w:sz w:val="18"/>
                <w:szCs w:val="18"/>
              </w:rPr>
              <w:t>RGBI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4B6AD" w14:textId="77777777" w:rsidR="00B669BE" w:rsidRPr="00BE2B43" w:rsidRDefault="00B669BE" w:rsidP="00570368">
            <w:pPr>
              <w:spacing w:before="40" w:after="40"/>
              <w:rPr>
                <w:sz w:val="18"/>
                <w:szCs w:val="18"/>
              </w:rPr>
            </w:pPr>
            <w:r w:rsidRPr="00BE2B43">
              <w:rPr>
                <w:sz w:val="18"/>
                <w:szCs w:val="18"/>
              </w:rPr>
              <w:t>Systém kódování barev v ICT (</w:t>
            </w:r>
            <w:proofErr w:type="spellStart"/>
            <w:r w:rsidRPr="00BE2B43">
              <w:rPr>
                <w:sz w:val="18"/>
                <w:szCs w:val="18"/>
              </w:rPr>
              <w:t>Red</w:t>
            </w:r>
            <w:proofErr w:type="spellEnd"/>
            <w:r w:rsidRPr="00BE2B43">
              <w:rPr>
                <w:sz w:val="18"/>
                <w:szCs w:val="18"/>
              </w:rPr>
              <w:t>-Green-Blue-Intensity</w:t>
            </w:r>
          </w:p>
        </w:tc>
      </w:tr>
      <w:tr w:rsidR="00B669BE" w:rsidRPr="00BE2B43" w14:paraId="75623973"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1AA56" w14:textId="77777777" w:rsidR="00B669BE" w:rsidRPr="00BE2B43" w:rsidRDefault="00B669BE" w:rsidP="00570368">
            <w:pPr>
              <w:spacing w:before="40" w:after="40"/>
              <w:rPr>
                <w:sz w:val="18"/>
                <w:szCs w:val="18"/>
              </w:rPr>
            </w:pPr>
            <w:r w:rsidRPr="00BE2B43">
              <w:rPr>
                <w:sz w:val="18"/>
                <w:szCs w:val="18"/>
              </w:rPr>
              <w:t>ŘSD</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0921D" w14:textId="77777777" w:rsidR="00B669BE" w:rsidRPr="00BE2B43" w:rsidRDefault="00B669BE" w:rsidP="00570368">
            <w:pPr>
              <w:spacing w:before="40" w:after="40"/>
              <w:rPr>
                <w:sz w:val="18"/>
                <w:szCs w:val="18"/>
              </w:rPr>
            </w:pPr>
            <w:r w:rsidRPr="00BE2B43">
              <w:rPr>
                <w:sz w:val="18"/>
                <w:szCs w:val="18"/>
              </w:rPr>
              <w:t>Ředitelství silnic a dálnic</w:t>
            </w:r>
          </w:p>
        </w:tc>
      </w:tr>
      <w:tr w:rsidR="00B669BE" w:rsidRPr="00BE2B43" w14:paraId="22C61171"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2E597" w14:textId="77777777" w:rsidR="00B669BE" w:rsidRPr="00BE2B43" w:rsidRDefault="00B669BE" w:rsidP="00570368">
            <w:pPr>
              <w:spacing w:before="40" w:after="40"/>
              <w:rPr>
                <w:sz w:val="18"/>
                <w:szCs w:val="18"/>
              </w:rPr>
            </w:pPr>
            <w:r w:rsidRPr="00BE2B43">
              <w:rPr>
                <w:sz w:val="18"/>
                <w:szCs w:val="18"/>
              </w:rPr>
              <w:t>RVIS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6EB297" w14:textId="77777777" w:rsidR="00B669BE" w:rsidRPr="00BE2B43" w:rsidRDefault="00B669BE" w:rsidP="00570368">
            <w:pPr>
              <w:spacing w:before="40" w:after="40"/>
              <w:rPr>
                <w:sz w:val="18"/>
                <w:szCs w:val="18"/>
              </w:rPr>
            </w:pPr>
            <w:r w:rsidRPr="00BE2B43">
              <w:rPr>
                <w:sz w:val="18"/>
                <w:szCs w:val="18"/>
              </w:rPr>
              <w:t>Rada vlády pro informační společnost</w:t>
            </w:r>
          </w:p>
        </w:tc>
      </w:tr>
      <w:tr w:rsidR="00B669BE" w:rsidRPr="00BE2B43" w14:paraId="17D07EF8"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97D393" w14:textId="77777777" w:rsidR="00B669BE" w:rsidRPr="00BE2B43" w:rsidRDefault="00B669BE" w:rsidP="00570368">
            <w:pPr>
              <w:spacing w:before="40" w:after="40"/>
              <w:rPr>
                <w:sz w:val="18"/>
                <w:szCs w:val="18"/>
              </w:rPr>
            </w:pPr>
            <w:r w:rsidRPr="00BE2B43">
              <w:rPr>
                <w:sz w:val="18"/>
                <w:szCs w:val="18"/>
              </w:rPr>
              <w:t>SHP</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9C78BC" w14:textId="77777777" w:rsidR="00B669BE" w:rsidRPr="00BE2B43" w:rsidRDefault="00B669BE" w:rsidP="00570368">
            <w:pPr>
              <w:spacing w:before="40" w:after="40"/>
              <w:rPr>
                <w:sz w:val="18"/>
                <w:szCs w:val="18"/>
              </w:rPr>
            </w:pPr>
            <w:r w:rsidRPr="00BE2B43">
              <w:rPr>
                <w:sz w:val="18"/>
                <w:szCs w:val="18"/>
              </w:rPr>
              <w:t xml:space="preserve">Formát geografických dat ESRI </w:t>
            </w:r>
            <w:proofErr w:type="spellStart"/>
            <w:r w:rsidRPr="00BE2B43">
              <w:rPr>
                <w:sz w:val="18"/>
                <w:szCs w:val="18"/>
              </w:rPr>
              <w:t>Shapefile</w:t>
            </w:r>
            <w:proofErr w:type="spellEnd"/>
          </w:p>
        </w:tc>
      </w:tr>
      <w:tr w:rsidR="00B669BE" w:rsidRPr="00BE2B43" w14:paraId="67A255E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A3AC30" w14:textId="77777777" w:rsidR="00B669BE" w:rsidRPr="00BE2B43" w:rsidRDefault="00B669BE" w:rsidP="00570368">
            <w:pPr>
              <w:spacing w:before="40" w:after="40"/>
              <w:rPr>
                <w:sz w:val="18"/>
                <w:szCs w:val="18"/>
              </w:rPr>
            </w:pPr>
            <w:r w:rsidRPr="00BE2B43">
              <w:rPr>
                <w:sz w:val="18"/>
                <w:szCs w:val="18"/>
              </w:rPr>
              <w:t>SLA</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17AD8" w14:textId="77777777" w:rsidR="00B669BE" w:rsidRPr="00BE2B43" w:rsidRDefault="00B669BE" w:rsidP="00570368">
            <w:pPr>
              <w:spacing w:before="40" w:after="40"/>
              <w:rPr>
                <w:sz w:val="18"/>
                <w:szCs w:val="18"/>
              </w:rPr>
            </w:pPr>
            <w:proofErr w:type="spellStart"/>
            <w:r w:rsidRPr="00BE2B43">
              <w:rPr>
                <w:sz w:val="18"/>
                <w:szCs w:val="18"/>
              </w:rPr>
              <w:t>Service</w:t>
            </w:r>
            <w:proofErr w:type="spellEnd"/>
            <w:r w:rsidRPr="00BE2B43">
              <w:rPr>
                <w:sz w:val="18"/>
                <w:szCs w:val="18"/>
              </w:rPr>
              <w:t xml:space="preserve"> Level </w:t>
            </w:r>
            <w:proofErr w:type="spellStart"/>
            <w:r w:rsidRPr="00BE2B43">
              <w:rPr>
                <w:sz w:val="18"/>
                <w:szCs w:val="18"/>
              </w:rPr>
              <w:t>Agreement</w:t>
            </w:r>
            <w:proofErr w:type="spellEnd"/>
          </w:p>
        </w:tc>
      </w:tr>
      <w:tr w:rsidR="00B669BE" w:rsidRPr="00BE2B43" w14:paraId="251874F1"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6BDA3" w14:textId="77777777" w:rsidR="00B669BE" w:rsidRPr="00BE2B43" w:rsidRDefault="00B669BE" w:rsidP="00570368">
            <w:pPr>
              <w:spacing w:before="40" w:after="40"/>
              <w:rPr>
                <w:sz w:val="18"/>
                <w:szCs w:val="18"/>
              </w:rPr>
            </w:pPr>
            <w:r w:rsidRPr="00BE2B43">
              <w:rPr>
                <w:sz w:val="18"/>
                <w:szCs w:val="18"/>
              </w:rPr>
              <w:t>SVO</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C5F36D" w14:textId="77777777" w:rsidR="00B669BE" w:rsidRPr="00BE2B43" w:rsidRDefault="00B669BE" w:rsidP="00570368">
            <w:pPr>
              <w:spacing w:before="40" w:after="40"/>
              <w:rPr>
                <w:sz w:val="18"/>
                <w:szCs w:val="18"/>
              </w:rPr>
            </w:pPr>
            <w:r w:rsidRPr="00BE2B43">
              <w:rPr>
                <w:sz w:val="18"/>
                <w:szCs w:val="18"/>
              </w:rPr>
              <w:t>Správce vybrané oblasti</w:t>
            </w:r>
          </w:p>
        </w:tc>
      </w:tr>
      <w:tr w:rsidR="00B669BE" w:rsidRPr="00BE2B43" w14:paraId="56029618"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33CC1" w14:textId="77777777" w:rsidR="00B669BE" w:rsidRPr="00BE2B43" w:rsidRDefault="00B669BE" w:rsidP="00570368">
            <w:pPr>
              <w:spacing w:before="40" w:after="40"/>
              <w:rPr>
                <w:sz w:val="18"/>
                <w:szCs w:val="18"/>
              </w:rPr>
            </w:pPr>
            <w:r w:rsidRPr="00BE2B43">
              <w:rPr>
                <w:sz w:val="18"/>
                <w:szCs w:val="18"/>
              </w:rPr>
              <w:t>SVÚ</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EA08F" w14:textId="15221D05" w:rsidR="00B669BE" w:rsidRPr="00BE2B43" w:rsidRDefault="00B669BE" w:rsidP="00570368">
            <w:pPr>
              <w:spacing w:before="40" w:after="40"/>
              <w:rPr>
                <w:sz w:val="18"/>
                <w:szCs w:val="18"/>
              </w:rPr>
            </w:pPr>
            <w:r w:rsidRPr="00BE2B43">
              <w:rPr>
                <w:sz w:val="18"/>
                <w:szCs w:val="18"/>
              </w:rPr>
              <w:t>Správce vymezeného území</w:t>
            </w:r>
          </w:p>
        </w:tc>
      </w:tr>
      <w:tr w:rsidR="00B669BE" w:rsidRPr="00BE2B43" w14:paraId="4D4D19BF"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4F235" w14:textId="77777777" w:rsidR="00B669BE" w:rsidRPr="00BE2B43" w:rsidRDefault="00B669BE" w:rsidP="00570368">
            <w:pPr>
              <w:spacing w:before="40" w:after="40"/>
              <w:rPr>
                <w:sz w:val="18"/>
                <w:szCs w:val="18"/>
              </w:rPr>
            </w:pPr>
            <w:r w:rsidRPr="00BE2B43">
              <w:rPr>
                <w:sz w:val="18"/>
                <w:szCs w:val="18"/>
              </w:rPr>
              <w:t>SW</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0CACC7" w14:textId="77777777" w:rsidR="00B669BE" w:rsidRPr="00BE2B43" w:rsidRDefault="00B669BE" w:rsidP="00570368">
            <w:pPr>
              <w:spacing w:before="40" w:after="40"/>
              <w:rPr>
                <w:sz w:val="18"/>
                <w:szCs w:val="18"/>
              </w:rPr>
            </w:pPr>
            <w:r w:rsidRPr="00BE2B43">
              <w:rPr>
                <w:sz w:val="18"/>
                <w:szCs w:val="18"/>
              </w:rPr>
              <w:t>Software</w:t>
            </w:r>
          </w:p>
        </w:tc>
      </w:tr>
      <w:tr w:rsidR="00B669BE" w:rsidRPr="00BE2B43" w14:paraId="52D36D5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18ADB" w14:textId="77777777" w:rsidR="00B669BE" w:rsidRPr="00BE2B43" w:rsidRDefault="00B669BE" w:rsidP="00570368">
            <w:pPr>
              <w:spacing w:before="40" w:after="40"/>
              <w:rPr>
                <w:sz w:val="18"/>
                <w:szCs w:val="18"/>
              </w:rPr>
            </w:pPr>
            <w:r w:rsidRPr="00BE2B43">
              <w:rPr>
                <w:sz w:val="18"/>
                <w:szCs w:val="18"/>
              </w:rPr>
              <w:t>TB</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8BE8F" w14:textId="77777777" w:rsidR="00B669BE" w:rsidRPr="00BE2B43" w:rsidRDefault="00B669BE" w:rsidP="00570368">
            <w:pPr>
              <w:spacing w:before="40" w:after="40"/>
              <w:rPr>
                <w:sz w:val="18"/>
                <w:szCs w:val="18"/>
              </w:rPr>
            </w:pPr>
            <w:proofErr w:type="spellStart"/>
            <w:r w:rsidRPr="00BE2B43">
              <w:rPr>
                <w:sz w:val="18"/>
                <w:szCs w:val="18"/>
              </w:rPr>
              <w:t>Terabyte</w:t>
            </w:r>
            <w:proofErr w:type="spellEnd"/>
          </w:p>
        </w:tc>
      </w:tr>
      <w:tr w:rsidR="00B669BE" w:rsidRPr="00BE2B43" w14:paraId="0B1175EA"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6399D" w14:textId="77777777" w:rsidR="00B669BE" w:rsidRPr="00BE2B43" w:rsidRDefault="00B669BE" w:rsidP="00570368">
            <w:pPr>
              <w:spacing w:before="40" w:after="40"/>
              <w:rPr>
                <w:sz w:val="18"/>
                <w:szCs w:val="18"/>
              </w:rPr>
            </w:pPr>
            <w:r w:rsidRPr="00BE2B43">
              <w:rPr>
                <w:sz w:val="18"/>
                <w:szCs w:val="18"/>
              </w:rPr>
              <w:t>TDI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CE672" w14:textId="77777777" w:rsidR="00B669BE" w:rsidRPr="00BE2B43" w:rsidRDefault="00B669BE" w:rsidP="00570368">
            <w:pPr>
              <w:spacing w:before="40" w:after="40"/>
              <w:rPr>
                <w:sz w:val="18"/>
                <w:szCs w:val="18"/>
              </w:rPr>
            </w:pPr>
            <w:r w:rsidRPr="00BE2B43">
              <w:rPr>
                <w:sz w:val="18"/>
                <w:szCs w:val="18"/>
              </w:rPr>
              <w:t>Technická a dopravní infrastruktura</w:t>
            </w:r>
          </w:p>
        </w:tc>
      </w:tr>
      <w:tr w:rsidR="00B669BE" w:rsidRPr="00BE2B43" w14:paraId="3CBBC200"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544F6" w14:textId="77777777" w:rsidR="00B669BE" w:rsidRPr="00BE2B43" w:rsidRDefault="00B669BE" w:rsidP="00570368">
            <w:pPr>
              <w:spacing w:before="40" w:after="40"/>
              <w:rPr>
                <w:sz w:val="18"/>
                <w:szCs w:val="18"/>
              </w:rPr>
            </w:pPr>
            <w:r w:rsidRPr="00BE2B43">
              <w:rPr>
                <w:sz w:val="18"/>
                <w:szCs w:val="18"/>
              </w:rPr>
              <w:t>TI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93589F" w14:textId="77777777" w:rsidR="00B669BE" w:rsidRPr="00BE2B43" w:rsidRDefault="00B669BE" w:rsidP="00570368">
            <w:pPr>
              <w:spacing w:before="40" w:after="40"/>
              <w:rPr>
                <w:sz w:val="18"/>
                <w:szCs w:val="18"/>
              </w:rPr>
            </w:pPr>
            <w:r w:rsidRPr="00BE2B43">
              <w:rPr>
                <w:sz w:val="18"/>
                <w:szCs w:val="18"/>
              </w:rPr>
              <w:t>Technická infrastruktura</w:t>
            </w:r>
          </w:p>
        </w:tc>
      </w:tr>
      <w:tr w:rsidR="00B669BE" w:rsidRPr="00BE2B43" w14:paraId="13AD583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E45C2" w14:textId="77777777" w:rsidR="00B669BE" w:rsidRPr="00BE2B43" w:rsidRDefault="00B669BE" w:rsidP="00570368">
            <w:pPr>
              <w:spacing w:before="40" w:after="40"/>
              <w:rPr>
                <w:sz w:val="18"/>
                <w:szCs w:val="18"/>
              </w:rPr>
            </w:pPr>
            <w:r w:rsidRPr="00BE2B43">
              <w:rPr>
                <w:sz w:val="18"/>
                <w:szCs w:val="18"/>
              </w:rPr>
              <w:t>ÚAP</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96C917" w14:textId="77777777" w:rsidR="00B669BE" w:rsidRPr="00BE2B43" w:rsidRDefault="00B669BE" w:rsidP="00570368">
            <w:pPr>
              <w:spacing w:before="40" w:after="40"/>
              <w:rPr>
                <w:sz w:val="18"/>
                <w:szCs w:val="18"/>
              </w:rPr>
            </w:pPr>
            <w:r w:rsidRPr="00BE2B43">
              <w:rPr>
                <w:sz w:val="18"/>
                <w:szCs w:val="18"/>
              </w:rPr>
              <w:t>Územně analytické podklady</w:t>
            </w:r>
          </w:p>
        </w:tc>
      </w:tr>
      <w:tr w:rsidR="00B669BE" w:rsidRPr="00BE2B43" w14:paraId="1A3A54B7"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EF0AD" w14:textId="77777777" w:rsidR="00B669BE" w:rsidRPr="00BE2B43" w:rsidRDefault="00B669BE" w:rsidP="00570368">
            <w:pPr>
              <w:spacing w:before="40" w:after="40"/>
              <w:rPr>
                <w:sz w:val="18"/>
                <w:szCs w:val="18"/>
              </w:rPr>
            </w:pPr>
            <w:r w:rsidRPr="00BE2B43">
              <w:rPr>
                <w:sz w:val="18"/>
                <w:szCs w:val="18"/>
              </w:rPr>
              <w:t>ÚOZI</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418DB" w14:textId="77777777" w:rsidR="00B669BE" w:rsidRPr="00BE2B43" w:rsidRDefault="00B669BE" w:rsidP="00570368">
            <w:pPr>
              <w:spacing w:before="40" w:after="40"/>
              <w:rPr>
                <w:sz w:val="18"/>
                <w:szCs w:val="18"/>
              </w:rPr>
            </w:pPr>
            <w:r w:rsidRPr="00BE2B43">
              <w:rPr>
                <w:sz w:val="18"/>
                <w:szCs w:val="18"/>
              </w:rPr>
              <w:t>Úředně oprávněný zeměměřický inženýr</w:t>
            </w:r>
          </w:p>
        </w:tc>
      </w:tr>
      <w:tr w:rsidR="00B669BE" w:rsidRPr="00BE2B43" w14:paraId="259D74DA"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0AB13" w14:textId="77777777" w:rsidR="00B669BE" w:rsidRPr="00BE2B43" w:rsidRDefault="00B669BE" w:rsidP="00570368">
            <w:pPr>
              <w:spacing w:before="40" w:after="40"/>
              <w:rPr>
                <w:sz w:val="18"/>
                <w:szCs w:val="18"/>
              </w:rPr>
            </w:pPr>
            <w:r w:rsidRPr="00BE2B43">
              <w:rPr>
                <w:sz w:val="18"/>
                <w:szCs w:val="18"/>
              </w:rPr>
              <w:t>URL</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FD364" w14:textId="77777777" w:rsidR="00B669BE" w:rsidRPr="00BE2B43" w:rsidRDefault="00B669BE" w:rsidP="00570368">
            <w:pPr>
              <w:spacing w:before="40" w:after="40"/>
              <w:rPr>
                <w:sz w:val="18"/>
                <w:szCs w:val="18"/>
              </w:rPr>
            </w:pPr>
            <w:proofErr w:type="spellStart"/>
            <w:r w:rsidRPr="00BE2B43">
              <w:rPr>
                <w:sz w:val="18"/>
                <w:szCs w:val="18"/>
              </w:rPr>
              <w:t>Uniform</w:t>
            </w:r>
            <w:proofErr w:type="spellEnd"/>
            <w:r w:rsidRPr="00BE2B43">
              <w:rPr>
                <w:sz w:val="18"/>
                <w:szCs w:val="18"/>
              </w:rPr>
              <w:t xml:space="preserve"> </w:t>
            </w:r>
            <w:proofErr w:type="spellStart"/>
            <w:r w:rsidRPr="00BE2B43">
              <w:rPr>
                <w:sz w:val="18"/>
                <w:szCs w:val="18"/>
              </w:rPr>
              <w:t>Resource</w:t>
            </w:r>
            <w:proofErr w:type="spellEnd"/>
            <w:r w:rsidRPr="00BE2B43">
              <w:rPr>
                <w:sz w:val="18"/>
                <w:szCs w:val="18"/>
              </w:rPr>
              <w:t xml:space="preserve"> </w:t>
            </w:r>
            <w:proofErr w:type="spellStart"/>
            <w:r w:rsidRPr="00BE2B43">
              <w:rPr>
                <w:sz w:val="18"/>
                <w:szCs w:val="18"/>
              </w:rPr>
              <w:t>Locator</w:t>
            </w:r>
            <w:proofErr w:type="spellEnd"/>
            <w:r w:rsidRPr="00BE2B43">
              <w:rPr>
                <w:sz w:val="18"/>
                <w:szCs w:val="18"/>
              </w:rPr>
              <w:t> </w:t>
            </w:r>
          </w:p>
        </w:tc>
      </w:tr>
      <w:tr w:rsidR="00B669BE" w:rsidRPr="00BE2B43" w14:paraId="5C647EEE"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89AA6" w14:textId="77777777" w:rsidR="00B669BE" w:rsidRPr="00BE2B43" w:rsidRDefault="00B669BE" w:rsidP="00570368">
            <w:pPr>
              <w:spacing w:before="40" w:after="40"/>
              <w:rPr>
                <w:sz w:val="18"/>
                <w:szCs w:val="18"/>
              </w:rPr>
            </w:pPr>
            <w:r w:rsidRPr="00BE2B43">
              <w:rPr>
                <w:sz w:val="18"/>
                <w:szCs w:val="18"/>
              </w:rPr>
              <w:t>VD</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1A8C6" w14:textId="77777777" w:rsidR="00B669BE" w:rsidRPr="00BE2B43" w:rsidRDefault="00B669BE" w:rsidP="00570368">
            <w:pPr>
              <w:spacing w:before="40" w:after="40"/>
              <w:rPr>
                <w:sz w:val="18"/>
                <w:szCs w:val="18"/>
              </w:rPr>
            </w:pPr>
            <w:r w:rsidRPr="00BE2B43">
              <w:rPr>
                <w:sz w:val="18"/>
                <w:szCs w:val="18"/>
              </w:rPr>
              <w:t>Veřejná databáze</w:t>
            </w:r>
          </w:p>
        </w:tc>
      </w:tr>
      <w:tr w:rsidR="00B669BE" w:rsidRPr="00BE2B43" w14:paraId="3B3EE04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669D9" w14:textId="77777777" w:rsidR="00B669BE" w:rsidRPr="00BE2B43" w:rsidRDefault="00B669BE" w:rsidP="00570368">
            <w:pPr>
              <w:spacing w:before="40" w:after="40"/>
              <w:rPr>
                <w:sz w:val="18"/>
                <w:szCs w:val="18"/>
              </w:rPr>
            </w:pPr>
            <w:r w:rsidRPr="00BE2B43">
              <w:rPr>
                <w:sz w:val="18"/>
                <w:szCs w:val="18"/>
              </w:rPr>
              <w:t>VN</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76732" w14:textId="77777777" w:rsidR="00B669BE" w:rsidRPr="00BE2B43" w:rsidRDefault="00B669BE" w:rsidP="00570368">
            <w:pPr>
              <w:spacing w:before="40" w:after="40"/>
              <w:rPr>
                <w:sz w:val="18"/>
                <w:szCs w:val="18"/>
              </w:rPr>
            </w:pPr>
            <w:r w:rsidRPr="00BE2B43">
              <w:rPr>
                <w:sz w:val="18"/>
                <w:szCs w:val="18"/>
              </w:rPr>
              <w:t>Vysoké napětí</w:t>
            </w:r>
          </w:p>
        </w:tc>
      </w:tr>
      <w:tr w:rsidR="00B669BE" w:rsidRPr="00BE2B43" w14:paraId="32AE25D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2FBC9E" w14:textId="77777777" w:rsidR="00B669BE" w:rsidRPr="00BE2B43" w:rsidRDefault="00B669BE" w:rsidP="00570368">
            <w:pPr>
              <w:spacing w:before="40" w:after="40"/>
              <w:rPr>
                <w:sz w:val="18"/>
                <w:szCs w:val="18"/>
              </w:rPr>
            </w:pPr>
            <w:r w:rsidRPr="00BE2B43">
              <w:rPr>
                <w:sz w:val="18"/>
                <w:szCs w:val="18"/>
              </w:rPr>
              <w:t>VPS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3E0A7" w14:textId="78BFC020" w:rsidR="00B669BE" w:rsidRPr="00BE2B43" w:rsidRDefault="00B669BE" w:rsidP="00570368">
            <w:pPr>
              <w:spacing w:before="40" w:after="40"/>
              <w:rPr>
                <w:sz w:val="18"/>
                <w:szCs w:val="18"/>
              </w:rPr>
            </w:pPr>
            <w:r w:rsidRPr="00BE2B43">
              <w:rPr>
                <w:sz w:val="18"/>
                <w:szCs w:val="18"/>
              </w:rPr>
              <w:t>Veřejnoprávní subjekt</w:t>
            </w:r>
          </w:p>
        </w:tc>
      </w:tr>
      <w:tr w:rsidR="00B669BE" w:rsidRPr="00BE2B43" w14:paraId="230085F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E3AF0" w14:textId="77777777" w:rsidR="00B669BE" w:rsidRPr="00BE2B43" w:rsidRDefault="00B669BE" w:rsidP="00570368">
            <w:pPr>
              <w:spacing w:before="40" w:after="40"/>
              <w:rPr>
                <w:sz w:val="18"/>
                <w:szCs w:val="18"/>
              </w:rPr>
            </w:pPr>
            <w:r w:rsidRPr="00BE2B43">
              <w:rPr>
                <w:sz w:val="18"/>
                <w:szCs w:val="18"/>
              </w:rPr>
              <w:t>VSP</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7EBDF" w14:textId="423EEB3B" w:rsidR="00B669BE" w:rsidRPr="00BE2B43" w:rsidRDefault="00B669BE" w:rsidP="00570368">
            <w:pPr>
              <w:spacing w:before="40" w:after="40"/>
              <w:rPr>
                <w:sz w:val="18"/>
                <w:szCs w:val="18"/>
              </w:rPr>
            </w:pPr>
            <w:r w:rsidRPr="00BE2B43">
              <w:rPr>
                <w:sz w:val="18"/>
                <w:szCs w:val="18"/>
              </w:rPr>
              <w:t>Vlastník / správce / provozovatel</w:t>
            </w:r>
          </w:p>
        </w:tc>
      </w:tr>
      <w:tr w:rsidR="00B669BE" w:rsidRPr="00BE2B43" w14:paraId="25EFBDF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FC777" w14:textId="77777777" w:rsidR="00B669BE" w:rsidRPr="00BE2B43" w:rsidRDefault="00B669BE" w:rsidP="00570368">
            <w:pPr>
              <w:spacing w:before="40" w:after="40"/>
              <w:rPr>
                <w:sz w:val="18"/>
                <w:szCs w:val="18"/>
              </w:rPr>
            </w:pPr>
            <w:proofErr w:type="spellStart"/>
            <w:r w:rsidRPr="00BE2B43">
              <w:rPr>
                <w:sz w:val="18"/>
                <w:szCs w:val="18"/>
              </w:rPr>
              <w:t>WebAPI</w:t>
            </w:r>
            <w:proofErr w:type="spellEnd"/>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41AA9" w14:textId="77777777" w:rsidR="00B669BE" w:rsidRPr="00BE2B43" w:rsidRDefault="00B669BE" w:rsidP="00570368">
            <w:pPr>
              <w:spacing w:before="40" w:after="40"/>
              <w:rPr>
                <w:sz w:val="18"/>
                <w:szCs w:val="18"/>
              </w:rPr>
            </w:pPr>
            <w:r w:rsidRPr="00BE2B43">
              <w:rPr>
                <w:sz w:val="18"/>
                <w:szCs w:val="18"/>
              </w:rPr>
              <w:t>Rozhraní webových služeb</w:t>
            </w:r>
          </w:p>
        </w:tc>
      </w:tr>
      <w:tr w:rsidR="00B669BE" w:rsidRPr="00BE2B43" w14:paraId="0D3514CD"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71D84" w14:textId="77777777" w:rsidR="00B669BE" w:rsidRPr="00BE2B43" w:rsidRDefault="00B669BE" w:rsidP="00570368">
            <w:pPr>
              <w:spacing w:before="40" w:after="40"/>
              <w:rPr>
                <w:sz w:val="18"/>
                <w:szCs w:val="18"/>
              </w:rPr>
            </w:pPr>
            <w:r w:rsidRPr="00BE2B43">
              <w:rPr>
                <w:sz w:val="18"/>
                <w:szCs w:val="18"/>
              </w:rPr>
              <w:t>XLS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45607" w14:textId="77777777" w:rsidR="00B669BE" w:rsidRPr="00BE2B43" w:rsidRDefault="00B669BE" w:rsidP="00570368">
            <w:pPr>
              <w:spacing w:before="40" w:after="40"/>
              <w:rPr>
                <w:sz w:val="18"/>
                <w:szCs w:val="18"/>
              </w:rPr>
            </w:pPr>
            <w:r w:rsidRPr="00BE2B43">
              <w:rPr>
                <w:sz w:val="18"/>
                <w:szCs w:val="18"/>
              </w:rPr>
              <w:t>Formát Microsoft Excel</w:t>
            </w:r>
          </w:p>
        </w:tc>
      </w:tr>
      <w:tr w:rsidR="00B669BE" w:rsidRPr="00BE2B43" w14:paraId="03685758"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BB02C" w14:textId="77777777" w:rsidR="00B669BE" w:rsidRPr="00BE2B43" w:rsidRDefault="00B669BE" w:rsidP="00570368">
            <w:pPr>
              <w:spacing w:before="40" w:after="40"/>
              <w:rPr>
                <w:sz w:val="18"/>
                <w:szCs w:val="18"/>
              </w:rPr>
            </w:pPr>
            <w:r w:rsidRPr="00BE2B43">
              <w:rPr>
                <w:sz w:val="18"/>
                <w:szCs w:val="18"/>
              </w:rPr>
              <w:t>ZOZ</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26E8F" w14:textId="77777777" w:rsidR="00B669BE" w:rsidRPr="00BE2B43" w:rsidRDefault="00B669BE" w:rsidP="00570368">
            <w:pPr>
              <w:spacing w:before="40" w:after="40"/>
              <w:rPr>
                <w:sz w:val="18"/>
                <w:szCs w:val="18"/>
              </w:rPr>
            </w:pPr>
            <w:r w:rsidRPr="00BE2B43">
              <w:rPr>
                <w:sz w:val="18"/>
                <w:szCs w:val="18"/>
              </w:rPr>
              <w:t>Zvláštní odborná způsobilost</w:t>
            </w:r>
          </w:p>
        </w:tc>
      </w:tr>
      <w:tr w:rsidR="00B669BE" w:rsidRPr="00BE2B43" w14:paraId="21A115B1"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EB73F4" w14:textId="77777777" w:rsidR="00B669BE" w:rsidRPr="00BE2B43" w:rsidRDefault="00B669BE" w:rsidP="00570368">
            <w:pPr>
              <w:spacing w:before="40" w:after="40"/>
              <w:rPr>
                <w:sz w:val="18"/>
                <w:szCs w:val="18"/>
              </w:rPr>
            </w:pPr>
            <w:r w:rsidRPr="00BE2B43">
              <w:rPr>
                <w:sz w:val="18"/>
                <w:szCs w:val="18"/>
              </w:rPr>
              <w:t>ZPS</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C3F30" w14:textId="7384C324" w:rsidR="00B669BE" w:rsidRPr="00BE2B43" w:rsidRDefault="00B669BE" w:rsidP="00570368">
            <w:pPr>
              <w:spacing w:before="40" w:after="40"/>
              <w:rPr>
                <w:sz w:val="18"/>
                <w:szCs w:val="18"/>
              </w:rPr>
            </w:pPr>
            <w:r w:rsidRPr="00BE2B43">
              <w:rPr>
                <w:sz w:val="18"/>
                <w:szCs w:val="18"/>
              </w:rPr>
              <w:t>Základní prostorová situace</w:t>
            </w:r>
          </w:p>
        </w:tc>
      </w:tr>
      <w:tr w:rsidR="00B669BE" w:rsidRPr="00BE2B43" w14:paraId="37CB25A5" w14:textId="77777777" w:rsidTr="00570368">
        <w:trPr>
          <w:trHeight w:val="29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9E771" w14:textId="77777777" w:rsidR="00B669BE" w:rsidRPr="00BE2B43" w:rsidRDefault="00B669BE" w:rsidP="00570368">
            <w:pPr>
              <w:spacing w:before="40" w:after="40"/>
              <w:rPr>
                <w:sz w:val="18"/>
                <w:szCs w:val="18"/>
              </w:rPr>
            </w:pPr>
            <w:r w:rsidRPr="00BE2B43">
              <w:rPr>
                <w:sz w:val="18"/>
                <w:szCs w:val="18"/>
              </w:rPr>
              <w:t>ZV</w:t>
            </w:r>
          </w:p>
        </w:tc>
        <w:tc>
          <w:tcPr>
            <w:tcW w:w="75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0A01C" w14:textId="77777777" w:rsidR="00B669BE" w:rsidRPr="00BE2B43" w:rsidRDefault="00B669BE" w:rsidP="00570368">
            <w:pPr>
              <w:spacing w:before="40" w:after="40"/>
              <w:rPr>
                <w:sz w:val="18"/>
                <w:szCs w:val="18"/>
              </w:rPr>
            </w:pPr>
            <w:r w:rsidRPr="00BE2B43">
              <w:rPr>
                <w:sz w:val="18"/>
                <w:szCs w:val="18"/>
              </w:rPr>
              <w:t>Způsobilé výdaje</w:t>
            </w:r>
          </w:p>
        </w:tc>
      </w:tr>
    </w:tbl>
    <w:p w14:paraId="1A644C5B" w14:textId="77777777" w:rsidR="00B669BE" w:rsidRPr="00BE2B43" w:rsidRDefault="00B669BE">
      <w:pPr>
        <w:spacing w:after="120" w:line="259" w:lineRule="auto"/>
        <w:rPr>
          <w:i/>
          <w:iCs/>
          <w:szCs w:val="20"/>
        </w:rPr>
      </w:pPr>
    </w:p>
    <w:p w14:paraId="5A0C6CFE" w14:textId="77777777" w:rsidR="00B669BE" w:rsidRPr="00BE2B43" w:rsidRDefault="00B669BE">
      <w:pPr>
        <w:spacing w:after="120" w:line="259" w:lineRule="auto"/>
        <w:rPr>
          <w:i/>
          <w:iCs/>
          <w:szCs w:val="20"/>
        </w:rPr>
      </w:pPr>
    </w:p>
    <w:sectPr w:rsidR="00B669BE" w:rsidRPr="00BE2B4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D3B22" w14:textId="77777777" w:rsidR="00E90F70" w:rsidRDefault="00E90F70">
      <w:r>
        <w:separator/>
      </w:r>
    </w:p>
  </w:endnote>
  <w:endnote w:type="continuationSeparator" w:id="0">
    <w:p w14:paraId="6E69A2C7" w14:textId="77777777" w:rsidR="00E90F70" w:rsidRDefault="00E90F70">
      <w:r>
        <w:continuationSeparator/>
      </w:r>
    </w:p>
  </w:endnote>
  <w:endnote w:type="continuationNotice" w:id="1">
    <w:p w14:paraId="5FB4FDD8" w14:textId="77777777" w:rsidR="00E90F70" w:rsidRDefault="00E90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quot;Courier New&quot;">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4"/>
      </w:rPr>
      <w:id w:val="1143921311"/>
      <w:docPartObj>
        <w:docPartGallery w:val="Page Numbers (Bottom of Page)"/>
        <w:docPartUnique/>
      </w:docPartObj>
    </w:sdtPr>
    <w:sdtEndPr>
      <w:rPr>
        <w:rFonts w:cs="Times New Roman"/>
        <w:sz w:val="18"/>
        <w:szCs w:val="18"/>
      </w:rPr>
    </w:sdtEndPr>
    <w:sdtContent>
      <w:p w14:paraId="476785F4" w14:textId="77777777" w:rsidR="00F722BF" w:rsidRPr="00B144FF" w:rsidRDefault="00F722BF">
        <w:pPr>
          <w:pStyle w:val="Zpat"/>
          <w:jc w:val="center"/>
          <w:rPr>
            <w:sz w:val="18"/>
            <w:szCs w:val="18"/>
          </w:rPr>
        </w:pPr>
        <w:r w:rsidRPr="00B144FF">
          <w:rPr>
            <w:sz w:val="18"/>
            <w:szCs w:val="18"/>
          </w:rPr>
          <w:fldChar w:fldCharType="begin"/>
        </w:r>
        <w:r w:rsidRPr="00B144FF">
          <w:rPr>
            <w:sz w:val="18"/>
            <w:szCs w:val="18"/>
          </w:rPr>
          <w:instrText>PAGE   \* MERGEFORMAT</w:instrText>
        </w:r>
        <w:r w:rsidRPr="00B144FF">
          <w:rPr>
            <w:sz w:val="18"/>
            <w:szCs w:val="18"/>
          </w:rPr>
          <w:fldChar w:fldCharType="separate"/>
        </w:r>
        <w:r w:rsidRPr="00B144FF">
          <w:rPr>
            <w:noProof/>
            <w:sz w:val="18"/>
            <w:szCs w:val="18"/>
          </w:rPr>
          <w:t>55</w:t>
        </w:r>
        <w:r w:rsidRPr="00B144F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68850" w14:textId="77777777" w:rsidR="00E90F70" w:rsidRDefault="00E90F70">
      <w:r>
        <w:separator/>
      </w:r>
    </w:p>
  </w:footnote>
  <w:footnote w:type="continuationSeparator" w:id="0">
    <w:p w14:paraId="55F8782D" w14:textId="77777777" w:rsidR="00E90F70" w:rsidRDefault="00E90F70">
      <w:r>
        <w:continuationSeparator/>
      </w:r>
    </w:p>
  </w:footnote>
  <w:footnote w:type="continuationNotice" w:id="1">
    <w:p w14:paraId="533F69CC" w14:textId="77777777" w:rsidR="00E90F70" w:rsidRDefault="00E90F70"/>
  </w:footnote>
  <w:footnote w:id="2">
    <w:p w14:paraId="571DA6B3" w14:textId="1186BF21" w:rsidR="00ED0304" w:rsidRDefault="00ED0304">
      <w:pPr>
        <w:pStyle w:val="Textpoznpodarou"/>
      </w:pPr>
      <w:r>
        <w:rPr>
          <w:rStyle w:val="Znakapoznpodarou"/>
        </w:rPr>
        <w:footnoteRef/>
      </w:r>
      <w:r>
        <w:t xml:space="preserve"> </w:t>
      </w:r>
      <w:r w:rsidRPr="00ED0304">
        <w:t xml:space="preserve">  </w:t>
      </w:r>
      <w:r w:rsidRPr="00ED0304">
        <w:rPr>
          <w:sz w:val="16"/>
          <w:szCs w:val="16"/>
        </w:rPr>
        <w:t>čl. II zákona 47/2020 Sb.</w:t>
      </w:r>
    </w:p>
  </w:footnote>
  <w:footnote w:id="3">
    <w:p w14:paraId="43341D2E" w14:textId="32F7913A" w:rsidR="003967F9" w:rsidRDefault="003967F9">
      <w:pPr>
        <w:pStyle w:val="Textpoznpodarou"/>
      </w:pPr>
      <w:r>
        <w:rPr>
          <w:rStyle w:val="Znakapoznpodarou"/>
        </w:rPr>
        <w:footnoteRef/>
      </w:r>
      <w:r>
        <w:t xml:space="preserve"> </w:t>
      </w:r>
      <w:r w:rsidRPr="00535628">
        <w:rPr>
          <w:rStyle w:val="normaltextrun"/>
          <w:color w:val="000000"/>
          <w:sz w:val="16"/>
          <w:szCs w:val="16"/>
          <w:bdr w:val="none" w:sz="0" w:space="0" w:color="auto" w:frame="1"/>
        </w:rPr>
        <w:t xml:space="preserve">AO s liniovou geometrií, který je současně objektem DI se započte jen jednou jako objekt DI viz kap. 8.2.1 </w:t>
      </w:r>
      <w:proofErr w:type="spellStart"/>
      <w:r w:rsidRPr="00535628">
        <w:rPr>
          <w:rStyle w:val="normaltextrun"/>
          <w:color w:val="000000"/>
          <w:sz w:val="16"/>
          <w:szCs w:val="16"/>
          <w:bdr w:val="none" w:sz="0" w:space="0" w:color="auto" w:frame="1"/>
        </w:rPr>
        <w:t>PpŽP</w:t>
      </w:r>
      <w:proofErr w:type="spellEnd"/>
    </w:p>
  </w:footnote>
  <w:footnote w:id="4">
    <w:p w14:paraId="5C9FBD77" w14:textId="03D7008B" w:rsidR="00022EC1" w:rsidRPr="00EB1B1B" w:rsidRDefault="00022EC1" w:rsidP="00EB1B1B">
      <w:pPr>
        <w:pStyle w:val="Textpoznpodarou"/>
        <w:spacing w:after="60" w:line="276" w:lineRule="auto"/>
        <w:rPr>
          <w:sz w:val="16"/>
          <w:szCs w:val="16"/>
        </w:rPr>
      </w:pPr>
      <w:r w:rsidRPr="00EB1B1B">
        <w:rPr>
          <w:rStyle w:val="Znakapoznpodarou"/>
          <w:sz w:val="16"/>
          <w:szCs w:val="16"/>
        </w:rPr>
        <w:footnoteRef/>
      </w:r>
      <w:r w:rsidRPr="00EB1B1B">
        <w:rPr>
          <w:sz w:val="16"/>
          <w:szCs w:val="16"/>
        </w:rPr>
        <w:t xml:space="preserve"> </w:t>
      </w:r>
      <w:proofErr w:type="spellStart"/>
      <w:r w:rsidR="007A69EE">
        <w:rPr>
          <w:sz w:val="16"/>
          <w:szCs w:val="16"/>
        </w:rPr>
        <w:t>DTMwiki</w:t>
      </w:r>
      <w:proofErr w:type="spellEnd"/>
      <w:r w:rsidR="007A69EE">
        <w:rPr>
          <w:sz w:val="16"/>
          <w:szCs w:val="16"/>
        </w:rPr>
        <w:t xml:space="preserve"> dostupná: </w:t>
      </w:r>
      <w:hyperlink r:id="rId1" w:history="1">
        <w:r w:rsidR="007A69EE" w:rsidRPr="002814BE">
          <w:rPr>
            <w:rStyle w:val="Hypertextovodkaz"/>
            <w:sz w:val="16"/>
            <w:szCs w:val="16"/>
          </w:rPr>
          <w:t>https://dtmwiki.kr-zlinsky.cz/start</w:t>
        </w:r>
      </w:hyperlink>
      <w:r w:rsidRPr="00EB1B1B">
        <w:rPr>
          <w:sz w:val="16"/>
          <w:szCs w:val="16"/>
        </w:rPr>
        <w:t xml:space="preserve"> </w:t>
      </w:r>
    </w:p>
  </w:footnote>
  <w:footnote w:id="5">
    <w:p w14:paraId="2A78228C" w14:textId="66B95DBC" w:rsidR="0054069E" w:rsidRPr="00EB1B1B" w:rsidRDefault="0054069E" w:rsidP="00EB1B1B">
      <w:pPr>
        <w:pStyle w:val="Textpoznpodarou"/>
        <w:spacing w:after="60" w:line="276" w:lineRule="auto"/>
        <w:rPr>
          <w:sz w:val="16"/>
          <w:szCs w:val="16"/>
        </w:rPr>
      </w:pPr>
      <w:r w:rsidRPr="00EB1B1B">
        <w:rPr>
          <w:rStyle w:val="Znakapoznpodarou"/>
          <w:sz w:val="16"/>
          <w:szCs w:val="16"/>
        </w:rPr>
        <w:footnoteRef/>
      </w:r>
      <w:r w:rsidRPr="00EB1B1B">
        <w:rPr>
          <w:sz w:val="16"/>
          <w:szCs w:val="16"/>
        </w:rPr>
        <w:t xml:space="preserve"> </w:t>
      </w:r>
      <w:hyperlink r:id="rId2" w:history="1">
        <w:r w:rsidRPr="00EB1B1B">
          <w:rPr>
            <w:rStyle w:val="Hypertextovodkaz"/>
            <w:color w:val="auto"/>
            <w:sz w:val="16"/>
            <w:szCs w:val="16"/>
          </w:rPr>
          <w:t>https://app.iprpraha.cz/apl/app/prohlizecka_slovniku</w:t>
        </w:r>
      </w:hyperlink>
      <w:r w:rsidRPr="00EB1B1B">
        <w:rPr>
          <w:sz w:val="16"/>
          <w:szCs w:val="16"/>
        </w:rPr>
        <w:t xml:space="preserve"> </w:t>
      </w:r>
    </w:p>
  </w:footnote>
  <w:footnote w:id="6">
    <w:p w14:paraId="6D924754" w14:textId="20485659" w:rsidR="0054069E" w:rsidRPr="00EB1B1B" w:rsidRDefault="0054069E" w:rsidP="00EB1B1B">
      <w:pPr>
        <w:pStyle w:val="Textpoznpodarou"/>
        <w:spacing w:after="60" w:line="276" w:lineRule="auto"/>
        <w:rPr>
          <w:sz w:val="16"/>
          <w:szCs w:val="16"/>
        </w:rPr>
      </w:pPr>
      <w:r w:rsidRPr="00EB1B1B">
        <w:rPr>
          <w:rStyle w:val="Znakapoznpodarou"/>
          <w:sz w:val="16"/>
          <w:szCs w:val="16"/>
        </w:rPr>
        <w:footnoteRef/>
      </w:r>
      <w:r w:rsidRPr="00EB1B1B">
        <w:rPr>
          <w:sz w:val="16"/>
          <w:szCs w:val="16"/>
        </w:rPr>
        <w:t xml:space="preserve"> </w:t>
      </w:r>
      <w:hyperlink r:id="rId3" w:history="1">
        <w:r w:rsidRPr="00EB1B1B">
          <w:rPr>
            <w:rStyle w:val="Hypertextovodkaz"/>
            <w:color w:val="auto"/>
            <w:sz w:val="16"/>
            <w:szCs w:val="16"/>
          </w:rPr>
          <w:t>https://dtmwiki.kr-zlinsky.cz</w:t>
        </w:r>
      </w:hyperlink>
      <w:r w:rsidRPr="00EB1B1B">
        <w:rPr>
          <w:sz w:val="16"/>
          <w:szCs w:val="16"/>
        </w:rPr>
        <w:t xml:space="preserve"> </w:t>
      </w:r>
    </w:p>
  </w:footnote>
  <w:footnote w:id="7">
    <w:p w14:paraId="3D83A421" w14:textId="52293853" w:rsidR="0054069E" w:rsidRPr="006163B8" w:rsidRDefault="0054069E" w:rsidP="00EB1B1B">
      <w:pPr>
        <w:pStyle w:val="Textpoznpodarou"/>
        <w:spacing w:after="60" w:line="276" w:lineRule="auto"/>
        <w:rPr>
          <w:sz w:val="16"/>
          <w:szCs w:val="16"/>
        </w:rPr>
      </w:pPr>
      <w:r w:rsidRPr="00EB1B1B">
        <w:rPr>
          <w:rStyle w:val="Znakapoznpodarou"/>
          <w:sz w:val="16"/>
          <w:szCs w:val="16"/>
        </w:rPr>
        <w:footnoteRef/>
      </w:r>
      <w:r w:rsidRPr="00EB1B1B">
        <w:rPr>
          <w:sz w:val="16"/>
          <w:szCs w:val="16"/>
        </w:rPr>
        <w:t xml:space="preserve"> </w:t>
      </w:r>
      <w:hyperlink r:id="rId4" w:history="1">
        <w:r w:rsidRPr="00EB1B1B">
          <w:rPr>
            <w:rStyle w:val="Hypertextovodkaz"/>
            <w:color w:val="auto"/>
            <w:sz w:val="16"/>
            <w:szCs w:val="16"/>
          </w:rPr>
          <w:t>https://dtmwiki.kr-zlinsky.cz/kontroly</w:t>
        </w:r>
      </w:hyperlink>
      <w:r w:rsidRPr="006163B8">
        <w:rPr>
          <w:sz w:val="16"/>
          <w:szCs w:val="16"/>
        </w:rPr>
        <w:t xml:space="preserve"> </w:t>
      </w:r>
    </w:p>
  </w:footnote>
  <w:footnote w:id="8">
    <w:p w14:paraId="420A0959" w14:textId="550FB2E6" w:rsidR="000C3767" w:rsidRPr="00EB1B1B" w:rsidRDefault="000C3767" w:rsidP="00EB1B1B">
      <w:pPr>
        <w:pStyle w:val="Textpoznpodarou"/>
        <w:spacing w:after="60" w:line="276" w:lineRule="auto"/>
        <w:rPr>
          <w:rStyle w:val="Hypertextovodkaz"/>
          <w:color w:val="auto"/>
          <w:sz w:val="16"/>
          <w:szCs w:val="16"/>
        </w:rPr>
      </w:pPr>
      <w:r w:rsidRPr="00EB1B1B">
        <w:rPr>
          <w:rStyle w:val="Znakapoznpodarou"/>
          <w:sz w:val="16"/>
          <w:szCs w:val="16"/>
        </w:rPr>
        <w:footnoteRef/>
      </w:r>
      <w:r w:rsidRPr="00EB1B1B">
        <w:rPr>
          <w:sz w:val="16"/>
          <w:szCs w:val="16"/>
        </w:rPr>
        <w:t xml:space="preserve"> </w:t>
      </w:r>
      <w:r w:rsidRPr="00EB1B1B">
        <w:rPr>
          <w:rStyle w:val="Hypertextovodkaz"/>
          <w:color w:val="auto"/>
          <w:sz w:val="16"/>
          <w:szCs w:val="16"/>
        </w:rPr>
        <w:t>ttps://cuzk.cz/DMVS/O-IS-DMVS/Predpokladane-terminy-realizace/20230322_zahajeni_provozu_ISDTM_schvaleno.aspx</w:t>
      </w:r>
    </w:p>
  </w:footnote>
  <w:footnote w:id="9">
    <w:p w14:paraId="0C541941" w14:textId="7E0E980B" w:rsidR="000C3767" w:rsidRPr="00EB1B1B" w:rsidRDefault="000C3767" w:rsidP="00EB1B1B">
      <w:pPr>
        <w:pStyle w:val="Textpoznpodarou"/>
        <w:spacing w:after="60" w:line="276" w:lineRule="auto"/>
        <w:rPr>
          <w:sz w:val="16"/>
          <w:szCs w:val="16"/>
        </w:rPr>
      </w:pPr>
      <w:r w:rsidRPr="00EB1B1B">
        <w:rPr>
          <w:rStyle w:val="Hypertextovodkaz"/>
          <w:color w:val="auto"/>
          <w:sz w:val="16"/>
          <w:szCs w:val="16"/>
        </w:rPr>
        <w:footnoteRef/>
      </w:r>
      <w:r w:rsidRPr="00EB1B1B">
        <w:rPr>
          <w:rStyle w:val="Hypertextovodkaz"/>
          <w:color w:val="auto"/>
          <w:sz w:val="16"/>
          <w:szCs w:val="16"/>
        </w:rPr>
        <w:t xml:space="preserve"> https://www.mpo.cz/assets/cz/podnikani/dotace-a-podpora-podnikani/oppik-2014-2020/vyzvy-op-pik-2020/2020/11/Priloha-c-7_Specifikace-tech-standardu.pdf</w:t>
      </w:r>
    </w:p>
  </w:footnote>
  <w:footnote w:id="10">
    <w:p w14:paraId="6F4EAD34" w14:textId="788073B1" w:rsidR="0094651A" w:rsidRPr="001E45B3" w:rsidRDefault="0094651A" w:rsidP="00EB1B1B">
      <w:pPr>
        <w:pStyle w:val="Textpoznpodarou"/>
        <w:spacing w:after="60" w:line="276" w:lineRule="auto"/>
        <w:rPr>
          <w:sz w:val="16"/>
          <w:szCs w:val="16"/>
        </w:rPr>
      </w:pPr>
      <w:r w:rsidRPr="00EB1B1B">
        <w:rPr>
          <w:rStyle w:val="Znakapoznpodarou"/>
          <w:sz w:val="16"/>
          <w:szCs w:val="16"/>
        </w:rPr>
        <w:footnoteRef/>
      </w:r>
      <w:r w:rsidRPr="00EB1B1B">
        <w:rPr>
          <w:sz w:val="16"/>
          <w:szCs w:val="16"/>
        </w:rPr>
        <w:t xml:space="preserve"> </w:t>
      </w:r>
      <w:r w:rsidRPr="00EB1B1B">
        <w:rPr>
          <w:rStyle w:val="Hypertextovodkaz"/>
          <w:color w:val="auto"/>
          <w:sz w:val="16"/>
          <w:szCs w:val="16"/>
        </w:rPr>
        <w:t>https://www.cuzk.cz/DMVS/Popis-rozhrani.aspx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CF89"/>
    <w:multiLevelType w:val="hybridMultilevel"/>
    <w:tmpl w:val="FFFFFFFF"/>
    <w:lvl w:ilvl="0" w:tplc="99723374">
      <w:start w:val="1"/>
      <w:numFmt w:val="lowerLetter"/>
      <w:lvlText w:val="%1."/>
      <w:lvlJc w:val="left"/>
      <w:pPr>
        <w:ind w:left="720" w:hanging="360"/>
      </w:pPr>
    </w:lvl>
    <w:lvl w:ilvl="1" w:tplc="3CEE0512">
      <w:start w:val="1"/>
      <w:numFmt w:val="lowerLetter"/>
      <w:lvlText w:val="%2."/>
      <w:lvlJc w:val="left"/>
      <w:pPr>
        <w:ind w:left="1440" w:hanging="360"/>
      </w:pPr>
    </w:lvl>
    <w:lvl w:ilvl="2" w:tplc="D3B0A4AC">
      <w:start w:val="1"/>
      <w:numFmt w:val="lowerRoman"/>
      <w:lvlText w:val="%3."/>
      <w:lvlJc w:val="right"/>
      <w:pPr>
        <w:ind w:left="2160" w:hanging="180"/>
      </w:pPr>
    </w:lvl>
    <w:lvl w:ilvl="3" w:tplc="E22421BE">
      <w:start w:val="1"/>
      <w:numFmt w:val="decimal"/>
      <w:lvlText w:val="%4."/>
      <w:lvlJc w:val="left"/>
      <w:pPr>
        <w:ind w:left="2880" w:hanging="360"/>
      </w:pPr>
    </w:lvl>
    <w:lvl w:ilvl="4" w:tplc="02DAE690">
      <w:start w:val="1"/>
      <w:numFmt w:val="lowerLetter"/>
      <w:lvlText w:val="%5."/>
      <w:lvlJc w:val="left"/>
      <w:pPr>
        <w:ind w:left="3600" w:hanging="360"/>
      </w:pPr>
    </w:lvl>
    <w:lvl w:ilvl="5" w:tplc="E9D637D8">
      <w:start w:val="1"/>
      <w:numFmt w:val="lowerRoman"/>
      <w:lvlText w:val="%6."/>
      <w:lvlJc w:val="right"/>
      <w:pPr>
        <w:ind w:left="4320" w:hanging="180"/>
      </w:pPr>
    </w:lvl>
    <w:lvl w:ilvl="6" w:tplc="A6242694">
      <w:start w:val="1"/>
      <w:numFmt w:val="decimal"/>
      <w:lvlText w:val="%7."/>
      <w:lvlJc w:val="left"/>
      <w:pPr>
        <w:ind w:left="5040" w:hanging="360"/>
      </w:pPr>
    </w:lvl>
    <w:lvl w:ilvl="7" w:tplc="5E74DBFA">
      <w:start w:val="1"/>
      <w:numFmt w:val="lowerLetter"/>
      <w:lvlText w:val="%8."/>
      <w:lvlJc w:val="left"/>
      <w:pPr>
        <w:ind w:left="5760" w:hanging="360"/>
      </w:pPr>
    </w:lvl>
    <w:lvl w:ilvl="8" w:tplc="971A6D56">
      <w:start w:val="1"/>
      <w:numFmt w:val="lowerRoman"/>
      <w:lvlText w:val="%9."/>
      <w:lvlJc w:val="right"/>
      <w:pPr>
        <w:ind w:left="6480" w:hanging="180"/>
      </w:pPr>
    </w:lvl>
  </w:abstractNum>
  <w:abstractNum w:abstractNumId="1" w15:restartNumberingAfterBreak="0">
    <w:nsid w:val="032145D6"/>
    <w:multiLevelType w:val="hybridMultilevel"/>
    <w:tmpl w:val="3536D2F6"/>
    <w:lvl w:ilvl="0" w:tplc="0DE2DE6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41145"/>
    <w:multiLevelType w:val="hybridMultilevel"/>
    <w:tmpl w:val="7D048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CC2E52"/>
    <w:multiLevelType w:val="hybridMultilevel"/>
    <w:tmpl w:val="0E2026B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F8327A"/>
    <w:multiLevelType w:val="hybridMultilevel"/>
    <w:tmpl w:val="FA8A03C6"/>
    <w:lvl w:ilvl="0" w:tplc="FFFFFFFF">
      <w:start w:val="1"/>
      <w:numFmt w:val="bullet"/>
      <w:lvlText w:val="-"/>
      <w:lvlJc w:val="left"/>
      <w:pPr>
        <w:ind w:left="720" w:hanging="360"/>
      </w:pPr>
      <w:rPr>
        <w:rFonts w:ascii="Cambria" w:hAnsi="Cambria"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23B217"/>
    <w:multiLevelType w:val="hybridMultilevel"/>
    <w:tmpl w:val="FFFFFFFF"/>
    <w:lvl w:ilvl="0" w:tplc="55262450">
      <w:start w:val="1"/>
      <w:numFmt w:val="bullet"/>
      <w:lvlText w:val="·"/>
      <w:lvlJc w:val="left"/>
      <w:pPr>
        <w:ind w:left="720" w:hanging="360"/>
      </w:pPr>
      <w:rPr>
        <w:rFonts w:ascii="Symbol" w:hAnsi="Symbol" w:hint="default"/>
      </w:rPr>
    </w:lvl>
    <w:lvl w:ilvl="1" w:tplc="90C8E35E">
      <w:start w:val="1"/>
      <w:numFmt w:val="bullet"/>
      <w:lvlText w:val="o"/>
      <w:lvlJc w:val="left"/>
      <w:pPr>
        <w:ind w:left="1440" w:hanging="360"/>
      </w:pPr>
      <w:rPr>
        <w:rFonts w:ascii="Courier New" w:hAnsi="Courier New" w:hint="default"/>
      </w:rPr>
    </w:lvl>
    <w:lvl w:ilvl="2" w:tplc="303CF3F2">
      <w:start w:val="1"/>
      <w:numFmt w:val="bullet"/>
      <w:lvlText w:val=""/>
      <w:lvlJc w:val="left"/>
      <w:pPr>
        <w:ind w:left="2160" w:hanging="360"/>
      </w:pPr>
      <w:rPr>
        <w:rFonts w:ascii="Wingdings" w:hAnsi="Wingdings" w:hint="default"/>
      </w:rPr>
    </w:lvl>
    <w:lvl w:ilvl="3" w:tplc="11C288A4">
      <w:start w:val="1"/>
      <w:numFmt w:val="bullet"/>
      <w:lvlText w:val=""/>
      <w:lvlJc w:val="left"/>
      <w:pPr>
        <w:ind w:left="2880" w:hanging="360"/>
      </w:pPr>
      <w:rPr>
        <w:rFonts w:ascii="Symbol" w:hAnsi="Symbol" w:hint="default"/>
      </w:rPr>
    </w:lvl>
    <w:lvl w:ilvl="4" w:tplc="636454D8">
      <w:start w:val="1"/>
      <w:numFmt w:val="bullet"/>
      <w:lvlText w:val="o"/>
      <w:lvlJc w:val="left"/>
      <w:pPr>
        <w:ind w:left="3600" w:hanging="360"/>
      </w:pPr>
      <w:rPr>
        <w:rFonts w:ascii="Courier New" w:hAnsi="Courier New" w:hint="default"/>
      </w:rPr>
    </w:lvl>
    <w:lvl w:ilvl="5" w:tplc="78B09530">
      <w:start w:val="1"/>
      <w:numFmt w:val="bullet"/>
      <w:lvlText w:val=""/>
      <w:lvlJc w:val="left"/>
      <w:pPr>
        <w:ind w:left="4320" w:hanging="360"/>
      </w:pPr>
      <w:rPr>
        <w:rFonts w:ascii="Wingdings" w:hAnsi="Wingdings" w:hint="default"/>
      </w:rPr>
    </w:lvl>
    <w:lvl w:ilvl="6" w:tplc="E834A0CC">
      <w:start w:val="1"/>
      <w:numFmt w:val="bullet"/>
      <w:lvlText w:val=""/>
      <w:lvlJc w:val="left"/>
      <w:pPr>
        <w:ind w:left="5040" w:hanging="360"/>
      </w:pPr>
      <w:rPr>
        <w:rFonts w:ascii="Symbol" w:hAnsi="Symbol" w:hint="default"/>
      </w:rPr>
    </w:lvl>
    <w:lvl w:ilvl="7" w:tplc="5772052A">
      <w:start w:val="1"/>
      <w:numFmt w:val="bullet"/>
      <w:lvlText w:val="o"/>
      <w:lvlJc w:val="left"/>
      <w:pPr>
        <w:ind w:left="5760" w:hanging="360"/>
      </w:pPr>
      <w:rPr>
        <w:rFonts w:ascii="Courier New" w:hAnsi="Courier New" w:hint="default"/>
      </w:rPr>
    </w:lvl>
    <w:lvl w:ilvl="8" w:tplc="750A66EA">
      <w:start w:val="1"/>
      <w:numFmt w:val="bullet"/>
      <w:lvlText w:val=""/>
      <w:lvlJc w:val="left"/>
      <w:pPr>
        <w:ind w:left="6480" w:hanging="360"/>
      </w:pPr>
      <w:rPr>
        <w:rFonts w:ascii="Wingdings" w:hAnsi="Wingdings" w:hint="default"/>
      </w:rPr>
    </w:lvl>
  </w:abstractNum>
  <w:abstractNum w:abstractNumId="6" w15:restartNumberingAfterBreak="0">
    <w:nsid w:val="07E874A7"/>
    <w:multiLevelType w:val="hybridMultilevel"/>
    <w:tmpl w:val="151895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B80DFE"/>
    <w:multiLevelType w:val="hybridMultilevel"/>
    <w:tmpl w:val="FFFFFFFF"/>
    <w:lvl w:ilvl="0" w:tplc="08364084">
      <w:start w:val="1"/>
      <w:numFmt w:val="bullet"/>
      <w:lvlText w:val="·"/>
      <w:lvlJc w:val="left"/>
      <w:pPr>
        <w:ind w:left="720" w:hanging="360"/>
      </w:pPr>
      <w:rPr>
        <w:rFonts w:ascii="Symbol" w:hAnsi="Symbol" w:hint="default"/>
      </w:rPr>
    </w:lvl>
    <w:lvl w:ilvl="1" w:tplc="89A88EAA">
      <w:start w:val="1"/>
      <w:numFmt w:val="bullet"/>
      <w:lvlText w:val="o"/>
      <w:lvlJc w:val="left"/>
      <w:pPr>
        <w:ind w:left="1440" w:hanging="360"/>
      </w:pPr>
      <w:rPr>
        <w:rFonts w:ascii="Courier New" w:hAnsi="Courier New" w:hint="default"/>
      </w:rPr>
    </w:lvl>
    <w:lvl w:ilvl="2" w:tplc="A3CE9B7C">
      <w:start w:val="1"/>
      <w:numFmt w:val="bullet"/>
      <w:lvlText w:val=""/>
      <w:lvlJc w:val="left"/>
      <w:pPr>
        <w:ind w:left="2160" w:hanging="360"/>
      </w:pPr>
      <w:rPr>
        <w:rFonts w:ascii="Wingdings" w:hAnsi="Wingdings" w:hint="default"/>
      </w:rPr>
    </w:lvl>
    <w:lvl w:ilvl="3" w:tplc="5BB6EF38">
      <w:start w:val="1"/>
      <w:numFmt w:val="bullet"/>
      <w:lvlText w:val=""/>
      <w:lvlJc w:val="left"/>
      <w:pPr>
        <w:ind w:left="2880" w:hanging="360"/>
      </w:pPr>
      <w:rPr>
        <w:rFonts w:ascii="Symbol" w:hAnsi="Symbol" w:hint="default"/>
      </w:rPr>
    </w:lvl>
    <w:lvl w:ilvl="4" w:tplc="EEC0BBCC">
      <w:start w:val="1"/>
      <w:numFmt w:val="bullet"/>
      <w:lvlText w:val="o"/>
      <w:lvlJc w:val="left"/>
      <w:pPr>
        <w:ind w:left="3600" w:hanging="360"/>
      </w:pPr>
      <w:rPr>
        <w:rFonts w:ascii="Courier New" w:hAnsi="Courier New" w:hint="default"/>
      </w:rPr>
    </w:lvl>
    <w:lvl w:ilvl="5" w:tplc="33FCBAFE">
      <w:start w:val="1"/>
      <w:numFmt w:val="bullet"/>
      <w:lvlText w:val=""/>
      <w:lvlJc w:val="left"/>
      <w:pPr>
        <w:ind w:left="4320" w:hanging="360"/>
      </w:pPr>
      <w:rPr>
        <w:rFonts w:ascii="Wingdings" w:hAnsi="Wingdings" w:hint="default"/>
      </w:rPr>
    </w:lvl>
    <w:lvl w:ilvl="6" w:tplc="46024080">
      <w:start w:val="1"/>
      <w:numFmt w:val="bullet"/>
      <w:lvlText w:val=""/>
      <w:lvlJc w:val="left"/>
      <w:pPr>
        <w:ind w:left="5040" w:hanging="360"/>
      </w:pPr>
      <w:rPr>
        <w:rFonts w:ascii="Symbol" w:hAnsi="Symbol" w:hint="default"/>
      </w:rPr>
    </w:lvl>
    <w:lvl w:ilvl="7" w:tplc="D8A24AA6">
      <w:start w:val="1"/>
      <w:numFmt w:val="bullet"/>
      <w:lvlText w:val="o"/>
      <w:lvlJc w:val="left"/>
      <w:pPr>
        <w:ind w:left="5760" w:hanging="360"/>
      </w:pPr>
      <w:rPr>
        <w:rFonts w:ascii="Courier New" w:hAnsi="Courier New" w:hint="default"/>
      </w:rPr>
    </w:lvl>
    <w:lvl w:ilvl="8" w:tplc="4970A812">
      <w:start w:val="1"/>
      <w:numFmt w:val="bullet"/>
      <w:lvlText w:val=""/>
      <w:lvlJc w:val="left"/>
      <w:pPr>
        <w:ind w:left="6480" w:hanging="360"/>
      </w:pPr>
      <w:rPr>
        <w:rFonts w:ascii="Wingdings" w:hAnsi="Wingdings" w:hint="default"/>
      </w:rPr>
    </w:lvl>
  </w:abstractNum>
  <w:abstractNum w:abstractNumId="8" w15:restartNumberingAfterBreak="0">
    <w:nsid w:val="0AD255C2"/>
    <w:multiLevelType w:val="hybridMultilevel"/>
    <w:tmpl w:val="80F816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1135E7"/>
    <w:multiLevelType w:val="hybridMultilevel"/>
    <w:tmpl w:val="14C089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C07DD0"/>
    <w:multiLevelType w:val="hybridMultilevel"/>
    <w:tmpl w:val="FC5E3E9A"/>
    <w:lvl w:ilvl="0" w:tplc="2780DDC8">
      <w:start w:val="3"/>
      <w:numFmt w:val="bullet"/>
      <w:lvlText w:val="-"/>
      <w:lvlJc w:val="left"/>
      <w:pPr>
        <w:ind w:left="720" w:hanging="360"/>
      </w:pPr>
      <w:rPr>
        <w:rFonts w:ascii="Cambria" w:eastAsia="Times New Roman" w:hAnsi="Cambri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C3C10CC"/>
    <w:multiLevelType w:val="hybridMultilevel"/>
    <w:tmpl w:val="269A6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D28700F"/>
    <w:multiLevelType w:val="hybridMultilevel"/>
    <w:tmpl w:val="9604A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D477D87"/>
    <w:multiLevelType w:val="hybridMultilevel"/>
    <w:tmpl w:val="F9A019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D61298A"/>
    <w:multiLevelType w:val="hybridMultilevel"/>
    <w:tmpl w:val="FFFFFFFF"/>
    <w:lvl w:ilvl="0" w:tplc="F31E73F2">
      <w:start w:val="1"/>
      <w:numFmt w:val="bullet"/>
      <w:lvlText w:val=""/>
      <w:lvlJc w:val="left"/>
      <w:pPr>
        <w:ind w:left="720" w:hanging="360"/>
      </w:pPr>
      <w:rPr>
        <w:rFonts w:ascii="Symbol" w:hAnsi="Symbol" w:hint="default"/>
      </w:rPr>
    </w:lvl>
    <w:lvl w:ilvl="1" w:tplc="7FAC88DA">
      <w:start w:val="1"/>
      <w:numFmt w:val="bullet"/>
      <w:lvlText w:val="o"/>
      <w:lvlJc w:val="left"/>
      <w:pPr>
        <w:ind w:left="1440" w:hanging="360"/>
      </w:pPr>
      <w:rPr>
        <w:rFonts w:ascii="&quot;Courier New&quot;" w:hAnsi="&quot;Courier New&quot;" w:hint="default"/>
      </w:rPr>
    </w:lvl>
    <w:lvl w:ilvl="2" w:tplc="AA22836A">
      <w:start w:val="1"/>
      <w:numFmt w:val="bullet"/>
      <w:lvlText w:val=""/>
      <w:lvlJc w:val="left"/>
      <w:pPr>
        <w:ind w:left="2160" w:hanging="360"/>
      </w:pPr>
      <w:rPr>
        <w:rFonts w:ascii="Wingdings" w:hAnsi="Wingdings" w:hint="default"/>
      </w:rPr>
    </w:lvl>
    <w:lvl w:ilvl="3" w:tplc="DAEE8508">
      <w:start w:val="1"/>
      <w:numFmt w:val="bullet"/>
      <w:lvlText w:val=""/>
      <w:lvlJc w:val="left"/>
      <w:pPr>
        <w:ind w:left="2880" w:hanging="360"/>
      </w:pPr>
      <w:rPr>
        <w:rFonts w:ascii="Symbol" w:hAnsi="Symbol" w:hint="default"/>
      </w:rPr>
    </w:lvl>
    <w:lvl w:ilvl="4" w:tplc="24EE1EBE">
      <w:start w:val="1"/>
      <w:numFmt w:val="bullet"/>
      <w:lvlText w:val="o"/>
      <w:lvlJc w:val="left"/>
      <w:pPr>
        <w:ind w:left="3600" w:hanging="360"/>
      </w:pPr>
      <w:rPr>
        <w:rFonts w:ascii="Courier New" w:hAnsi="Courier New" w:hint="default"/>
      </w:rPr>
    </w:lvl>
    <w:lvl w:ilvl="5" w:tplc="A3DC9F24">
      <w:start w:val="1"/>
      <w:numFmt w:val="bullet"/>
      <w:lvlText w:val=""/>
      <w:lvlJc w:val="left"/>
      <w:pPr>
        <w:ind w:left="4320" w:hanging="360"/>
      </w:pPr>
      <w:rPr>
        <w:rFonts w:ascii="Wingdings" w:hAnsi="Wingdings" w:hint="default"/>
      </w:rPr>
    </w:lvl>
    <w:lvl w:ilvl="6" w:tplc="C41290FA">
      <w:start w:val="1"/>
      <w:numFmt w:val="bullet"/>
      <w:lvlText w:val=""/>
      <w:lvlJc w:val="left"/>
      <w:pPr>
        <w:ind w:left="5040" w:hanging="360"/>
      </w:pPr>
      <w:rPr>
        <w:rFonts w:ascii="Symbol" w:hAnsi="Symbol" w:hint="default"/>
      </w:rPr>
    </w:lvl>
    <w:lvl w:ilvl="7" w:tplc="74F8BD0A">
      <w:start w:val="1"/>
      <w:numFmt w:val="bullet"/>
      <w:lvlText w:val="o"/>
      <w:lvlJc w:val="left"/>
      <w:pPr>
        <w:ind w:left="5760" w:hanging="360"/>
      </w:pPr>
      <w:rPr>
        <w:rFonts w:ascii="Courier New" w:hAnsi="Courier New" w:hint="default"/>
      </w:rPr>
    </w:lvl>
    <w:lvl w:ilvl="8" w:tplc="CD34D30A">
      <w:start w:val="1"/>
      <w:numFmt w:val="bullet"/>
      <w:lvlText w:val=""/>
      <w:lvlJc w:val="left"/>
      <w:pPr>
        <w:ind w:left="6480" w:hanging="360"/>
      </w:pPr>
      <w:rPr>
        <w:rFonts w:ascii="Wingdings" w:hAnsi="Wingdings" w:hint="default"/>
      </w:rPr>
    </w:lvl>
  </w:abstractNum>
  <w:abstractNum w:abstractNumId="15" w15:restartNumberingAfterBreak="0">
    <w:nsid w:val="12D5B7C4"/>
    <w:multiLevelType w:val="multilevel"/>
    <w:tmpl w:val="BFE2E1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6206FDF"/>
    <w:multiLevelType w:val="hybridMultilevel"/>
    <w:tmpl w:val="F788B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6CC46DF"/>
    <w:multiLevelType w:val="hybridMultilevel"/>
    <w:tmpl w:val="10CE2B2C"/>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8A9E843"/>
    <w:multiLevelType w:val="hybridMultilevel"/>
    <w:tmpl w:val="FFFFFFFF"/>
    <w:lvl w:ilvl="0" w:tplc="523C402A">
      <w:start w:val="1"/>
      <w:numFmt w:val="bullet"/>
      <w:lvlText w:val=""/>
      <w:lvlJc w:val="left"/>
      <w:pPr>
        <w:ind w:left="720" w:hanging="360"/>
      </w:pPr>
      <w:rPr>
        <w:rFonts w:ascii="Symbol" w:hAnsi="Symbol" w:hint="default"/>
      </w:rPr>
    </w:lvl>
    <w:lvl w:ilvl="1" w:tplc="06FC46AA">
      <w:start w:val="1"/>
      <w:numFmt w:val="bullet"/>
      <w:lvlText w:val="o"/>
      <w:lvlJc w:val="left"/>
      <w:pPr>
        <w:ind w:left="1440" w:hanging="360"/>
      </w:pPr>
      <w:rPr>
        <w:rFonts w:ascii="&quot;Courier New&quot;" w:hAnsi="&quot;Courier New&quot;" w:hint="default"/>
      </w:rPr>
    </w:lvl>
    <w:lvl w:ilvl="2" w:tplc="55147010">
      <w:start w:val="1"/>
      <w:numFmt w:val="bullet"/>
      <w:lvlText w:val=""/>
      <w:lvlJc w:val="left"/>
      <w:pPr>
        <w:ind w:left="2160" w:hanging="360"/>
      </w:pPr>
      <w:rPr>
        <w:rFonts w:ascii="Wingdings" w:hAnsi="Wingdings" w:hint="default"/>
      </w:rPr>
    </w:lvl>
    <w:lvl w:ilvl="3" w:tplc="8FD2D5C8">
      <w:start w:val="1"/>
      <w:numFmt w:val="bullet"/>
      <w:lvlText w:val=""/>
      <w:lvlJc w:val="left"/>
      <w:pPr>
        <w:ind w:left="2880" w:hanging="360"/>
      </w:pPr>
      <w:rPr>
        <w:rFonts w:ascii="Symbol" w:hAnsi="Symbol" w:hint="default"/>
      </w:rPr>
    </w:lvl>
    <w:lvl w:ilvl="4" w:tplc="FF9A3F4E">
      <w:start w:val="1"/>
      <w:numFmt w:val="bullet"/>
      <w:lvlText w:val="o"/>
      <w:lvlJc w:val="left"/>
      <w:pPr>
        <w:ind w:left="3600" w:hanging="360"/>
      </w:pPr>
      <w:rPr>
        <w:rFonts w:ascii="Courier New" w:hAnsi="Courier New" w:hint="default"/>
      </w:rPr>
    </w:lvl>
    <w:lvl w:ilvl="5" w:tplc="F2C89982">
      <w:start w:val="1"/>
      <w:numFmt w:val="bullet"/>
      <w:lvlText w:val=""/>
      <w:lvlJc w:val="left"/>
      <w:pPr>
        <w:ind w:left="4320" w:hanging="360"/>
      </w:pPr>
      <w:rPr>
        <w:rFonts w:ascii="Wingdings" w:hAnsi="Wingdings" w:hint="default"/>
      </w:rPr>
    </w:lvl>
    <w:lvl w:ilvl="6" w:tplc="A62A29DC">
      <w:start w:val="1"/>
      <w:numFmt w:val="bullet"/>
      <w:lvlText w:val=""/>
      <w:lvlJc w:val="left"/>
      <w:pPr>
        <w:ind w:left="5040" w:hanging="360"/>
      </w:pPr>
      <w:rPr>
        <w:rFonts w:ascii="Symbol" w:hAnsi="Symbol" w:hint="default"/>
      </w:rPr>
    </w:lvl>
    <w:lvl w:ilvl="7" w:tplc="4FD05CD2">
      <w:start w:val="1"/>
      <w:numFmt w:val="bullet"/>
      <w:lvlText w:val="o"/>
      <w:lvlJc w:val="left"/>
      <w:pPr>
        <w:ind w:left="5760" w:hanging="360"/>
      </w:pPr>
      <w:rPr>
        <w:rFonts w:ascii="Courier New" w:hAnsi="Courier New" w:hint="default"/>
      </w:rPr>
    </w:lvl>
    <w:lvl w:ilvl="8" w:tplc="55782EC8">
      <w:start w:val="1"/>
      <w:numFmt w:val="bullet"/>
      <w:lvlText w:val=""/>
      <w:lvlJc w:val="left"/>
      <w:pPr>
        <w:ind w:left="6480" w:hanging="360"/>
      </w:pPr>
      <w:rPr>
        <w:rFonts w:ascii="Wingdings" w:hAnsi="Wingdings" w:hint="default"/>
      </w:rPr>
    </w:lvl>
  </w:abstractNum>
  <w:abstractNum w:abstractNumId="19" w15:restartNumberingAfterBreak="0">
    <w:nsid w:val="194B1387"/>
    <w:multiLevelType w:val="hybridMultilevel"/>
    <w:tmpl w:val="9582403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199362C7"/>
    <w:multiLevelType w:val="hybridMultilevel"/>
    <w:tmpl w:val="554A7B82"/>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1C3E30BD"/>
    <w:multiLevelType w:val="hybridMultilevel"/>
    <w:tmpl w:val="E5E0583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CEB5AE0"/>
    <w:multiLevelType w:val="hybridMultilevel"/>
    <w:tmpl w:val="FFFFFFFF"/>
    <w:lvl w:ilvl="0" w:tplc="73502CB0">
      <w:start w:val="1"/>
      <w:numFmt w:val="bullet"/>
      <w:lvlText w:val="·"/>
      <w:lvlJc w:val="left"/>
      <w:pPr>
        <w:ind w:left="720" w:hanging="360"/>
      </w:pPr>
      <w:rPr>
        <w:rFonts w:ascii="Symbol" w:hAnsi="Symbol" w:hint="default"/>
      </w:rPr>
    </w:lvl>
    <w:lvl w:ilvl="1" w:tplc="B9847CEE">
      <w:start w:val="1"/>
      <w:numFmt w:val="bullet"/>
      <w:lvlText w:val="o"/>
      <w:lvlJc w:val="left"/>
      <w:pPr>
        <w:ind w:left="1440" w:hanging="360"/>
      </w:pPr>
      <w:rPr>
        <w:rFonts w:ascii="Courier New" w:hAnsi="Courier New" w:hint="default"/>
      </w:rPr>
    </w:lvl>
    <w:lvl w:ilvl="2" w:tplc="55C86E6E">
      <w:start w:val="1"/>
      <w:numFmt w:val="bullet"/>
      <w:lvlText w:val=""/>
      <w:lvlJc w:val="left"/>
      <w:pPr>
        <w:ind w:left="2160" w:hanging="360"/>
      </w:pPr>
      <w:rPr>
        <w:rFonts w:ascii="Wingdings" w:hAnsi="Wingdings" w:hint="default"/>
      </w:rPr>
    </w:lvl>
    <w:lvl w:ilvl="3" w:tplc="13B67C88">
      <w:start w:val="1"/>
      <w:numFmt w:val="bullet"/>
      <w:lvlText w:val=""/>
      <w:lvlJc w:val="left"/>
      <w:pPr>
        <w:ind w:left="2880" w:hanging="360"/>
      </w:pPr>
      <w:rPr>
        <w:rFonts w:ascii="Symbol" w:hAnsi="Symbol" w:hint="default"/>
      </w:rPr>
    </w:lvl>
    <w:lvl w:ilvl="4" w:tplc="EAC4F9E0">
      <w:start w:val="1"/>
      <w:numFmt w:val="bullet"/>
      <w:lvlText w:val="o"/>
      <w:lvlJc w:val="left"/>
      <w:pPr>
        <w:ind w:left="3600" w:hanging="360"/>
      </w:pPr>
      <w:rPr>
        <w:rFonts w:ascii="Courier New" w:hAnsi="Courier New" w:hint="default"/>
      </w:rPr>
    </w:lvl>
    <w:lvl w:ilvl="5" w:tplc="C0340F02">
      <w:start w:val="1"/>
      <w:numFmt w:val="bullet"/>
      <w:lvlText w:val=""/>
      <w:lvlJc w:val="left"/>
      <w:pPr>
        <w:ind w:left="4320" w:hanging="360"/>
      </w:pPr>
      <w:rPr>
        <w:rFonts w:ascii="Wingdings" w:hAnsi="Wingdings" w:hint="default"/>
      </w:rPr>
    </w:lvl>
    <w:lvl w:ilvl="6" w:tplc="23F033CA">
      <w:start w:val="1"/>
      <w:numFmt w:val="bullet"/>
      <w:lvlText w:val=""/>
      <w:lvlJc w:val="left"/>
      <w:pPr>
        <w:ind w:left="5040" w:hanging="360"/>
      </w:pPr>
      <w:rPr>
        <w:rFonts w:ascii="Symbol" w:hAnsi="Symbol" w:hint="default"/>
      </w:rPr>
    </w:lvl>
    <w:lvl w:ilvl="7" w:tplc="459E1138">
      <w:start w:val="1"/>
      <w:numFmt w:val="bullet"/>
      <w:lvlText w:val="o"/>
      <w:lvlJc w:val="left"/>
      <w:pPr>
        <w:ind w:left="5760" w:hanging="360"/>
      </w:pPr>
      <w:rPr>
        <w:rFonts w:ascii="Courier New" w:hAnsi="Courier New" w:hint="default"/>
      </w:rPr>
    </w:lvl>
    <w:lvl w:ilvl="8" w:tplc="D0306380">
      <w:start w:val="1"/>
      <w:numFmt w:val="bullet"/>
      <w:lvlText w:val=""/>
      <w:lvlJc w:val="left"/>
      <w:pPr>
        <w:ind w:left="6480" w:hanging="360"/>
      </w:pPr>
      <w:rPr>
        <w:rFonts w:ascii="Wingdings" w:hAnsi="Wingdings" w:hint="default"/>
      </w:rPr>
    </w:lvl>
  </w:abstractNum>
  <w:abstractNum w:abstractNumId="23" w15:restartNumberingAfterBreak="0">
    <w:nsid w:val="1D103931"/>
    <w:multiLevelType w:val="hybridMultilevel"/>
    <w:tmpl w:val="FFFFFFFF"/>
    <w:lvl w:ilvl="0" w:tplc="516E4C4E">
      <w:start w:val="1"/>
      <w:numFmt w:val="bullet"/>
      <w:lvlText w:val="·"/>
      <w:lvlJc w:val="left"/>
      <w:pPr>
        <w:ind w:left="720" w:hanging="360"/>
      </w:pPr>
      <w:rPr>
        <w:rFonts w:ascii="Symbol" w:hAnsi="Symbol" w:hint="default"/>
      </w:rPr>
    </w:lvl>
    <w:lvl w:ilvl="1" w:tplc="A4F8485C">
      <w:start w:val="1"/>
      <w:numFmt w:val="bullet"/>
      <w:lvlText w:val="o"/>
      <w:lvlJc w:val="left"/>
      <w:pPr>
        <w:ind w:left="1440" w:hanging="360"/>
      </w:pPr>
      <w:rPr>
        <w:rFonts w:ascii="Courier New" w:hAnsi="Courier New" w:hint="default"/>
      </w:rPr>
    </w:lvl>
    <w:lvl w:ilvl="2" w:tplc="70086C2E">
      <w:start w:val="1"/>
      <w:numFmt w:val="bullet"/>
      <w:lvlText w:val=""/>
      <w:lvlJc w:val="left"/>
      <w:pPr>
        <w:ind w:left="2160" w:hanging="360"/>
      </w:pPr>
      <w:rPr>
        <w:rFonts w:ascii="Wingdings" w:hAnsi="Wingdings" w:hint="default"/>
      </w:rPr>
    </w:lvl>
    <w:lvl w:ilvl="3" w:tplc="89027110">
      <w:start w:val="1"/>
      <w:numFmt w:val="bullet"/>
      <w:lvlText w:val=""/>
      <w:lvlJc w:val="left"/>
      <w:pPr>
        <w:ind w:left="2880" w:hanging="360"/>
      </w:pPr>
      <w:rPr>
        <w:rFonts w:ascii="Symbol" w:hAnsi="Symbol" w:hint="default"/>
      </w:rPr>
    </w:lvl>
    <w:lvl w:ilvl="4" w:tplc="E58A70F6">
      <w:start w:val="1"/>
      <w:numFmt w:val="bullet"/>
      <w:lvlText w:val="o"/>
      <w:lvlJc w:val="left"/>
      <w:pPr>
        <w:ind w:left="3600" w:hanging="360"/>
      </w:pPr>
      <w:rPr>
        <w:rFonts w:ascii="Courier New" w:hAnsi="Courier New" w:hint="default"/>
      </w:rPr>
    </w:lvl>
    <w:lvl w:ilvl="5" w:tplc="1F96FD8E">
      <w:start w:val="1"/>
      <w:numFmt w:val="bullet"/>
      <w:lvlText w:val=""/>
      <w:lvlJc w:val="left"/>
      <w:pPr>
        <w:ind w:left="4320" w:hanging="360"/>
      </w:pPr>
      <w:rPr>
        <w:rFonts w:ascii="Wingdings" w:hAnsi="Wingdings" w:hint="default"/>
      </w:rPr>
    </w:lvl>
    <w:lvl w:ilvl="6" w:tplc="C10C9738">
      <w:start w:val="1"/>
      <w:numFmt w:val="bullet"/>
      <w:lvlText w:val=""/>
      <w:lvlJc w:val="left"/>
      <w:pPr>
        <w:ind w:left="5040" w:hanging="360"/>
      </w:pPr>
      <w:rPr>
        <w:rFonts w:ascii="Symbol" w:hAnsi="Symbol" w:hint="default"/>
      </w:rPr>
    </w:lvl>
    <w:lvl w:ilvl="7" w:tplc="B35ED4B6">
      <w:start w:val="1"/>
      <w:numFmt w:val="bullet"/>
      <w:lvlText w:val="o"/>
      <w:lvlJc w:val="left"/>
      <w:pPr>
        <w:ind w:left="5760" w:hanging="360"/>
      </w:pPr>
      <w:rPr>
        <w:rFonts w:ascii="Courier New" w:hAnsi="Courier New" w:hint="default"/>
      </w:rPr>
    </w:lvl>
    <w:lvl w:ilvl="8" w:tplc="E6C016DA">
      <w:start w:val="1"/>
      <w:numFmt w:val="bullet"/>
      <w:lvlText w:val=""/>
      <w:lvlJc w:val="left"/>
      <w:pPr>
        <w:ind w:left="6480" w:hanging="360"/>
      </w:pPr>
      <w:rPr>
        <w:rFonts w:ascii="Wingdings" w:hAnsi="Wingdings" w:hint="default"/>
      </w:rPr>
    </w:lvl>
  </w:abstractNum>
  <w:abstractNum w:abstractNumId="24" w15:restartNumberingAfterBreak="0">
    <w:nsid w:val="1EA13479"/>
    <w:multiLevelType w:val="hybridMultilevel"/>
    <w:tmpl w:val="876A8F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25AE4270"/>
    <w:multiLevelType w:val="hybridMultilevel"/>
    <w:tmpl w:val="DE7A6DAA"/>
    <w:lvl w:ilvl="0" w:tplc="2780DDC8">
      <w:start w:val="3"/>
      <w:numFmt w:val="bullet"/>
      <w:lvlText w:val="-"/>
      <w:lvlJc w:val="left"/>
      <w:pPr>
        <w:ind w:left="720" w:hanging="360"/>
      </w:pPr>
      <w:rPr>
        <w:rFonts w:ascii="Cambria" w:eastAsia="Times New Roman" w:hAnsi="Cambri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8086300"/>
    <w:multiLevelType w:val="hybridMultilevel"/>
    <w:tmpl w:val="A57880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9294AEB"/>
    <w:multiLevelType w:val="hybridMultilevel"/>
    <w:tmpl w:val="2F2E5112"/>
    <w:lvl w:ilvl="0" w:tplc="DD7C78D0">
      <w:start w:val="2"/>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2CC3F20B"/>
    <w:multiLevelType w:val="hybridMultilevel"/>
    <w:tmpl w:val="FFFFFFFF"/>
    <w:lvl w:ilvl="0" w:tplc="E7121D44">
      <w:start w:val="2"/>
      <w:numFmt w:val="decimal"/>
      <w:lvlText w:val="%1."/>
      <w:lvlJc w:val="left"/>
      <w:pPr>
        <w:ind w:left="720" w:hanging="360"/>
      </w:pPr>
    </w:lvl>
    <w:lvl w:ilvl="1" w:tplc="2E6EAEFA">
      <w:start w:val="1"/>
      <w:numFmt w:val="lowerLetter"/>
      <w:lvlText w:val="%2."/>
      <w:lvlJc w:val="left"/>
      <w:pPr>
        <w:ind w:left="1440" w:hanging="360"/>
      </w:pPr>
    </w:lvl>
    <w:lvl w:ilvl="2" w:tplc="5152318A">
      <w:start w:val="1"/>
      <w:numFmt w:val="lowerRoman"/>
      <w:lvlText w:val="%3."/>
      <w:lvlJc w:val="right"/>
      <w:pPr>
        <w:ind w:left="2160" w:hanging="180"/>
      </w:pPr>
    </w:lvl>
    <w:lvl w:ilvl="3" w:tplc="ECF881B4">
      <w:start w:val="1"/>
      <w:numFmt w:val="decimal"/>
      <w:lvlText w:val="%4."/>
      <w:lvlJc w:val="left"/>
      <w:pPr>
        <w:ind w:left="2880" w:hanging="360"/>
      </w:pPr>
    </w:lvl>
    <w:lvl w:ilvl="4" w:tplc="4F2C9E54">
      <w:start w:val="1"/>
      <w:numFmt w:val="lowerLetter"/>
      <w:lvlText w:val="%5."/>
      <w:lvlJc w:val="left"/>
      <w:pPr>
        <w:ind w:left="3600" w:hanging="360"/>
      </w:pPr>
    </w:lvl>
    <w:lvl w:ilvl="5" w:tplc="AC34D18A">
      <w:start w:val="1"/>
      <w:numFmt w:val="lowerRoman"/>
      <w:lvlText w:val="%6."/>
      <w:lvlJc w:val="right"/>
      <w:pPr>
        <w:ind w:left="4320" w:hanging="180"/>
      </w:pPr>
    </w:lvl>
    <w:lvl w:ilvl="6" w:tplc="5AFE51F2">
      <w:start w:val="1"/>
      <w:numFmt w:val="decimal"/>
      <w:lvlText w:val="%7."/>
      <w:lvlJc w:val="left"/>
      <w:pPr>
        <w:ind w:left="5040" w:hanging="360"/>
      </w:pPr>
    </w:lvl>
    <w:lvl w:ilvl="7" w:tplc="16C6E9C8">
      <w:start w:val="1"/>
      <w:numFmt w:val="lowerLetter"/>
      <w:lvlText w:val="%8."/>
      <w:lvlJc w:val="left"/>
      <w:pPr>
        <w:ind w:left="5760" w:hanging="360"/>
      </w:pPr>
    </w:lvl>
    <w:lvl w:ilvl="8" w:tplc="511E51FE">
      <w:start w:val="1"/>
      <w:numFmt w:val="lowerRoman"/>
      <w:lvlText w:val="%9."/>
      <w:lvlJc w:val="right"/>
      <w:pPr>
        <w:ind w:left="6480" w:hanging="180"/>
      </w:pPr>
    </w:lvl>
  </w:abstractNum>
  <w:abstractNum w:abstractNumId="29" w15:restartNumberingAfterBreak="0">
    <w:nsid w:val="2EF522D0"/>
    <w:multiLevelType w:val="hybridMultilevel"/>
    <w:tmpl w:val="83A8245E"/>
    <w:lvl w:ilvl="0" w:tplc="2780DDC8">
      <w:start w:val="3"/>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FDA039B"/>
    <w:multiLevelType w:val="hybridMultilevel"/>
    <w:tmpl w:val="A4F49750"/>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1443FF5"/>
    <w:multiLevelType w:val="multilevel"/>
    <w:tmpl w:val="CC324F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31EF1D9D"/>
    <w:multiLevelType w:val="multilevel"/>
    <w:tmpl w:val="4E602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350661FF"/>
    <w:multiLevelType w:val="hybridMultilevel"/>
    <w:tmpl w:val="760C3A08"/>
    <w:lvl w:ilvl="0" w:tplc="183AD94A">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355A0780"/>
    <w:multiLevelType w:val="hybridMultilevel"/>
    <w:tmpl w:val="E9F2AC42"/>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377C56CC"/>
    <w:multiLevelType w:val="hybridMultilevel"/>
    <w:tmpl w:val="12665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8030165"/>
    <w:multiLevelType w:val="hybridMultilevel"/>
    <w:tmpl w:val="8196C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FC36941"/>
    <w:multiLevelType w:val="hybridMultilevel"/>
    <w:tmpl w:val="3BE05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13378E4"/>
    <w:multiLevelType w:val="hybridMultilevel"/>
    <w:tmpl w:val="2A848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1739DD2"/>
    <w:multiLevelType w:val="multilevel"/>
    <w:tmpl w:val="A2E4AC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2DAF9B3"/>
    <w:multiLevelType w:val="hybridMultilevel"/>
    <w:tmpl w:val="FFFFFFFF"/>
    <w:lvl w:ilvl="0" w:tplc="E4AC53A8">
      <w:start w:val="1"/>
      <w:numFmt w:val="decimal"/>
      <w:lvlText w:val="%1."/>
      <w:lvlJc w:val="left"/>
      <w:pPr>
        <w:ind w:left="720" w:hanging="360"/>
      </w:pPr>
    </w:lvl>
    <w:lvl w:ilvl="1" w:tplc="CE18F632">
      <w:start w:val="1"/>
      <w:numFmt w:val="lowerLetter"/>
      <w:lvlText w:val="%2."/>
      <w:lvlJc w:val="left"/>
      <w:pPr>
        <w:ind w:left="1440" w:hanging="360"/>
      </w:pPr>
    </w:lvl>
    <w:lvl w:ilvl="2" w:tplc="A01AB4BE">
      <w:start w:val="1"/>
      <w:numFmt w:val="lowerRoman"/>
      <w:lvlText w:val="%3."/>
      <w:lvlJc w:val="right"/>
      <w:pPr>
        <w:ind w:left="2160" w:hanging="180"/>
      </w:pPr>
    </w:lvl>
    <w:lvl w:ilvl="3" w:tplc="94E81114">
      <w:start w:val="1"/>
      <w:numFmt w:val="decimal"/>
      <w:lvlText w:val="%4."/>
      <w:lvlJc w:val="left"/>
      <w:pPr>
        <w:ind w:left="2880" w:hanging="360"/>
      </w:pPr>
    </w:lvl>
    <w:lvl w:ilvl="4" w:tplc="A6E64186">
      <w:start w:val="1"/>
      <w:numFmt w:val="lowerLetter"/>
      <w:lvlText w:val="%5."/>
      <w:lvlJc w:val="left"/>
      <w:pPr>
        <w:ind w:left="3600" w:hanging="360"/>
      </w:pPr>
    </w:lvl>
    <w:lvl w:ilvl="5" w:tplc="202E08E8">
      <w:start w:val="1"/>
      <w:numFmt w:val="lowerRoman"/>
      <w:lvlText w:val="%6."/>
      <w:lvlJc w:val="right"/>
      <w:pPr>
        <w:ind w:left="4320" w:hanging="180"/>
      </w:pPr>
    </w:lvl>
    <w:lvl w:ilvl="6" w:tplc="1D86E5AC">
      <w:start w:val="1"/>
      <w:numFmt w:val="decimal"/>
      <w:lvlText w:val="%7."/>
      <w:lvlJc w:val="left"/>
      <w:pPr>
        <w:ind w:left="5040" w:hanging="360"/>
      </w:pPr>
    </w:lvl>
    <w:lvl w:ilvl="7" w:tplc="7E32C886">
      <w:start w:val="1"/>
      <w:numFmt w:val="lowerLetter"/>
      <w:lvlText w:val="%8."/>
      <w:lvlJc w:val="left"/>
      <w:pPr>
        <w:ind w:left="5760" w:hanging="360"/>
      </w:pPr>
    </w:lvl>
    <w:lvl w:ilvl="8" w:tplc="5EC625D4">
      <w:start w:val="1"/>
      <w:numFmt w:val="lowerRoman"/>
      <w:lvlText w:val="%9."/>
      <w:lvlJc w:val="right"/>
      <w:pPr>
        <w:ind w:left="6480" w:hanging="180"/>
      </w:pPr>
    </w:lvl>
  </w:abstractNum>
  <w:abstractNum w:abstractNumId="41" w15:restartNumberingAfterBreak="0">
    <w:nsid w:val="44EFDDD2"/>
    <w:multiLevelType w:val="multilevel"/>
    <w:tmpl w:val="B5C6F1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633B0C9"/>
    <w:multiLevelType w:val="hybridMultilevel"/>
    <w:tmpl w:val="FFFFFFFF"/>
    <w:lvl w:ilvl="0" w:tplc="708E69F6">
      <w:start w:val="1"/>
      <w:numFmt w:val="bullet"/>
      <w:lvlText w:val="·"/>
      <w:lvlJc w:val="left"/>
      <w:pPr>
        <w:ind w:left="720" w:hanging="360"/>
      </w:pPr>
      <w:rPr>
        <w:rFonts w:ascii="Symbol" w:hAnsi="Symbol" w:hint="default"/>
      </w:rPr>
    </w:lvl>
    <w:lvl w:ilvl="1" w:tplc="72A0DD66">
      <w:start w:val="1"/>
      <w:numFmt w:val="bullet"/>
      <w:lvlText w:val="o"/>
      <w:lvlJc w:val="left"/>
      <w:pPr>
        <w:ind w:left="1440" w:hanging="360"/>
      </w:pPr>
      <w:rPr>
        <w:rFonts w:ascii="Courier New" w:hAnsi="Courier New" w:hint="default"/>
      </w:rPr>
    </w:lvl>
    <w:lvl w:ilvl="2" w:tplc="3E7EFB50">
      <w:start w:val="1"/>
      <w:numFmt w:val="bullet"/>
      <w:lvlText w:val=""/>
      <w:lvlJc w:val="left"/>
      <w:pPr>
        <w:ind w:left="2160" w:hanging="360"/>
      </w:pPr>
      <w:rPr>
        <w:rFonts w:ascii="Wingdings" w:hAnsi="Wingdings" w:hint="default"/>
      </w:rPr>
    </w:lvl>
    <w:lvl w:ilvl="3" w:tplc="CA802F12">
      <w:start w:val="1"/>
      <w:numFmt w:val="bullet"/>
      <w:lvlText w:val=""/>
      <w:lvlJc w:val="left"/>
      <w:pPr>
        <w:ind w:left="2880" w:hanging="360"/>
      </w:pPr>
      <w:rPr>
        <w:rFonts w:ascii="Symbol" w:hAnsi="Symbol" w:hint="default"/>
      </w:rPr>
    </w:lvl>
    <w:lvl w:ilvl="4" w:tplc="0C964400">
      <w:start w:val="1"/>
      <w:numFmt w:val="bullet"/>
      <w:lvlText w:val="o"/>
      <w:lvlJc w:val="left"/>
      <w:pPr>
        <w:ind w:left="3600" w:hanging="360"/>
      </w:pPr>
      <w:rPr>
        <w:rFonts w:ascii="Courier New" w:hAnsi="Courier New" w:hint="default"/>
      </w:rPr>
    </w:lvl>
    <w:lvl w:ilvl="5" w:tplc="280E0DB0">
      <w:start w:val="1"/>
      <w:numFmt w:val="bullet"/>
      <w:lvlText w:val=""/>
      <w:lvlJc w:val="left"/>
      <w:pPr>
        <w:ind w:left="4320" w:hanging="360"/>
      </w:pPr>
      <w:rPr>
        <w:rFonts w:ascii="Wingdings" w:hAnsi="Wingdings" w:hint="default"/>
      </w:rPr>
    </w:lvl>
    <w:lvl w:ilvl="6" w:tplc="582ABBA8">
      <w:start w:val="1"/>
      <w:numFmt w:val="bullet"/>
      <w:lvlText w:val=""/>
      <w:lvlJc w:val="left"/>
      <w:pPr>
        <w:ind w:left="5040" w:hanging="360"/>
      </w:pPr>
      <w:rPr>
        <w:rFonts w:ascii="Symbol" w:hAnsi="Symbol" w:hint="default"/>
      </w:rPr>
    </w:lvl>
    <w:lvl w:ilvl="7" w:tplc="8E4459EC">
      <w:start w:val="1"/>
      <w:numFmt w:val="bullet"/>
      <w:lvlText w:val="o"/>
      <w:lvlJc w:val="left"/>
      <w:pPr>
        <w:ind w:left="5760" w:hanging="360"/>
      </w:pPr>
      <w:rPr>
        <w:rFonts w:ascii="Courier New" w:hAnsi="Courier New" w:hint="default"/>
      </w:rPr>
    </w:lvl>
    <w:lvl w:ilvl="8" w:tplc="2E6E8772">
      <w:start w:val="1"/>
      <w:numFmt w:val="bullet"/>
      <w:lvlText w:val=""/>
      <w:lvlJc w:val="left"/>
      <w:pPr>
        <w:ind w:left="6480" w:hanging="360"/>
      </w:pPr>
      <w:rPr>
        <w:rFonts w:ascii="Wingdings" w:hAnsi="Wingdings" w:hint="default"/>
      </w:rPr>
    </w:lvl>
  </w:abstractNum>
  <w:abstractNum w:abstractNumId="43" w15:restartNumberingAfterBreak="0">
    <w:nsid w:val="486919A9"/>
    <w:multiLevelType w:val="hybridMultilevel"/>
    <w:tmpl w:val="4A480568"/>
    <w:lvl w:ilvl="0" w:tplc="2780DDC8">
      <w:start w:val="3"/>
      <w:numFmt w:val="bullet"/>
      <w:lvlText w:val="-"/>
      <w:lvlJc w:val="left"/>
      <w:pPr>
        <w:ind w:left="720" w:hanging="360"/>
      </w:pPr>
      <w:rPr>
        <w:rFonts w:ascii="Cambria" w:eastAsia="Times New Roman" w:hAnsi="Cambria"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9A73FE1"/>
    <w:multiLevelType w:val="hybridMultilevel"/>
    <w:tmpl w:val="9F703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AB308D3"/>
    <w:multiLevelType w:val="hybridMultilevel"/>
    <w:tmpl w:val="37204C78"/>
    <w:lvl w:ilvl="0" w:tplc="2780DDC8">
      <w:start w:val="3"/>
      <w:numFmt w:val="bullet"/>
      <w:lvlText w:val="-"/>
      <w:lvlJc w:val="left"/>
      <w:pPr>
        <w:ind w:left="720" w:hanging="360"/>
      </w:pPr>
      <w:rPr>
        <w:rFonts w:ascii="Cambria" w:eastAsia="Times New Roman" w:hAnsi="Cambri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D9BDFD2"/>
    <w:multiLevelType w:val="hybridMultilevel"/>
    <w:tmpl w:val="FFFFFFFF"/>
    <w:lvl w:ilvl="0" w:tplc="6FCEC75A">
      <w:start w:val="1"/>
      <w:numFmt w:val="bullet"/>
      <w:lvlText w:val="·"/>
      <w:lvlJc w:val="left"/>
      <w:pPr>
        <w:ind w:left="720" w:hanging="360"/>
      </w:pPr>
      <w:rPr>
        <w:rFonts w:ascii="Symbol" w:hAnsi="Symbol" w:hint="default"/>
      </w:rPr>
    </w:lvl>
    <w:lvl w:ilvl="1" w:tplc="7EE8207A">
      <w:start w:val="1"/>
      <w:numFmt w:val="bullet"/>
      <w:lvlText w:val="o"/>
      <w:lvlJc w:val="left"/>
      <w:pPr>
        <w:ind w:left="1440" w:hanging="360"/>
      </w:pPr>
      <w:rPr>
        <w:rFonts w:ascii="Courier New" w:hAnsi="Courier New" w:hint="default"/>
      </w:rPr>
    </w:lvl>
    <w:lvl w:ilvl="2" w:tplc="63A8B544">
      <w:start w:val="1"/>
      <w:numFmt w:val="bullet"/>
      <w:lvlText w:val=""/>
      <w:lvlJc w:val="left"/>
      <w:pPr>
        <w:ind w:left="2160" w:hanging="360"/>
      </w:pPr>
      <w:rPr>
        <w:rFonts w:ascii="Wingdings" w:hAnsi="Wingdings" w:hint="default"/>
      </w:rPr>
    </w:lvl>
    <w:lvl w:ilvl="3" w:tplc="64940EF6">
      <w:start w:val="1"/>
      <w:numFmt w:val="bullet"/>
      <w:lvlText w:val=""/>
      <w:lvlJc w:val="left"/>
      <w:pPr>
        <w:ind w:left="2880" w:hanging="360"/>
      </w:pPr>
      <w:rPr>
        <w:rFonts w:ascii="Symbol" w:hAnsi="Symbol" w:hint="default"/>
      </w:rPr>
    </w:lvl>
    <w:lvl w:ilvl="4" w:tplc="6D70E956">
      <w:start w:val="1"/>
      <w:numFmt w:val="bullet"/>
      <w:lvlText w:val="o"/>
      <w:lvlJc w:val="left"/>
      <w:pPr>
        <w:ind w:left="3600" w:hanging="360"/>
      </w:pPr>
      <w:rPr>
        <w:rFonts w:ascii="Courier New" w:hAnsi="Courier New" w:hint="default"/>
      </w:rPr>
    </w:lvl>
    <w:lvl w:ilvl="5" w:tplc="14323AD0">
      <w:start w:val="1"/>
      <w:numFmt w:val="bullet"/>
      <w:lvlText w:val=""/>
      <w:lvlJc w:val="left"/>
      <w:pPr>
        <w:ind w:left="4320" w:hanging="360"/>
      </w:pPr>
      <w:rPr>
        <w:rFonts w:ascii="Wingdings" w:hAnsi="Wingdings" w:hint="default"/>
      </w:rPr>
    </w:lvl>
    <w:lvl w:ilvl="6" w:tplc="92A06B30">
      <w:start w:val="1"/>
      <w:numFmt w:val="bullet"/>
      <w:lvlText w:val=""/>
      <w:lvlJc w:val="left"/>
      <w:pPr>
        <w:ind w:left="5040" w:hanging="360"/>
      </w:pPr>
      <w:rPr>
        <w:rFonts w:ascii="Symbol" w:hAnsi="Symbol" w:hint="default"/>
      </w:rPr>
    </w:lvl>
    <w:lvl w:ilvl="7" w:tplc="8160C0E4">
      <w:start w:val="1"/>
      <w:numFmt w:val="bullet"/>
      <w:lvlText w:val="o"/>
      <w:lvlJc w:val="left"/>
      <w:pPr>
        <w:ind w:left="5760" w:hanging="360"/>
      </w:pPr>
      <w:rPr>
        <w:rFonts w:ascii="Courier New" w:hAnsi="Courier New" w:hint="default"/>
      </w:rPr>
    </w:lvl>
    <w:lvl w:ilvl="8" w:tplc="9A461D84">
      <w:start w:val="1"/>
      <w:numFmt w:val="bullet"/>
      <w:lvlText w:val=""/>
      <w:lvlJc w:val="left"/>
      <w:pPr>
        <w:ind w:left="6480" w:hanging="360"/>
      </w:pPr>
      <w:rPr>
        <w:rFonts w:ascii="Wingdings" w:hAnsi="Wingdings" w:hint="default"/>
      </w:rPr>
    </w:lvl>
  </w:abstractNum>
  <w:abstractNum w:abstractNumId="47" w15:restartNumberingAfterBreak="0">
    <w:nsid w:val="4F43067C"/>
    <w:multiLevelType w:val="multilevel"/>
    <w:tmpl w:val="38E88276"/>
    <w:lvl w:ilvl="0">
      <w:start w:val="1"/>
      <w:numFmt w:val="decimal"/>
      <w:pStyle w:val="Nadpis1"/>
      <w:lvlText w:val="%1."/>
      <w:lvlJc w:val="left"/>
      <w:pPr>
        <w:ind w:left="720" w:hanging="360"/>
      </w:pPr>
    </w:lvl>
    <w:lvl w:ilvl="1">
      <w:start w:val="1"/>
      <w:numFmt w:val="decimal"/>
      <w:pStyle w:val="Nadpis2"/>
      <w:isLgl/>
      <w:lvlText w:val="%1.%2"/>
      <w:lvlJc w:val="left"/>
      <w:pPr>
        <w:ind w:left="1065" w:hanging="705"/>
      </w:p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3B769C6"/>
    <w:multiLevelType w:val="hybridMultilevel"/>
    <w:tmpl w:val="2ECA8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8F271A2"/>
    <w:multiLevelType w:val="hybridMultilevel"/>
    <w:tmpl w:val="466E47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E4B3050"/>
    <w:multiLevelType w:val="hybridMultilevel"/>
    <w:tmpl w:val="732A6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1194A29"/>
    <w:multiLevelType w:val="multilevel"/>
    <w:tmpl w:val="5A0864C4"/>
    <w:lvl w:ilvl="0">
      <w:start w:val="1"/>
      <w:numFmt w:val="decimal"/>
      <w:pStyle w:val="Nadpis1Georeal"/>
      <w:lvlText w:val="%1."/>
      <w:lvlJc w:val="right"/>
      <w:pPr>
        <w:ind w:left="720" w:hanging="360"/>
      </w:pPr>
      <w:rPr>
        <w:rFonts w:hint="default"/>
        <w:u w:val="none"/>
      </w:rPr>
    </w:lvl>
    <w:lvl w:ilvl="1">
      <w:start w:val="1"/>
      <w:numFmt w:val="decimal"/>
      <w:pStyle w:val="Nadpis2Georal"/>
      <w:lvlText w:val="%1.%2."/>
      <w:lvlJc w:val="right"/>
      <w:pPr>
        <w:ind w:left="360" w:hanging="360"/>
      </w:pPr>
      <w:rPr>
        <w:rFonts w:hint="default"/>
        <w:u w:val="none"/>
      </w:rPr>
    </w:lvl>
    <w:lvl w:ilvl="2">
      <w:start w:val="1"/>
      <w:numFmt w:val="decimal"/>
      <w:pStyle w:val="Nadpis3Georeal"/>
      <w:lvlText w:val="%1.%2.%3."/>
      <w:lvlJc w:val="right"/>
      <w:pPr>
        <w:ind w:left="2160" w:hanging="360"/>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52" w15:restartNumberingAfterBreak="0">
    <w:nsid w:val="619B80C7"/>
    <w:multiLevelType w:val="hybridMultilevel"/>
    <w:tmpl w:val="FFFFFFFF"/>
    <w:lvl w:ilvl="0" w:tplc="02FE2598">
      <w:start w:val="1"/>
      <w:numFmt w:val="bullet"/>
      <w:lvlText w:val=""/>
      <w:lvlJc w:val="left"/>
      <w:pPr>
        <w:ind w:left="720" w:hanging="360"/>
      </w:pPr>
      <w:rPr>
        <w:rFonts w:ascii="Symbol" w:hAnsi="Symbol" w:hint="default"/>
      </w:rPr>
    </w:lvl>
    <w:lvl w:ilvl="1" w:tplc="A5869A16">
      <w:start w:val="1"/>
      <w:numFmt w:val="bullet"/>
      <w:lvlText w:val="o"/>
      <w:lvlJc w:val="left"/>
      <w:pPr>
        <w:ind w:left="1440" w:hanging="360"/>
      </w:pPr>
      <w:rPr>
        <w:rFonts w:ascii="&quot;Courier New&quot;" w:hAnsi="&quot;Courier New&quot;" w:hint="default"/>
      </w:rPr>
    </w:lvl>
    <w:lvl w:ilvl="2" w:tplc="AFCE0EF2">
      <w:start w:val="1"/>
      <w:numFmt w:val="bullet"/>
      <w:lvlText w:val=""/>
      <w:lvlJc w:val="left"/>
      <w:pPr>
        <w:ind w:left="2160" w:hanging="360"/>
      </w:pPr>
      <w:rPr>
        <w:rFonts w:ascii="Wingdings" w:hAnsi="Wingdings" w:hint="default"/>
      </w:rPr>
    </w:lvl>
    <w:lvl w:ilvl="3" w:tplc="D42AEB80">
      <w:start w:val="1"/>
      <w:numFmt w:val="bullet"/>
      <w:lvlText w:val=""/>
      <w:lvlJc w:val="left"/>
      <w:pPr>
        <w:ind w:left="2880" w:hanging="360"/>
      </w:pPr>
      <w:rPr>
        <w:rFonts w:ascii="Symbol" w:hAnsi="Symbol" w:hint="default"/>
      </w:rPr>
    </w:lvl>
    <w:lvl w:ilvl="4" w:tplc="3D0A02A8">
      <w:start w:val="1"/>
      <w:numFmt w:val="bullet"/>
      <w:lvlText w:val="o"/>
      <w:lvlJc w:val="left"/>
      <w:pPr>
        <w:ind w:left="3600" w:hanging="360"/>
      </w:pPr>
      <w:rPr>
        <w:rFonts w:ascii="Courier New" w:hAnsi="Courier New" w:hint="default"/>
      </w:rPr>
    </w:lvl>
    <w:lvl w:ilvl="5" w:tplc="5B289756">
      <w:start w:val="1"/>
      <w:numFmt w:val="bullet"/>
      <w:lvlText w:val=""/>
      <w:lvlJc w:val="left"/>
      <w:pPr>
        <w:ind w:left="4320" w:hanging="360"/>
      </w:pPr>
      <w:rPr>
        <w:rFonts w:ascii="Wingdings" w:hAnsi="Wingdings" w:hint="default"/>
      </w:rPr>
    </w:lvl>
    <w:lvl w:ilvl="6" w:tplc="285CCE64">
      <w:start w:val="1"/>
      <w:numFmt w:val="bullet"/>
      <w:lvlText w:val=""/>
      <w:lvlJc w:val="left"/>
      <w:pPr>
        <w:ind w:left="5040" w:hanging="360"/>
      </w:pPr>
      <w:rPr>
        <w:rFonts w:ascii="Symbol" w:hAnsi="Symbol" w:hint="default"/>
      </w:rPr>
    </w:lvl>
    <w:lvl w:ilvl="7" w:tplc="5762A3DA">
      <w:start w:val="1"/>
      <w:numFmt w:val="bullet"/>
      <w:lvlText w:val="o"/>
      <w:lvlJc w:val="left"/>
      <w:pPr>
        <w:ind w:left="5760" w:hanging="360"/>
      </w:pPr>
      <w:rPr>
        <w:rFonts w:ascii="Courier New" w:hAnsi="Courier New" w:hint="default"/>
      </w:rPr>
    </w:lvl>
    <w:lvl w:ilvl="8" w:tplc="718C9C1A">
      <w:start w:val="1"/>
      <w:numFmt w:val="bullet"/>
      <w:lvlText w:val=""/>
      <w:lvlJc w:val="left"/>
      <w:pPr>
        <w:ind w:left="6480" w:hanging="360"/>
      </w:pPr>
      <w:rPr>
        <w:rFonts w:ascii="Wingdings" w:hAnsi="Wingdings" w:hint="default"/>
      </w:rPr>
    </w:lvl>
  </w:abstractNum>
  <w:abstractNum w:abstractNumId="53" w15:restartNumberingAfterBreak="0">
    <w:nsid w:val="67C4235E"/>
    <w:multiLevelType w:val="hybridMultilevel"/>
    <w:tmpl w:val="268C552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6957AAC7"/>
    <w:multiLevelType w:val="hybridMultilevel"/>
    <w:tmpl w:val="8E9A3AAE"/>
    <w:lvl w:ilvl="0" w:tplc="A0A6ABE2">
      <w:start w:val="1"/>
      <w:numFmt w:val="bullet"/>
      <w:lvlText w:val=""/>
      <w:lvlJc w:val="left"/>
      <w:pPr>
        <w:ind w:left="720" w:hanging="360"/>
      </w:pPr>
      <w:rPr>
        <w:rFonts w:ascii="Symbol" w:hAnsi="Symbol" w:hint="default"/>
      </w:rPr>
    </w:lvl>
    <w:lvl w:ilvl="1" w:tplc="8A660978">
      <w:start w:val="1"/>
      <w:numFmt w:val="bullet"/>
      <w:lvlText w:val="o"/>
      <w:lvlJc w:val="left"/>
      <w:pPr>
        <w:ind w:left="1440" w:hanging="360"/>
      </w:pPr>
      <w:rPr>
        <w:rFonts w:ascii="Courier New" w:hAnsi="Courier New" w:hint="default"/>
      </w:rPr>
    </w:lvl>
    <w:lvl w:ilvl="2" w:tplc="A176CE3C">
      <w:start w:val="1"/>
      <w:numFmt w:val="bullet"/>
      <w:lvlText w:val="o"/>
      <w:lvlJc w:val="left"/>
      <w:pPr>
        <w:ind w:left="2160" w:hanging="360"/>
      </w:pPr>
      <w:rPr>
        <w:rFonts w:ascii="Courier New" w:hAnsi="Courier New" w:hint="default"/>
      </w:rPr>
    </w:lvl>
    <w:lvl w:ilvl="3" w:tplc="5314B28E">
      <w:start w:val="1"/>
      <w:numFmt w:val="bullet"/>
      <w:lvlText w:val=""/>
      <w:lvlJc w:val="left"/>
      <w:pPr>
        <w:ind w:left="2880" w:hanging="360"/>
      </w:pPr>
      <w:rPr>
        <w:rFonts w:ascii="Symbol" w:hAnsi="Symbol" w:hint="default"/>
      </w:rPr>
    </w:lvl>
    <w:lvl w:ilvl="4" w:tplc="6CCC3460">
      <w:start w:val="1"/>
      <w:numFmt w:val="bullet"/>
      <w:lvlText w:val="o"/>
      <w:lvlJc w:val="left"/>
      <w:pPr>
        <w:ind w:left="3600" w:hanging="360"/>
      </w:pPr>
      <w:rPr>
        <w:rFonts w:ascii="Courier New" w:hAnsi="Courier New" w:hint="default"/>
      </w:rPr>
    </w:lvl>
    <w:lvl w:ilvl="5" w:tplc="B67E8706">
      <w:start w:val="1"/>
      <w:numFmt w:val="bullet"/>
      <w:lvlText w:val=""/>
      <w:lvlJc w:val="left"/>
      <w:pPr>
        <w:ind w:left="4320" w:hanging="360"/>
      </w:pPr>
      <w:rPr>
        <w:rFonts w:ascii="Wingdings" w:hAnsi="Wingdings" w:hint="default"/>
      </w:rPr>
    </w:lvl>
    <w:lvl w:ilvl="6" w:tplc="7E562B60">
      <w:start w:val="1"/>
      <w:numFmt w:val="bullet"/>
      <w:lvlText w:val=""/>
      <w:lvlJc w:val="left"/>
      <w:pPr>
        <w:ind w:left="5040" w:hanging="360"/>
      </w:pPr>
      <w:rPr>
        <w:rFonts w:ascii="Symbol" w:hAnsi="Symbol" w:hint="default"/>
      </w:rPr>
    </w:lvl>
    <w:lvl w:ilvl="7" w:tplc="85942676">
      <w:start w:val="1"/>
      <w:numFmt w:val="bullet"/>
      <w:lvlText w:val="o"/>
      <w:lvlJc w:val="left"/>
      <w:pPr>
        <w:ind w:left="5760" w:hanging="360"/>
      </w:pPr>
      <w:rPr>
        <w:rFonts w:ascii="Courier New" w:hAnsi="Courier New" w:hint="default"/>
      </w:rPr>
    </w:lvl>
    <w:lvl w:ilvl="8" w:tplc="CF6C1EA6">
      <w:start w:val="1"/>
      <w:numFmt w:val="bullet"/>
      <w:lvlText w:val=""/>
      <w:lvlJc w:val="left"/>
      <w:pPr>
        <w:ind w:left="6480" w:hanging="360"/>
      </w:pPr>
      <w:rPr>
        <w:rFonts w:ascii="Wingdings" w:hAnsi="Wingdings" w:hint="default"/>
      </w:rPr>
    </w:lvl>
  </w:abstractNum>
  <w:abstractNum w:abstractNumId="55" w15:restartNumberingAfterBreak="0">
    <w:nsid w:val="69681350"/>
    <w:multiLevelType w:val="hybridMultilevel"/>
    <w:tmpl w:val="45E84F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1244AA9"/>
    <w:multiLevelType w:val="hybridMultilevel"/>
    <w:tmpl w:val="FFFFFFFF"/>
    <w:lvl w:ilvl="0" w:tplc="C0484046">
      <w:start w:val="1"/>
      <w:numFmt w:val="bullet"/>
      <w:lvlText w:val="·"/>
      <w:lvlJc w:val="left"/>
      <w:pPr>
        <w:ind w:left="720" w:hanging="360"/>
      </w:pPr>
      <w:rPr>
        <w:rFonts w:ascii="Symbol" w:hAnsi="Symbol" w:hint="default"/>
      </w:rPr>
    </w:lvl>
    <w:lvl w:ilvl="1" w:tplc="525E6858">
      <w:start w:val="1"/>
      <w:numFmt w:val="bullet"/>
      <w:lvlText w:val="o"/>
      <w:lvlJc w:val="left"/>
      <w:pPr>
        <w:ind w:left="1440" w:hanging="360"/>
      </w:pPr>
      <w:rPr>
        <w:rFonts w:ascii="Courier New" w:hAnsi="Courier New" w:hint="default"/>
      </w:rPr>
    </w:lvl>
    <w:lvl w:ilvl="2" w:tplc="909071BE">
      <w:start w:val="1"/>
      <w:numFmt w:val="bullet"/>
      <w:lvlText w:val=""/>
      <w:lvlJc w:val="left"/>
      <w:pPr>
        <w:ind w:left="2160" w:hanging="360"/>
      </w:pPr>
      <w:rPr>
        <w:rFonts w:ascii="Wingdings" w:hAnsi="Wingdings" w:hint="default"/>
      </w:rPr>
    </w:lvl>
    <w:lvl w:ilvl="3" w:tplc="146012D4">
      <w:start w:val="1"/>
      <w:numFmt w:val="bullet"/>
      <w:lvlText w:val=""/>
      <w:lvlJc w:val="left"/>
      <w:pPr>
        <w:ind w:left="2880" w:hanging="360"/>
      </w:pPr>
      <w:rPr>
        <w:rFonts w:ascii="Symbol" w:hAnsi="Symbol" w:hint="default"/>
      </w:rPr>
    </w:lvl>
    <w:lvl w:ilvl="4" w:tplc="A65A79F6">
      <w:start w:val="1"/>
      <w:numFmt w:val="bullet"/>
      <w:lvlText w:val="o"/>
      <w:lvlJc w:val="left"/>
      <w:pPr>
        <w:ind w:left="3600" w:hanging="360"/>
      </w:pPr>
      <w:rPr>
        <w:rFonts w:ascii="Courier New" w:hAnsi="Courier New" w:hint="default"/>
      </w:rPr>
    </w:lvl>
    <w:lvl w:ilvl="5" w:tplc="5F024F12">
      <w:start w:val="1"/>
      <w:numFmt w:val="bullet"/>
      <w:lvlText w:val=""/>
      <w:lvlJc w:val="left"/>
      <w:pPr>
        <w:ind w:left="4320" w:hanging="360"/>
      </w:pPr>
      <w:rPr>
        <w:rFonts w:ascii="Wingdings" w:hAnsi="Wingdings" w:hint="default"/>
      </w:rPr>
    </w:lvl>
    <w:lvl w:ilvl="6" w:tplc="C13CA24A">
      <w:start w:val="1"/>
      <w:numFmt w:val="bullet"/>
      <w:lvlText w:val=""/>
      <w:lvlJc w:val="left"/>
      <w:pPr>
        <w:ind w:left="5040" w:hanging="360"/>
      </w:pPr>
      <w:rPr>
        <w:rFonts w:ascii="Symbol" w:hAnsi="Symbol" w:hint="default"/>
      </w:rPr>
    </w:lvl>
    <w:lvl w:ilvl="7" w:tplc="93B87C78">
      <w:start w:val="1"/>
      <w:numFmt w:val="bullet"/>
      <w:lvlText w:val="o"/>
      <w:lvlJc w:val="left"/>
      <w:pPr>
        <w:ind w:left="5760" w:hanging="360"/>
      </w:pPr>
      <w:rPr>
        <w:rFonts w:ascii="Courier New" w:hAnsi="Courier New" w:hint="default"/>
      </w:rPr>
    </w:lvl>
    <w:lvl w:ilvl="8" w:tplc="A64C3ED4">
      <w:start w:val="1"/>
      <w:numFmt w:val="bullet"/>
      <w:lvlText w:val=""/>
      <w:lvlJc w:val="left"/>
      <w:pPr>
        <w:ind w:left="6480" w:hanging="360"/>
      </w:pPr>
      <w:rPr>
        <w:rFonts w:ascii="Wingdings" w:hAnsi="Wingdings" w:hint="default"/>
      </w:rPr>
    </w:lvl>
  </w:abstractNum>
  <w:abstractNum w:abstractNumId="57" w15:restartNumberingAfterBreak="0">
    <w:nsid w:val="71441B0B"/>
    <w:multiLevelType w:val="hybridMultilevel"/>
    <w:tmpl w:val="46D0F250"/>
    <w:lvl w:ilvl="0" w:tplc="9CA60224">
      <w:start w:val="1"/>
      <w:numFmt w:val="bullet"/>
      <w:lvlText w:val=""/>
      <w:lvlJc w:val="left"/>
      <w:pPr>
        <w:ind w:left="720" w:hanging="360"/>
      </w:pPr>
      <w:rPr>
        <w:rFonts w:ascii="Wingdings" w:hAnsi="Wingdings" w:hint="default"/>
      </w:rPr>
    </w:lvl>
    <w:lvl w:ilvl="1" w:tplc="72EE85EC">
      <w:start w:val="1"/>
      <w:numFmt w:val="bullet"/>
      <w:lvlText w:val="o"/>
      <w:lvlJc w:val="left"/>
      <w:pPr>
        <w:ind w:left="1440" w:hanging="360"/>
      </w:pPr>
      <w:rPr>
        <w:rFonts w:ascii="Courier New" w:hAnsi="Courier New" w:hint="default"/>
      </w:rPr>
    </w:lvl>
    <w:lvl w:ilvl="2" w:tplc="232809CE">
      <w:start w:val="1"/>
      <w:numFmt w:val="bullet"/>
      <w:lvlText w:val=""/>
      <w:lvlJc w:val="left"/>
      <w:pPr>
        <w:ind w:left="2160" w:hanging="360"/>
      </w:pPr>
      <w:rPr>
        <w:rFonts w:ascii="Wingdings" w:hAnsi="Wingdings" w:hint="default"/>
      </w:rPr>
    </w:lvl>
    <w:lvl w:ilvl="3" w:tplc="7A1C2B0E">
      <w:start w:val="1"/>
      <w:numFmt w:val="bullet"/>
      <w:lvlText w:val=""/>
      <w:lvlJc w:val="left"/>
      <w:pPr>
        <w:ind w:left="2880" w:hanging="360"/>
      </w:pPr>
      <w:rPr>
        <w:rFonts w:ascii="Symbol" w:hAnsi="Symbol" w:hint="default"/>
      </w:rPr>
    </w:lvl>
    <w:lvl w:ilvl="4" w:tplc="354E5ACE">
      <w:start w:val="1"/>
      <w:numFmt w:val="bullet"/>
      <w:lvlText w:val="o"/>
      <w:lvlJc w:val="left"/>
      <w:pPr>
        <w:ind w:left="3600" w:hanging="360"/>
      </w:pPr>
      <w:rPr>
        <w:rFonts w:ascii="Courier New" w:hAnsi="Courier New" w:hint="default"/>
      </w:rPr>
    </w:lvl>
    <w:lvl w:ilvl="5" w:tplc="1180AF9E">
      <w:start w:val="1"/>
      <w:numFmt w:val="bullet"/>
      <w:lvlText w:val=""/>
      <w:lvlJc w:val="left"/>
      <w:pPr>
        <w:ind w:left="4320" w:hanging="360"/>
      </w:pPr>
      <w:rPr>
        <w:rFonts w:ascii="Wingdings" w:hAnsi="Wingdings" w:hint="default"/>
      </w:rPr>
    </w:lvl>
    <w:lvl w:ilvl="6" w:tplc="C6262FD2">
      <w:start w:val="1"/>
      <w:numFmt w:val="bullet"/>
      <w:lvlText w:val=""/>
      <w:lvlJc w:val="left"/>
      <w:pPr>
        <w:ind w:left="5040" w:hanging="360"/>
      </w:pPr>
      <w:rPr>
        <w:rFonts w:ascii="Symbol" w:hAnsi="Symbol" w:hint="default"/>
      </w:rPr>
    </w:lvl>
    <w:lvl w:ilvl="7" w:tplc="0024A28E">
      <w:start w:val="1"/>
      <w:numFmt w:val="bullet"/>
      <w:lvlText w:val="o"/>
      <w:lvlJc w:val="left"/>
      <w:pPr>
        <w:ind w:left="5760" w:hanging="360"/>
      </w:pPr>
      <w:rPr>
        <w:rFonts w:ascii="Courier New" w:hAnsi="Courier New" w:hint="default"/>
      </w:rPr>
    </w:lvl>
    <w:lvl w:ilvl="8" w:tplc="916A19F8">
      <w:start w:val="1"/>
      <w:numFmt w:val="bullet"/>
      <w:lvlText w:val=""/>
      <w:lvlJc w:val="left"/>
      <w:pPr>
        <w:ind w:left="6480" w:hanging="360"/>
      </w:pPr>
      <w:rPr>
        <w:rFonts w:ascii="Wingdings" w:hAnsi="Wingdings" w:hint="default"/>
      </w:rPr>
    </w:lvl>
  </w:abstractNum>
  <w:abstractNum w:abstractNumId="58" w15:restartNumberingAfterBreak="0">
    <w:nsid w:val="72DA5E92"/>
    <w:multiLevelType w:val="hybridMultilevel"/>
    <w:tmpl w:val="9D4CF1E6"/>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3A30C26"/>
    <w:multiLevelType w:val="hybridMultilevel"/>
    <w:tmpl w:val="A1F4B29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15:restartNumberingAfterBreak="0">
    <w:nsid w:val="73C35C10"/>
    <w:multiLevelType w:val="hybridMultilevel"/>
    <w:tmpl w:val="ED5A133A"/>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52E82D9"/>
    <w:multiLevelType w:val="hybridMultilevel"/>
    <w:tmpl w:val="FFFFFFFF"/>
    <w:lvl w:ilvl="0" w:tplc="4AA4C4F8">
      <w:start w:val="1"/>
      <w:numFmt w:val="bullet"/>
      <w:lvlText w:val=""/>
      <w:lvlJc w:val="left"/>
      <w:pPr>
        <w:ind w:left="720" w:hanging="360"/>
      </w:pPr>
      <w:rPr>
        <w:rFonts w:ascii="Wingdings" w:hAnsi="Wingdings" w:hint="default"/>
      </w:rPr>
    </w:lvl>
    <w:lvl w:ilvl="1" w:tplc="F5F2F710">
      <w:start w:val="1"/>
      <w:numFmt w:val="bullet"/>
      <w:lvlText w:val="o"/>
      <w:lvlJc w:val="left"/>
      <w:pPr>
        <w:ind w:left="1440" w:hanging="360"/>
      </w:pPr>
      <w:rPr>
        <w:rFonts w:ascii="Courier New" w:hAnsi="Courier New" w:hint="default"/>
      </w:rPr>
    </w:lvl>
    <w:lvl w:ilvl="2" w:tplc="A6FE043C">
      <w:start w:val="1"/>
      <w:numFmt w:val="bullet"/>
      <w:lvlText w:val=""/>
      <w:lvlJc w:val="left"/>
      <w:pPr>
        <w:ind w:left="2160" w:hanging="360"/>
      </w:pPr>
      <w:rPr>
        <w:rFonts w:ascii="Wingdings" w:hAnsi="Wingdings" w:hint="default"/>
      </w:rPr>
    </w:lvl>
    <w:lvl w:ilvl="3" w:tplc="B300B4F0">
      <w:start w:val="1"/>
      <w:numFmt w:val="bullet"/>
      <w:lvlText w:val=""/>
      <w:lvlJc w:val="left"/>
      <w:pPr>
        <w:ind w:left="2880" w:hanging="360"/>
      </w:pPr>
      <w:rPr>
        <w:rFonts w:ascii="Symbol" w:hAnsi="Symbol" w:hint="default"/>
      </w:rPr>
    </w:lvl>
    <w:lvl w:ilvl="4" w:tplc="D68AE3A6">
      <w:start w:val="1"/>
      <w:numFmt w:val="bullet"/>
      <w:lvlText w:val="o"/>
      <w:lvlJc w:val="left"/>
      <w:pPr>
        <w:ind w:left="3600" w:hanging="360"/>
      </w:pPr>
      <w:rPr>
        <w:rFonts w:ascii="Courier New" w:hAnsi="Courier New" w:hint="default"/>
      </w:rPr>
    </w:lvl>
    <w:lvl w:ilvl="5" w:tplc="D3E44C84">
      <w:start w:val="1"/>
      <w:numFmt w:val="bullet"/>
      <w:lvlText w:val=""/>
      <w:lvlJc w:val="left"/>
      <w:pPr>
        <w:ind w:left="4320" w:hanging="360"/>
      </w:pPr>
      <w:rPr>
        <w:rFonts w:ascii="Wingdings" w:hAnsi="Wingdings" w:hint="default"/>
      </w:rPr>
    </w:lvl>
    <w:lvl w:ilvl="6" w:tplc="CB3072D8">
      <w:start w:val="1"/>
      <w:numFmt w:val="bullet"/>
      <w:lvlText w:val=""/>
      <w:lvlJc w:val="left"/>
      <w:pPr>
        <w:ind w:left="5040" w:hanging="360"/>
      </w:pPr>
      <w:rPr>
        <w:rFonts w:ascii="Symbol" w:hAnsi="Symbol" w:hint="default"/>
      </w:rPr>
    </w:lvl>
    <w:lvl w:ilvl="7" w:tplc="3718E074">
      <w:start w:val="1"/>
      <w:numFmt w:val="bullet"/>
      <w:lvlText w:val="o"/>
      <w:lvlJc w:val="left"/>
      <w:pPr>
        <w:ind w:left="5760" w:hanging="360"/>
      </w:pPr>
      <w:rPr>
        <w:rFonts w:ascii="Courier New" w:hAnsi="Courier New" w:hint="default"/>
      </w:rPr>
    </w:lvl>
    <w:lvl w:ilvl="8" w:tplc="3D7C0EC0">
      <w:start w:val="1"/>
      <w:numFmt w:val="bullet"/>
      <w:lvlText w:val=""/>
      <w:lvlJc w:val="left"/>
      <w:pPr>
        <w:ind w:left="6480" w:hanging="360"/>
      </w:pPr>
      <w:rPr>
        <w:rFonts w:ascii="Wingdings" w:hAnsi="Wingdings" w:hint="default"/>
      </w:rPr>
    </w:lvl>
  </w:abstractNum>
  <w:abstractNum w:abstractNumId="62" w15:restartNumberingAfterBreak="0">
    <w:nsid w:val="757146C1"/>
    <w:multiLevelType w:val="hybridMultilevel"/>
    <w:tmpl w:val="0DD4F7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5B33566"/>
    <w:multiLevelType w:val="hybridMultilevel"/>
    <w:tmpl w:val="883CE6B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 w15:restartNumberingAfterBreak="0">
    <w:nsid w:val="78011209"/>
    <w:multiLevelType w:val="hybridMultilevel"/>
    <w:tmpl w:val="4A86454C"/>
    <w:lvl w:ilvl="0" w:tplc="49FA5110">
      <w:start w:val="1"/>
      <w:numFmt w:val="lowerLetter"/>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98D623D"/>
    <w:multiLevelType w:val="hybridMultilevel"/>
    <w:tmpl w:val="2B943F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B331DE3"/>
    <w:multiLevelType w:val="hybridMultilevel"/>
    <w:tmpl w:val="7F2AFC7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CD37D0F"/>
    <w:multiLevelType w:val="hybridMultilevel"/>
    <w:tmpl w:val="1AB63F38"/>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50911739">
    <w:abstractNumId w:val="47"/>
  </w:num>
  <w:num w:numId="2" w16cid:durableId="1937715277">
    <w:abstractNumId w:val="10"/>
  </w:num>
  <w:num w:numId="3" w16cid:durableId="211163352">
    <w:abstractNumId w:val="26"/>
  </w:num>
  <w:num w:numId="4" w16cid:durableId="1272934653">
    <w:abstractNumId w:val="51"/>
  </w:num>
  <w:num w:numId="5" w16cid:durableId="1105805636">
    <w:abstractNumId w:val="33"/>
  </w:num>
  <w:num w:numId="6" w16cid:durableId="309755163">
    <w:abstractNumId w:val="37"/>
  </w:num>
  <w:num w:numId="7" w16cid:durableId="1811047619">
    <w:abstractNumId w:val="49"/>
  </w:num>
  <w:num w:numId="8" w16cid:durableId="853035790">
    <w:abstractNumId w:val="12"/>
  </w:num>
  <w:num w:numId="9" w16cid:durableId="1564026769">
    <w:abstractNumId w:val="13"/>
  </w:num>
  <w:num w:numId="10" w16cid:durableId="515074606">
    <w:abstractNumId w:val="35"/>
  </w:num>
  <w:num w:numId="11" w16cid:durableId="2027099018">
    <w:abstractNumId w:val="36"/>
  </w:num>
  <w:num w:numId="12" w16cid:durableId="778380430">
    <w:abstractNumId w:val="11"/>
  </w:num>
  <w:num w:numId="13" w16cid:durableId="171647858">
    <w:abstractNumId w:val="1"/>
  </w:num>
  <w:num w:numId="14" w16cid:durableId="158619737">
    <w:abstractNumId w:val="6"/>
  </w:num>
  <w:num w:numId="15" w16cid:durableId="151264401">
    <w:abstractNumId w:val="9"/>
  </w:num>
  <w:num w:numId="16" w16cid:durableId="764154725">
    <w:abstractNumId w:val="44"/>
  </w:num>
  <w:num w:numId="17" w16cid:durableId="1890455999">
    <w:abstractNumId w:val="48"/>
  </w:num>
  <w:num w:numId="18" w16cid:durableId="174272050">
    <w:abstractNumId w:val="38"/>
  </w:num>
  <w:num w:numId="19" w16cid:durableId="434520404">
    <w:abstractNumId w:val="47"/>
  </w:num>
  <w:num w:numId="20" w16cid:durableId="1008869440">
    <w:abstractNumId w:val="20"/>
  </w:num>
  <w:num w:numId="21" w16cid:durableId="270742437">
    <w:abstractNumId w:val="25"/>
  </w:num>
  <w:num w:numId="22" w16cid:durableId="1423602599">
    <w:abstractNumId w:val="47"/>
  </w:num>
  <w:num w:numId="23" w16cid:durableId="657684553">
    <w:abstractNumId w:val="60"/>
  </w:num>
  <w:num w:numId="24" w16cid:durableId="1625774419">
    <w:abstractNumId w:val="39"/>
  </w:num>
  <w:num w:numId="25" w16cid:durableId="476193303">
    <w:abstractNumId w:val="32"/>
  </w:num>
  <w:num w:numId="26" w16cid:durableId="2120754986">
    <w:abstractNumId w:val="31"/>
  </w:num>
  <w:num w:numId="27" w16cid:durableId="1032270890">
    <w:abstractNumId w:val="15"/>
  </w:num>
  <w:num w:numId="28" w16cid:durableId="1863277565">
    <w:abstractNumId w:val="41"/>
  </w:num>
  <w:num w:numId="29" w16cid:durableId="1047489020">
    <w:abstractNumId w:val="54"/>
  </w:num>
  <w:num w:numId="30" w16cid:durableId="1108430555">
    <w:abstractNumId w:val="45"/>
  </w:num>
  <w:num w:numId="31" w16cid:durableId="1563366199">
    <w:abstractNumId w:val="4"/>
  </w:num>
  <w:num w:numId="32" w16cid:durableId="190221315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0875647">
    <w:abstractNumId w:val="59"/>
  </w:num>
  <w:num w:numId="34" w16cid:durableId="1662853747">
    <w:abstractNumId w:val="34"/>
  </w:num>
  <w:num w:numId="35" w16cid:durableId="1611281756">
    <w:abstractNumId w:val="24"/>
  </w:num>
  <w:num w:numId="36" w16cid:durableId="1091052152">
    <w:abstractNumId w:val="53"/>
  </w:num>
  <w:num w:numId="37" w16cid:durableId="446003313">
    <w:abstractNumId w:val="63"/>
  </w:num>
  <w:num w:numId="38" w16cid:durableId="1798336377">
    <w:abstractNumId w:val="19"/>
  </w:num>
  <w:num w:numId="39" w16cid:durableId="1270356757">
    <w:abstractNumId w:val="27"/>
  </w:num>
  <w:num w:numId="40" w16cid:durableId="887691872">
    <w:abstractNumId w:val="61"/>
  </w:num>
  <w:num w:numId="41" w16cid:durableId="429395868">
    <w:abstractNumId w:val="57"/>
  </w:num>
  <w:num w:numId="42" w16cid:durableId="1986739942">
    <w:abstractNumId w:val="17"/>
  </w:num>
  <w:num w:numId="43" w16cid:durableId="1238830173">
    <w:abstractNumId w:val="55"/>
  </w:num>
  <w:num w:numId="44" w16cid:durableId="265773466">
    <w:abstractNumId w:val="62"/>
  </w:num>
  <w:num w:numId="45" w16cid:durableId="697389743">
    <w:abstractNumId w:val="18"/>
  </w:num>
  <w:num w:numId="46" w16cid:durableId="1251743354">
    <w:abstractNumId w:val="52"/>
  </w:num>
  <w:num w:numId="47" w16cid:durableId="34545482">
    <w:abstractNumId w:val="46"/>
  </w:num>
  <w:num w:numId="48" w16cid:durableId="2121760159">
    <w:abstractNumId w:val="28"/>
  </w:num>
  <w:num w:numId="49" w16cid:durableId="10836902">
    <w:abstractNumId w:val="40"/>
  </w:num>
  <w:num w:numId="50" w16cid:durableId="968240786">
    <w:abstractNumId w:val="56"/>
  </w:num>
  <w:num w:numId="51" w16cid:durableId="1608388161">
    <w:abstractNumId w:val="22"/>
  </w:num>
  <w:num w:numId="52" w16cid:durableId="168755851">
    <w:abstractNumId w:val="23"/>
  </w:num>
  <w:num w:numId="53" w16cid:durableId="1138374578">
    <w:abstractNumId w:val="14"/>
  </w:num>
  <w:num w:numId="54" w16cid:durableId="1808085040">
    <w:abstractNumId w:val="42"/>
  </w:num>
  <w:num w:numId="55" w16cid:durableId="1717393963">
    <w:abstractNumId w:val="7"/>
  </w:num>
  <w:num w:numId="56" w16cid:durableId="2019044045">
    <w:abstractNumId w:val="5"/>
  </w:num>
  <w:num w:numId="57" w16cid:durableId="1029375493">
    <w:abstractNumId w:val="0"/>
  </w:num>
  <w:num w:numId="58" w16cid:durableId="295794229">
    <w:abstractNumId w:val="43"/>
  </w:num>
  <w:num w:numId="59" w16cid:durableId="481889547">
    <w:abstractNumId w:val="16"/>
  </w:num>
  <w:num w:numId="60" w16cid:durableId="2009628217">
    <w:abstractNumId w:val="64"/>
  </w:num>
  <w:num w:numId="61" w16cid:durableId="541093909">
    <w:abstractNumId w:val="29"/>
  </w:num>
  <w:num w:numId="62" w16cid:durableId="12740488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13301317">
    <w:abstractNumId w:val="47"/>
  </w:num>
  <w:num w:numId="64" w16cid:durableId="460998749">
    <w:abstractNumId w:val="50"/>
  </w:num>
  <w:num w:numId="65" w16cid:durableId="449059263">
    <w:abstractNumId w:val="65"/>
  </w:num>
  <w:num w:numId="66" w16cid:durableId="147788944">
    <w:abstractNumId w:val="8"/>
  </w:num>
  <w:num w:numId="67" w16cid:durableId="1652561547">
    <w:abstractNumId w:val="2"/>
  </w:num>
  <w:num w:numId="68" w16cid:durableId="1971354748">
    <w:abstractNumId w:val="21"/>
  </w:num>
  <w:num w:numId="69" w16cid:durableId="1863547315">
    <w:abstractNumId w:val="67"/>
  </w:num>
  <w:num w:numId="70" w16cid:durableId="845707645">
    <w:abstractNumId w:val="3"/>
  </w:num>
  <w:num w:numId="71" w16cid:durableId="992373665">
    <w:abstractNumId w:val="66"/>
  </w:num>
  <w:num w:numId="72" w16cid:durableId="1948347714">
    <w:abstractNumId w:val="30"/>
  </w:num>
  <w:num w:numId="73" w16cid:durableId="1593314936">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1B6"/>
    <w:rsid w:val="00000AE8"/>
    <w:rsid w:val="00001AA7"/>
    <w:rsid w:val="00002402"/>
    <w:rsid w:val="00002BFC"/>
    <w:rsid w:val="00002CFC"/>
    <w:rsid w:val="00002EFB"/>
    <w:rsid w:val="00005793"/>
    <w:rsid w:val="0000596B"/>
    <w:rsid w:val="0001037B"/>
    <w:rsid w:val="00010FA6"/>
    <w:rsid w:val="000110BC"/>
    <w:rsid w:val="00014FF6"/>
    <w:rsid w:val="00016BB7"/>
    <w:rsid w:val="00016C7F"/>
    <w:rsid w:val="000174FA"/>
    <w:rsid w:val="00021BD0"/>
    <w:rsid w:val="00022EC1"/>
    <w:rsid w:val="00023BB1"/>
    <w:rsid w:val="00024F93"/>
    <w:rsid w:val="00025260"/>
    <w:rsid w:val="00027D1E"/>
    <w:rsid w:val="00031A7B"/>
    <w:rsid w:val="000330CE"/>
    <w:rsid w:val="00033689"/>
    <w:rsid w:val="00035AB9"/>
    <w:rsid w:val="00036436"/>
    <w:rsid w:val="000370D8"/>
    <w:rsid w:val="00037684"/>
    <w:rsid w:val="000438E1"/>
    <w:rsid w:val="000477E6"/>
    <w:rsid w:val="00047B65"/>
    <w:rsid w:val="00047E2D"/>
    <w:rsid w:val="00052EFD"/>
    <w:rsid w:val="000546E5"/>
    <w:rsid w:val="00063277"/>
    <w:rsid w:val="00067C34"/>
    <w:rsid w:val="0007011C"/>
    <w:rsid w:val="0007211A"/>
    <w:rsid w:val="000737E2"/>
    <w:rsid w:val="00073B78"/>
    <w:rsid w:val="0007439D"/>
    <w:rsid w:val="00081478"/>
    <w:rsid w:val="00082F99"/>
    <w:rsid w:val="000844D3"/>
    <w:rsid w:val="000862D1"/>
    <w:rsid w:val="000866C0"/>
    <w:rsid w:val="00091A06"/>
    <w:rsid w:val="00091BF1"/>
    <w:rsid w:val="00092275"/>
    <w:rsid w:val="0009261D"/>
    <w:rsid w:val="00095B2C"/>
    <w:rsid w:val="0009736C"/>
    <w:rsid w:val="000A0E0C"/>
    <w:rsid w:val="000A2182"/>
    <w:rsid w:val="000A2FE3"/>
    <w:rsid w:val="000B37C2"/>
    <w:rsid w:val="000B4B0B"/>
    <w:rsid w:val="000C04F8"/>
    <w:rsid w:val="000C233E"/>
    <w:rsid w:val="000C3767"/>
    <w:rsid w:val="000D2A18"/>
    <w:rsid w:val="000D3CF4"/>
    <w:rsid w:val="000D5054"/>
    <w:rsid w:val="000D6901"/>
    <w:rsid w:val="000D6EB3"/>
    <w:rsid w:val="000D6F9B"/>
    <w:rsid w:val="000D7C29"/>
    <w:rsid w:val="000E3162"/>
    <w:rsid w:val="000E7776"/>
    <w:rsid w:val="000E7B60"/>
    <w:rsid w:val="000F092E"/>
    <w:rsid w:val="000F0A48"/>
    <w:rsid w:val="000F154C"/>
    <w:rsid w:val="000F17D6"/>
    <w:rsid w:val="000F46DA"/>
    <w:rsid w:val="0010217F"/>
    <w:rsid w:val="001052FE"/>
    <w:rsid w:val="00106EDC"/>
    <w:rsid w:val="00107CBD"/>
    <w:rsid w:val="00110E22"/>
    <w:rsid w:val="00112664"/>
    <w:rsid w:val="001161CC"/>
    <w:rsid w:val="001227D1"/>
    <w:rsid w:val="00125C73"/>
    <w:rsid w:val="001305D5"/>
    <w:rsid w:val="001317F6"/>
    <w:rsid w:val="00132216"/>
    <w:rsid w:val="00133D00"/>
    <w:rsid w:val="00133D41"/>
    <w:rsid w:val="001354C8"/>
    <w:rsid w:val="00136A32"/>
    <w:rsid w:val="00140DE3"/>
    <w:rsid w:val="001415CF"/>
    <w:rsid w:val="00142EB9"/>
    <w:rsid w:val="00144120"/>
    <w:rsid w:val="001444E1"/>
    <w:rsid w:val="00144837"/>
    <w:rsid w:val="00144E2A"/>
    <w:rsid w:val="0014554F"/>
    <w:rsid w:val="00150095"/>
    <w:rsid w:val="00150C49"/>
    <w:rsid w:val="00150F4F"/>
    <w:rsid w:val="00151B50"/>
    <w:rsid w:val="001522BD"/>
    <w:rsid w:val="00152599"/>
    <w:rsid w:val="00154D54"/>
    <w:rsid w:val="001552EC"/>
    <w:rsid w:val="0015769D"/>
    <w:rsid w:val="00157AF1"/>
    <w:rsid w:val="001601C5"/>
    <w:rsid w:val="0016129B"/>
    <w:rsid w:val="00162363"/>
    <w:rsid w:val="00163105"/>
    <w:rsid w:val="00163D85"/>
    <w:rsid w:val="00165304"/>
    <w:rsid w:val="00165C38"/>
    <w:rsid w:val="00167B98"/>
    <w:rsid w:val="00171527"/>
    <w:rsid w:val="00172C54"/>
    <w:rsid w:val="00173FB5"/>
    <w:rsid w:val="00176CEB"/>
    <w:rsid w:val="00176EE1"/>
    <w:rsid w:val="00180244"/>
    <w:rsid w:val="00181A75"/>
    <w:rsid w:val="00183777"/>
    <w:rsid w:val="00185025"/>
    <w:rsid w:val="00187069"/>
    <w:rsid w:val="00190918"/>
    <w:rsid w:val="00190FAF"/>
    <w:rsid w:val="0019188F"/>
    <w:rsid w:val="00193514"/>
    <w:rsid w:val="001952D5"/>
    <w:rsid w:val="00195902"/>
    <w:rsid w:val="00196007"/>
    <w:rsid w:val="00196B17"/>
    <w:rsid w:val="001A09E0"/>
    <w:rsid w:val="001A412B"/>
    <w:rsid w:val="001A4930"/>
    <w:rsid w:val="001A6142"/>
    <w:rsid w:val="001A6BFF"/>
    <w:rsid w:val="001A700B"/>
    <w:rsid w:val="001B536A"/>
    <w:rsid w:val="001B730F"/>
    <w:rsid w:val="001B7FBA"/>
    <w:rsid w:val="001C01E5"/>
    <w:rsid w:val="001C07BC"/>
    <w:rsid w:val="001C0E3F"/>
    <w:rsid w:val="001C218C"/>
    <w:rsid w:val="001C6136"/>
    <w:rsid w:val="001C7ABA"/>
    <w:rsid w:val="001D048E"/>
    <w:rsid w:val="001D1058"/>
    <w:rsid w:val="001D10AA"/>
    <w:rsid w:val="001D25CA"/>
    <w:rsid w:val="001D2849"/>
    <w:rsid w:val="001D4328"/>
    <w:rsid w:val="001D45A3"/>
    <w:rsid w:val="001D470E"/>
    <w:rsid w:val="001D5A02"/>
    <w:rsid w:val="001D752B"/>
    <w:rsid w:val="001E072E"/>
    <w:rsid w:val="001E3C76"/>
    <w:rsid w:val="001E45B3"/>
    <w:rsid w:val="001E5234"/>
    <w:rsid w:val="001E62A6"/>
    <w:rsid w:val="001E66CF"/>
    <w:rsid w:val="001E719E"/>
    <w:rsid w:val="001F013B"/>
    <w:rsid w:val="001F1828"/>
    <w:rsid w:val="00201C0C"/>
    <w:rsid w:val="00201CE3"/>
    <w:rsid w:val="002047D1"/>
    <w:rsid w:val="002062A1"/>
    <w:rsid w:val="00206A40"/>
    <w:rsid w:val="00207F78"/>
    <w:rsid w:val="00212631"/>
    <w:rsid w:val="002144D4"/>
    <w:rsid w:val="002160F1"/>
    <w:rsid w:val="00217262"/>
    <w:rsid w:val="00220565"/>
    <w:rsid w:val="002230B1"/>
    <w:rsid w:val="0022378F"/>
    <w:rsid w:val="002261A8"/>
    <w:rsid w:val="002277C7"/>
    <w:rsid w:val="00233F79"/>
    <w:rsid w:val="002346C2"/>
    <w:rsid w:val="002346D5"/>
    <w:rsid w:val="00236869"/>
    <w:rsid w:val="00241BDA"/>
    <w:rsid w:val="00244805"/>
    <w:rsid w:val="00244DAC"/>
    <w:rsid w:val="00245D6B"/>
    <w:rsid w:val="00245F18"/>
    <w:rsid w:val="002502E8"/>
    <w:rsid w:val="00251A7B"/>
    <w:rsid w:val="00251D30"/>
    <w:rsid w:val="00253FE8"/>
    <w:rsid w:val="00255306"/>
    <w:rsid w:val="00255B07"/>
    <w:rsid w:val="00255DCE"/>
    <w:rsid w:val="0025781A"/>
    <w:rsid w:val="00261241"/>
    <w:rsid w:val="002654C9"/>
    <w:rsid w:val="00267696"/>
    <w:rsid w:val="00270F89"/>
    <w:rsid w:val="00271272"/>
    <w:rsid w:val="0027190D"/>
    <w:rsid w:val="002737C9"/>
    <w:rsid w:val="002738C1"/>
    <w:rsid w:val="00273B89"/>
    <w:rsid w:val="00274F23"/>
    <w:rsid w:val="002760FD"/>
    <w:rsid w:val="0027702D"/>
    <w:rsid w:val="0028020D"/>
    <w:rsid w:val="002814BE"/>
    <w:rsid w:val="00282C34"/>
    <w:rsid w:val="00282ECB"/>
    <w:rsid w:val="00283A82"/>
    <w:rsid w:val="0028474D"/>
    <w:rsid w:val="00290850"/>
    <w:rsid w:val="00291459"/>
    <w:rsid w:val="00297181"/>
    <w:rsid w:val="002973ED"/>
    <w:rsid w:val="00297F78"/>
    <w:rsid w:val="002A19DA"/>
    <w:rsid w:val="002A2307"/>
    <w:rsid w:val="002A58D5"/>
    <w:rsid w:val="002A6466"/>
    <w:rsid w:val="002B1446"/>
    <w:rsid w:val="002B4380"/>
    <w:rsid w:val="002B6BC9"/>
    <w:rsid w:val="002C03DE"/>
    <w:rsid w:val="002C0AC7"/>
    <w:rsid w:val="002C0ADF"/>
    <w:rsid w:val="002C176F"/>
    <w:rsid w:val="002C17E9"/>
    <w:rsid w:val="002C200F"/>
    <w:rsid w:val="002C3877"/>
    <w:rsid w:val="002C3FFA"/>
    <w:rsid w:val="002C48A8"/>
    <w:rsid w:val="002C4A74"/>
    <w:rsid w:val="002C52CB"/>
    <w:rsid w:val="002D791F"/>
    <w:rsid w:val="002E467A"/>
    <w:rsid w:val="002F2983"/>
    <w:rsid w:val="002F2B8B"/>
    <w:rsid w:val="002F3782"/>
    <w:rsid w:val="002F6F55"/>
    <w:rsid w:val="00300AB4"/>
    <w:rsid w:val="00301495"/>
    <w:rsid w:val="00301B22"/>
    <w:rsid w:val="003023AD"/>
    <w:rsid w:val="003045F8"/>
    <w:rsid w:val="00304E9B"/>
    <w:rsid w:val="00307756"/>
    <w:rsid w:val="00307787"/>
    <w:rsid w:val="003104F8"/>
    <w:rsid w:val="00310752"/>
    <w:rsid w:val="00311212"/>
    <w:rsid w:val="00311A89"/>
    <w:rsid w:val="003151CE"/>
    <w:rsid w:val="00315640"/>
    <w:rsid w:val="00320654"/>
    <w:rsid w:val="00320C08"/>
    <w:rsid w:val="00322224"/>
    <w:rsid w:val="00322478"/>
    <w:rsid w:val="00322F7C"/>
    <w:rsid w:val="003260EE"/>
    <w:rsid w:val="00327014"/>
    <w:rsid w:val="003270E2"/>
    <w:rsid w:val="003312F9"/>
    <w:rsid w:val="0033134A"/>
    <w:rsid w:val="003333E1"/>
    <w:rsid w:val="00333921"/>
    <w:rsid w:val="00333B33"/>
    <w:rsid w:val="00335F93"/>
    <w:rsid w:val="00337494"/>
    <w:rsid w:val="00337BE8"/>
    <w:rsid w:val="00337EF3"/>
    <w:rsid w:val="00341858"/>
    <w:rsid w:val="00342220"/>
    <w:rsid w:val="00344408"/>
    <w:rsid w:val="0034628D"/>
    <w:rsid w:val="00346C53"/>
    <w:rsid w:val="00352F1C"/>
    <w:rsid w:val="003562C5"/>
    <w:rsid w:val="0035681F"/>
    <w:rsid w:val="00356AC6"/>
    <w:rsid w:val="00356DDE"/>
    <w:rsid w:val="003579F4"/>
    <w:rsid w:val="00366384"/>
    <w:rsid w:val="00367138"/>
    <w:rsid w:val="003712EB"/>
    <w:rsid w:val="00371B7A"/>
    <w:rsid w:val="00376AF3"/>
    <w:rsid w:val="00380DFA"/>
    <w:rsid w:val="00381FD7"/>
    <w:rsid w:val="00382740"/>
    <w:rsid w:val="00382FCE"/>
    <w:rsid w:val="00384C38"/>
    <w:rsid w:val="00384F46"/>
    <w:rsid w:val="003905D0"/>
    <w:rsid w:val="00391619"/>
    <w:rsid w:val="003927CA"/>
    <w:rsid w:val="00392B92"/>
    <w:rsid w:val="00393CE8"/>
    <w:rsid w:val="003948F1"/>
    <w:rsid w:val="0039537F"/>
    <w:rsid w:val="003963CE"/>
    <w:rsid w:val="003967F9"/>
    <w:rsid w:val="003A131D"/>
    <w:rsid w:val="003A2E86"/>
    <w:rsid w:val="003A341D"/>
    <w:rsid w:val="003A7866"/>
    <w:rsid w:val="003B1245"/>
    <w:rsid w:val="003B35B2"/>
    <w:rsid w:val="003B4F9E"/>
    <w:rsid w:val="003B5CBF"/>
    <w:rsid w:val="003B6BC8"/>
    <w:rsid w:val="003B7153"/>
    <w:rsid w:val="003C08F7"/>
    <w:rsid w:val="003C22F3"/>
    <w:rsid w:val="003C7E86"/>
    <w:rsid w:val="003D06E7"/>
    <w:rsid w:val="003D1D91"/>
    <w:rsid w:val="003D210B"/>
    <w:rsid w:val="003D238D"/>
    <w:rsid w:val="003D2C73"/>
    <w:rsid w:val="003D572A"/>
    <w:rsid w:val="003D5CAF"/>
    <w:rsid w:val="003E1978"/>
    <w:rsid w:val="003E685A"/>
    <w:rsid w:val="003F2AE4"/>
    <w:rsid w:val="003F3816"/>
    <w:rsid w:val="003F3954"/>
    <w:rsid w:val="003F3DCA"/>
    <w:rsid w:val="003F62A5"/>
    <w:rsid w:val="003F7D99"/>
    <w:rsid w:val="004015BC"/>
    <w:rsid w:val="00405DD3"/>
    <w:rsid w:val="004115AC"/>
    <w:rsid w:val="00411B09"/>
    <w:rsid w:val="00412EB3"/>
    <w:rsid w:val="00415A6E"/>
    <w:rsid w:val="004174BF"/>
    <w:rsid w:val="004227B8"/>
    <w:rsid w:val="00423927"/>
    <w:rsid w:val="00426EBD"/>
    <w:rsid w:val="004306C1"/>
    <w:rsid w:val="00430F06"/>
    <w:rsid w:val="00434DB8"/>
    <w:rsid w:val="00444037"/>
    <w:rsid w:val="004442AB"/>
    <w:rsid w:val="004444C4"/>
    <w:rsid w:val="0044549F"/>
    <w:rsid w:val="004457DD"/>
    <w:rsid w:val="00450AE8"/>
    <w:rsid w:val="00452F54"/>
    <w:rsid w:val="00453BEB"/>
    <w:rsid w:val="00454FEA"/>
    <w:rsid w:val="00456BA8"/>
    <w:rsid w:val="00457180"/>
    <w:rsid w:val="00463CA3"/>
    <w:rsid w:val="00470B7A"/>
    <w:rsid w:val="00477E8E"/>
    <w:rsid w:val="00480BEE"/>
    <w:rsid w:val="0048293E"/>
    <w:rsid w:val="00482FAE"/>
    <w:rsid w:val="0048409F"/>
    <w:rsid w:val="00486453"/>
    <w:rsid w:val="004872F6"/>
    <w:rsid w:val="00487E17"/>
    <w:rsid w:val="00491F9D"/>
    <w:rsid w:val="00494631"/>
    <w:rsid w:val="004965B7"/>
    <w:rsid w:val="004A0234"/>
    <w:rsid w:val="004A27E6"/>
    <w:rsid w:val="004A6DF8"/>
    <w:rsid w:val="004B0F27"/>
    <w:rsid w:val="004B5AD7"/>
    <w:rsid w:val="004B63AE"/>
    <w:rsid w:val="004C688B"/>
    <w:rsid w:val="004C753D"/>
    <w:rsid w:val="004D4E49"/>
    <w:rsid w:val="004D5175"/>
    <w:rsid w:val="004D52C6"/>
    <w:rsid w:val="004E047A"/>
    <w:rsid w:val="004E0C69"/>
    <w:rsid w:val="004E17A7"/>
    <w:rsid w:val="004E3EC5"/>
    <w:rsid w:val="004E4DBB"/>
    <w:rsid w:val="004E5D93"/>
    <w:rsid w:val="004E68E0"/>
    <w:rsid w:val="004F03AA"/>
    <w:rsid w:val="004F1E49"/>
    <w:rsid w:val="004F3AE9"/>
    <w:rsid w:val="004F52C8"/>
    <w:rsid w:val="004F52DB"/>
    <w:rsid w:val="004F5E5D"/>
    <w:rsid w:val="0050053A"/>
    <w:rsid w:val="00500D0A"/>
    <w:rsid w:val="00502847"/>
    <w:rsid w:val="00502C32"/>
    <w:rsid w:val="0050399C"/>
    <w:rsid w:val="00504AD9"/>
    <w:rsid w:val="00505F87"/>
    <w:rsid w:val="00507614"/>
    <w:rsid w:val="00507A2B"/>
    <w:rsid w:val="005126CC"/>
    <w:rsid w:val="00512C81"/>
    <w:rsid w:val="005221C0"/>
    <w:rsid w:val="00523CA3"/>
    <w:rsid w:val="00523CAB"/>
    <w:rsid w:val="00524820"/>
    <w:rsid w:val="00525575"/>
    <w:rsid w:val="00526309"/>
    <w:rsid w:val="00530518"/>
    <w:rsid w:val="00533EEF"/>
    <w:rsid w:val="00534FEC"/>
    <w:rsid w:val="00535628"/>
    <w:rsid w:val="0054069E"/>
    <w:rsid w:val="00541944"/>
    <w:rsid w:val="00543782"/>
    <w:rsid w:val="005450F3"/>
    <w:rsid w:val="00555246"/>
    <w:rsid w:val="0055784F"/>
    <w:rsid w:val="00560B7B"/>
    <w:rsid w:val="00561A96"/>
    <w:rsid w:val="00563A4E"/>
    <w:rsid w:val="00567150"/>
    <w:rsid w:val="00570368"/>
    <w:rsid w:val="00575AFB"/>
    <w:rsid w:val="00577C68"/>
    <w:rsid w:val="0058419B"/>
    <w:rsid w:val="005852A9"/>
    <w:rsid w:val="00587290"/>
    <w:rsid w:val="005875A6"/>
    <w:rsid w:val="0059160A"/>
    <w:rsid w:val="005924F0"/>
    <w:rsid w:val="00592759"/>
    <w:rsid w:val="00592E44"/>
    <w:rsid w:val="0059371C"/>
    <w:rsid w:val="00595351"/>
    <w:rsid w:val="005966AB"/>
    <w:rsid w:val="00596BEC"/>
    <w:rsid w:val="005A1EDD"/>
    <w:rsid w:val="005A23FC"/>
    <w:rsid w:val="005A397A"/>
    <w:rsid w:val="005A5A5B"/>
    <w:rsid w:val="005A732D"/>
    <w:rsid w:val="005B3B41"/>
    <w:rsid w:val="005B418C"/>
    <w:rsid w:val="005C00E0"/>
    <w:rsid w:val="005C0318"/>
    <w:rsid w:val="005C267F"/>
    <w:rsid w:val="005C2DE0"/>
    <w:rsid w:val="005C4803"/>
    <w:rsid w:val="005C4985"/>
    <w:rsid w:val="005C65C3"/>
    <w:rsid w:val="005C6C90"/>
    <w:rsid w:val="005C6FE9"/>
    <w:rsid w:val="005C7468"/>
    <w:rsid w:val="005D048E"/>
    <w:rsid w:val="005D150F"/>
    <w:rsid w:val="005D37BE"/>
    <w:rsid w:val="005D3DC3"/>
    <w:rsid w:val="005D4050"/>
    <w:rsid w:val="005D43AE"/>
    <w:rsid w:val="005D48EB"/>
    <w:rsid w:val="005D5F35"/>
    <w:rsid w:val="005D684E"/>
    <w:rsid w:val="005D6989"/>
    <w:rsid w:val="005D71E7"/>
    <w:rsid w:val="005F298F"/>
    <w:rsid w:val="005F4192"/>
    <w:rsid w:val="005F6C2F"/>
    <w:rsid w:val="005F7ACA"/>
    <w:rsid w:val="005F7D9D"/>
    <w:rsid w:val="005F7ED8"/>
    <w:rsid w:val="00601F9A"/>
    <w:rsid w:val="006022B9"/>
    <w:rsid w:val="006026A0"/>
    <w:rsid w:val="0060320D"/>
    <w:rsid w:val="006047B4"/>
    <w:rsid w:val="00605023"/>
    <w:rsid w:val="00612C96"/>
    <w:rsid w:val="00614B8B"/>
    <w:rsid w:val="006153AB"/>
    <w:rsid w:val="006163B8"/>
    <w:rsid w:val="00617D61"/>
    <w:rsid w:val="00622F24"/>
    <w:rsid w:val="006252E4"/>
    <w:rsid w:val="00625357"/>
    <w:rsid w:val="006310D4"/>
    <w:rsid w:val="00631923"/>
    <w:rsid w:val="00633008"/>
    <w:rsid w:val="0063614F"/>
    <w:rsid w:val="00636242"/>
    <w:rsid w:val="006374E8"/>
    <w:rsid w:val="00637FAE"/>
    <w:rsid w:val="006414F4"/>
    <w:rsid w:val="0064256C"/>
    <w:rsid w:val="006450EB"/>
    <w:rsid w:val="006469E9"/>
    <w:rsid w:val="00647D7E"/>
    <w:rsid w:val="00647FF3"/>
    <w:rsid w:val="00650FC9"/>
    <w:rsid w:val="00652980"/>
    <w:rsid w:val="00653404"/>
    <w:rsid w:val="00653650"/>
    <w:rsid w:val="00654ED7"/>
    <w:rsid w:val="00654F34"/>
    <w:rsid w:val="00655E1C"/>
    <w:rsid w:val="00656E5E"/>
    <w:rsid w:val="006570C6"/>
    <w:rsid w:val="00657B6C"/>
    <w:rsid w:val="00660EDB"/>
    <w:rsid w:val="006638A7"/>
    <w:rsid w:val="00664DE9"/>
    <w:rsid w:val="00666EB3"/>
    <w:rsid w:val="00667AD8"/>
    <w:rsid w:val="00670405"/>
    <w:rsid w:val="0067073E"/>
    <w:rsid w:val="00676B86"/>
    <w:rsid w:val="00681ECF"/>
    <w:rsid w:val="00687711"/>
    <w:rsid w:val="00690FB9"/>
    <w:rsid w:val="00691DE3"/>
    <w:rsid w:val="006939EF"/>
    <w:rsid w:val="006967AB"/>
    <w:rsid w:val="006971BD"/>
    <w:rsid w:val="006A046F"/>
    <w:rsid w:val="006A2872"/>
    <w:rsid w:val="006A3471"/>
    <w:rsid w:val="006A42DA"/>
    <w:rsid w:val="006A65DD"/>
    <w:rsid w:val="006A672C"/>
    <w:rsid w:val="006A6902"/>
    <w:rsid w:val="006A7A05"/>
    <w:rsid w:val="006B0084"/>
    <w:rsid w:val="006B08F9"/>
    <w:rsid w:val="006B25B2"/>
    <w:rsid w:val="006B267D"/>
    <w:rsid w:val="006B2B4A"/>
    <w:rsid w:val="006B36CB"/>
    <w:rsid w:val="006B524D"/>
    <w:rsid w:val="006B5BF6"/>
    <w:rsid w:val="006B628C"/>
    <w:rsid w:val="006B63B6"/>
    <w:rsid w:val="006C0D5A"/>
    <w:rsid w:val="006C641A"/>
    <w:rsid w:val="006D04D3"/>
    <w:rsid w:val="006D1F31"/>
    <w:rsid w:val="006D59E2"/>
    <w:rsid w:val="006D6A59"/>
    <w:rsid w:val="006D6FBA"/>
    <w:rsid w:val="006D7F60"/>
    <w:rsid w:val="006E0DB2"/>
    <w:rsid w:val="006E0EBF"/>
    <w:rsid w:val="006E0FD7"/>
    <w:rsid w:val="006E40DB"/>
    <w:rsid w:val="006E4129"/>
    <w:rsid w:val="006F6547"/>
    <w:rsid w:val="006F749F"/>
    <w:rsid w:val="00700022"/>
    <w:rsid w:val="00701789"/>
    <w:rsid w:val="00701910"/>
    <w:rsid w:val="007125D2"/>
    <w:rsid w:val="0071272A"/>
    <w:rsid w:val="00720C92"/>
    <w:rsid w:val="00722203"/>
    <w:rsid w:val="00722DB7"/>
    <w:rsid w:val="00727913"/>
    <w:rsid w:val="00727A20"/>
    <w:rsid w:val="00727C47"/>
    <w:rsid w:val="007301D0"/>
    <w:rsid w:val="00740B52"/>
    <w:rsid w:val="007437AC"/>
    <w:rsid w:val="007447BB"/>
    <w:rsid w:val="00745C78"/>
    <w:rsid w:val="00746D3F"/>
    <w:rsid w:val="00747017"/>
    <w:rsid w:val="007502AE"/>
    <w:rsid w:val="00751B5F"/>
    <w:rsid w:val="00751FAF"/>
    <w:rsid w:val="0075249F"/>
    <w:rsid w:val="007548DF"/>
    <w:rsid w:val="00756609"/>
    <w:rsid w:val="00756E91"/>
    <w:rsid w:val="00760716"/>
    <w:rsid w:val="00760BB3"/>
    <w:rsid w:val="00760E24"/>
    <w:rsid w:val="00763563"/>
    <w:rsid w:val="007651AA"/>
    <w:rsid w:val="00765C42"/>
    <w:rsid w:val="00767185"/>
    <w:rsid w:val="007677BE"/>
    <w:rsid w:val="0077069A"/>
    <w:rsid w:val="0077246D"/>
    <w:rsid w:val="00774C04"/>
    <w:rsid w:val="00775C0A"/>
    <w:rsid w:val="00776D4F"/>
    <w:rsid w:val="0077770C"/>
    <w:rsid w:val="007821C9"/>
    <w:rsid w:val="00782DB3"/>
    <w:rsid w:val="00784810"/>
    <w:rsid w:val="00784D76"/>
    <w:rsid w:val="00787988"/>
    <w:rsid w:val="0079142B"/>
    <w:rsid w:val="00791A9B"/>
    <w:rsid w:val="00792427"/>
    <w:rsid w:val="0079512C"/>
    <w:rsid w:val="00795379"/>
    <w:rsid w:val="00797C97"/>
    <w:rsid w:val="007A095B"/>
    <w:rsid w:val="007A27B3"/>
    <w:rsid w:val="007A2F4E"/>
    <w:rsid w:val="007A3036"/>
    <w:rsid w:val="007A43F7"/>
    <w:rsid w:val="007A5165"/>
    <w:rsid w:val="007A69EE"/>
    <w:rsid w:val="007B1E88"/>
    <w:rsid w:val="007B243A"/>
    <w:rsid w:val="007B2F40"/>
    <w:rsid w:val="007B441B"/>
    <w:rsid w:val="007B4FEF"/>
    <w:rsid w:val="007B5CBB"/>
    <w:rsid w:val="007B6345"/>
    <w:rsid w:val="007B6AB6"/>
    <w:rsid w:val="007C0CE4"/>
    <w:rsid w:val="007C0D15"/>
    <w:rsid w:val="007C1475"/>
    <w:rsid w:val="007C202A"/>
    <w:rsid w:val="007C231E"/>
    <w:rsid w:val="007C24EB"/>
    <w:rsid w:val="007C2A9E"/>
    <w:rsid w:val="007C2DE4"/>
    <w:rsid w:val="007C336F"/>
    <w:rsid w:val="007C4BBB"/>
    <w:rsid w:val="007C4E4C"/>
    <w:rsid w:val="007C542A"/>
    <w:rsid w:val="007C6739"/>
    <w:rsid w:val="007C6C25"/>
    <w:rsid w:val="007C735C"/>
    <w:rsid w:val="007C7E93"/>
    <w:rsid w:val="007D010C"/>
    <w:rsid w:val="007D0A68"/>
    <w:rsid w:val="007D2626"/>
    <w:rsid w:val="007D44D0"/>
    <w:rsid w:val="007D4DB9"/>
    <w:rsid w:val="007E319E"/>
    <w:rsid w:val="007E3A49"/>
    <w:rsid w:val="007E47DC"/>
    <w:rsid w:val="007E631C"/>
    <w:rsid w:val="007F1FED"/>
    <w:rsid w:val="007F30BC"/>
    <w:rsid w:val="007F5C69"/>
    <w:rsid w:val="007F7168"/>
    <w:rsid w:val="007F7641"/>
    <w:rsid w:val="007F766F"/>
    <w:rsid w:val="00802CD1"/>
    <w:rsid w:val="0080364D"/>
    <w:rsid w:val="008040F6"/>
    <w:rsid w:val="008065DE"/>
    <w:rsid w:val="008120F1"/>
    <w:rsid w:val="00824B1F"/>
    <w:rsid w:val="00826430"/>
    <w:rsid w:val="0082714C"/>
    <w:rsid w:val="008315DF"/>
    <w:rsid w:val="0083292E"/>
    <w:rsid w:val="008330EE"/>
    <w:rsid w:val="00834339"/>
    <w:rsid w:val="008370D8"/>
    <w:rsid w:val="00841E0E"/>
    <w:rsid w:val="00844061"/>
    <w:rsid w:val="00846472"/>
    <w:rsid w:val="00847F50"/>
    <w:rsid w:val="00852323"/>
    <w:rsid w:val="008550C6"/>
    <w:rsid w:val="008557C4"/>
    <w:rsid w:val="00855F76"/>
    <w:rsid w:val="00855F8C"/>
    <w:rsid w:val="0085680A"/>
    <w:rsid w:val="00856C8E"/>
    <w:rsid w:val="0085744A"/>
    <w:rsid w:val="00857767"/>
    <w:rsid w:val="00857C8E"/>
    <w:rsid w:val="008617F3"/>
    <w:rsid w:val="00861B45"/>
    <w:rsid w:val="00863CB0"/>
    <w:rsid w:val="00865BD7"/>
    <w:rsid w:val="0086648A"/>
    <w:rsid w:val="008713E7"/>
    <w:rsid w:val="0087206F"/>
    <w:rsid w:val="008734B3"/>
    <w:rsid w:val="008761FF"/>
    <w:rsid w:val="008764C7"/>
    <w:rsid w:val="008769D4"/>
    <w:rsid w:val="00881672"/>
    <w:rsid w:val="00881AA9"/>
    <w:rsid w:val="00885636"/>
    <w:rsid w:val="00885C58"/>
    <w:rsid w:val="00887358"/>
    <w:rsid w:val="00887955"/>
    <w:rsid w:val="008905BA"/>
    <w:rsid w:val="00890925"/>
    <w:rsid w:val="008934BA"/>
    <w:rsid w:val="008936BB"/>
    <w:rsid w:val="00895C4B"/>
    <w:rsid w:val="008978D1"/>
    <w:rsid w:val="008A2290"/>
    <w:rsid w:val="008A22DB"/>
    <w:rsid w:val="008A4851"/>
    <w:rsid w:val="008A5442"/>
    <w:rsid w:val="008A593D"/>
    <w:rsid w:val="008A6F6F"/>
    <w:rsid w:val="008A7BA4"/>
    <w:rsid w:val="008B34D9"/>
    <w:rsid w:val="008B48E1"/>
    <w:rsid w:val="008B567C"/>
    <w:rsid w:val="008B5FCF"/>
    <w:rsid w:val="008B5FF7"/>
    <w:rsid w:val="008C24C0"/>
    <w:rsid w:val="008C4296"/>
    <w:rsid w:val="008C47C5"/>
    <w:rsid w:val="008C55E5"/>
    <w:rsid w:val="008C645F"/>
    <w:rsid w:val="008D0C4A"/>
    <w:rsid w:val="008D0F07"/>
    <w:rsid w:val="008D43F5"/>
    <w:rsid w:val="008D6136"/>
    <w:rsid w:val="008D717F"/>
    <w:rsid w:val="008D7219"/>
    <w:rsid w:val="008E1707"/>
    <w:rsid w:val="008E1C4C"/>
    <w:rsid w:val="008E1F1F"/>
    <w:rsid w:val="008E244C"/>
    <w:rsid w:val="008E3CE5"/>
    <w:rsid w:val="008E6B53"/>
    <w:rsid w:val="008E7E10"/>
    <w:rsid w:val="008F0C30"/>
    <w:rsid w:val="008F12AE"/>
    <w:rsid w:val="008F3165"/>
    <w:rsid w:val="008F4BF1"/>
    <w:rsid w:val="008F4ED9"/>
    <w:rsid w:val="008F5009"/>
    <w:rsid w:val="00900809"/>
    <w:rsid w:val="009043EC"/>
    <w:rsid w:val="00904C7B"/>
    <w:rsid w:val="00910934"/>
    <w:rsid w:val="00915C56"/>
    <w:rsid w:val="00922AC0"/>
    <w:rsid w:val="009264D8"/>
    <w:rsid w:val="009266C6"/>
    <w:rsid w:val="00927ACE"/>
    <w:rsid w:val="00931B24"/>
    <w:rsid w:val="00934F1B"/>
    <w:rsid w:val="009367DC"/>
    <w:rsid w:val="00936A92"/>
    <w:rsid w:val="00936EBD"/>
    <w:rsid w:val="00937FB5"/>
    <w:rsid w:val="00942E21"/>
    <w:rsid w:val="00943B33"/>
    <w:rsid w:val="0094615A"/>
    <w:rsid w:val="0094651A"/>
    <w:rsid w:val="00951300"/>
    <w:rsid w:val="00951A01"/>
    <w:rsid w:val="00951A88"/>
    <w:rsid w:val="00951F0E"/>
    <w:rsid w:val="0095242A"/>
    <w:rsid w:val="009528BE"/>
    <w:rsid w:val="00953BC5"/>
    <w:rsid w:val="00956AE0"/>
    <w:rsid w:val="009572F1"/>
    <w:rsid w:val="00957C37"/>
    <w:rsid w:val="009624B7"/>
    <w:rsid w:val="009702DD"/>
    <w:rsid w:val="00970C99"/>
    <w:rsid w:val="00970EC1"/>
    <w:rsid w:val="0097110D"/>
    <w:rsid w:val="00972058"/>
    <w:rsid w:val="00973C6E"/>
    <w:rsid w:val="00974360"/>
    <w:rsid w:val="00977B17"/>
    <w:rsid w:val="009805A1"/>
    <w:rsid w:val="00980789"/>
    <w:rsid w:val="009834F5"/>
    <w:rsid w:val="00985B80"/>
    <w:rsid w:val="00985D76"/>
    <w:rsid w:val="00986227"/>
    <w:rsid w:val="009862DB"/>
    <w:rsid w:val="00986D6E"/>
    <w:rsid w:val="0098790E"/>
    <w:rsid w:val="00994065"/>
    <w:rsid w:val="009944C4"/>
    <w:rsid w:val="00997E24"/>
    <w:rsid w:val="009A4160"/>
    <w:rsid w:val="009A443C"/>
    <w:rsid w:val="009A4DCC"/>
    <w:rsid w:val="009A5147"/>
    <w:rsid w:val="009A5617"/>
    <w:rsid w:val="009A57BB"/>
    <w:rsid w:val="009A6596"/>
    <w:rsid w:val="009A6D6B"/>
    <w:rsid w:val="009A7561"/>
    <w:rsid w:val="009B0D5B"/>
    <w:rsid w:val="009B153F"/>
    <w:rsid w:val="009B1F5B"/>
    <w:rsid w:val="009C0EED"/>
    <w:rsid w:val="009C445F"/>
    <w:rsid w:val="009D0CD0"/>
    <w:rsid w:val="009D1840"/>
    <w:rsid w:val="009E0208"/>
    <w:rsid w:val="009E0498"/>
    <w:rsid w:val="009E0DE3"/>
    <w:rsid w:val="009E15C6"/>
    <w:rsid w:val="009E226C"/>
    <w:rsid w:val="009E3AA8"/>
    <w:rsid w:val="009E7A46"/>
    <w:rsid w:val="009F1332"/>
    <w:rsid w:val="009F3279"/>
    <w:rsid w:val="009F3839"/>
    <w:rsid w:val="009F3FF0"/>
    <w:rsid w:val="009F70B7"/>
    <w:rsid w:val="009F7BD5"/>
    <w:rsid w:val="00A01F64"/>
    <w:rsid w:val="00A02EFC"/>
    <w:rsid w:val="00A037C9"/>
    <w:rsid w:val="00A05DA0"/>
    <w:rsid w:val="00A06648"/>
    <w:rsid w:val="00A14011"/>
    <w:rsid w:val="00A143C9"/>
    <w:rsid w:val="00A1525C"/>
    <w:rsid w:val="00A16800"/>
    <w:rsid w:val="00A20BF6"/>
    <w:rsid w:val="00A21508"/>
    <w:rsid w:val="00A23735"/>
    <w:rsid w:val="00A246A7"/>
    <w:rsid w:val="00A270E1"/>
    <w:rsid w:val="00A27C6A"/>
    <w:rsid w:val="00A31A2C"/>
    <w:rsid w:val="00A35965"/>
    <w:rsid w:val="00A36CE4"/>
    <w:rsid w:val="00A37539"/>
    <w:rsid w:val="00A37E8C"/>
    <w:rsid w:val="00A44B4D"/>
    <w:rsid w:val="00A44D4F"/>
    <w:rsid w:val="00A45D38"/>
    <w:rsid w:val="00A46F7E"/>
    <w:rsid w:val="00A47A32"/>
    <w:rsid w:val="00A514C3"/>
    <w:rsid w:val="00A532ED"/>
    <w:rsid w:val="00A5408B"/>
    <w:rsid w:val="00A54326"/>
    <w:rsid w:val="00A55115"/>
    <w:rsid w:val="00A55C37"/>
    <w:rsid w:val="00A57CE4"/>
    <w:rsid w:val="00A61E98"/>
    <w:rsid w:val="00A63E68"/>
    <w:rsid w:val="00A64009"/>
    <w:rsid w:val="00A646C1"/>
    <w:rsid w:val="00A66455"/>
    <w:rsid w:val="00A71EC7"/>
    <w:rsid w:val="00A74DA9"/>
    <w:rsid w:val="00A755A2"/>
    <w:rsid w:val="00A77807"/>
    <w:rsid w:val="00A877CB"/>
    <w:rsid w:val="00A90F29"/>
    <w:rsid w:val="00A912D0"/>
    <w:rsid w:val="00A91C37"/>
    <w:rsid w:val="00A9213B"/>
    <w:rsid w:val="00A921DB"/>
    <w:rsid w:val="00A947BB"/>
    <w:rsid w:val="00A95317"/>
    <w:rsid w:val="00A97202"/>
    <w:rsid w:val="00A97853"/>
    <w:rsid w:val="00AA1D87"/>
    <w:rsid w:val="00AA634B"/>
    <w:rsid w:val="00AA67EA"/>
    <w:rsid w:val="00AB12FF"/>
    <w:rsid w:val="00AB1A1A"/>
    <w:rsid w:val="00AB4072"/>
    <w:rsid w:val="00AB4376"/>
    <w:rsid w:val="00AB4AFF"/>
    <w:rsid w:val="00AB4FF0"/>
    <w:rsid w:val="00AB5B22"/>
    <w:rsid w:val="00AB7AA2"/>
    <w:rsid w:val="00AC1C1D"/>
    <w:rsid w:val="00AC2581"/>
    <w:rsid w:val="00AC2609"/>
    <w:rsid w:val="00AC4BFF"/>
    <w:rsid w:val="00AC6ED5"/>
    <w:rsid w:val="00AC77D9"/>
    <w:rsid w:val="00AD0F35"/>
    <w:rsid w:val="00AD4B52"/>
    <w:rsid w:val="00AD5882"/>
    <w:rsid w:val="00AE005C"/>
    <w:rsid w:val="00AE08C4"/>
    <w:rsid w:val="00AE117A"/>
    <w:rsid w:val="00AE31CD"/>
    <w:rsid w:val="00AE37E4"/>
    <w:rsid w:val="00AE3C27"/>
    <w:rsid w:val="00AE5797"/>
    <w:rsid w:val="00AE7BBE"/>
    <w:rsid w:val="00AF2781"/>
    <w:rsid w:val="00AF29C6"/>
    <w:rsid w:val="00AF30C8"/>
    <w:rsid w:val="00AF3BDB"/>
    <w:rsid w:val="00AF47F6"/>
    <w:rsid w:val="00B042CF"/>
    <w:rsid w:val="00B04DD5"/>
    <w:rsid w:val="00B05B79"/>
    <w:rsid w:val="00B0725A"/>
    <w:rsid w:val="00B10BF7"/>
    <w:rsid w:val="00B11538"/>
    <w:rsid w:val="00B126B9"/>
    <w:rsid w:val="00B132C2"/>
    <w:rsid w:val="00B13B52"/>
    <w:rsid w:val="00B144FF"/>
    <w:rsid w:val="00B17F95"/>
    <w:rsid w:val="00B21F13"/>
    <w:rsid w:val="00B25745"/>
    <w:rsid w:val="00B26838"/>
    <w:rsid w:val="00B269C7"/>
    <w:rsid w:val="00B273B1"/>
    <w:rsid w:val="00B27696"/>
    <w:rsid w:val="00B2795D"/>
    <w:rsid w:val="00B27D02"/>
    <w:rsid w:val="00B300FD"/>
    <w:rsid w:val="00B304C7"/>
    <w:rsid w:val="00B30C52"/>
    <w:rsid w:val="00B3404D"/>
    <w:rsid w:val="00B3467C"/>
    <w:rsid w:val="00B34A5C"/>
    <w:rsid w:val="00B36B7D"/>
    <w:rsid w:val="00B372E1"/>
    <w:rsid w:val="00B440D2"/>
    <w:rsid w:val="00B44213"/>
    <w:rsid w:val="00B50860"/>
    <w:rsid w:val="00B5283D"/>
    <w:rsid w:val="00B53BAD"/>
    <w:rsid w:val="00B53BBB"/>
    <w:rsid w:val="00B5622A"/>
    <w:rsid w:val="00B571DE"/>
    <w:rsid w:val="00B613C1"/>
    <w:rsid w:val="00B636B2"/>
    <w:rsid w:val="00B63BE9"/>
    <w:rsid w:val="00B64D41"/>
    <w:rsid w:val="00B65137"/>
    <w:rsid w:val="00B6551A"/>
    <w:rsid w:val="00B65A9F"/>
    <w:rsid w:val="00B669BE"/>
    <w:rsid w:val="00B66B4F"/>
    <w:rsid w:val="00B66F9F"/>
    <w:rsid w:val="00B70D7E"/>
    <w:rsid w:val="00B711B9"/>
    <w:rsid w:val="00B71984"/>
    <w:rsid w:val="00B72134"/>
    <w:rsid w:val="00B730B0"/>
    <w:rsid w:val="00B73E72"/>
    <w:rsid w:val="00B77AD7"/>
    <w:rsid w:val="00B8036A"/>
    <w:rsid w:val="00B81052"/>
    <w:rsid w:val="00B82ADE"/>
    <w:rsid w:val="00B82CB7"/>
    <w:rsid w:val="00B8404D"/>
    <w:rsid w:val="00B85F15"/>
    <w:rsid w:val="00B90206"/>
    <w:rsid w:val="00B904D7"/>
    <w:rsid w:val="00B916B4"/>
    <w:rsid w:val="00B926DF"/>
    <w:rsid w:val="00B950DF"/>
    <w:rsid w:val="00B951FC"/>
    <w:rsid w:val="00B95781"/>
    <w:rsid w:val="00B971B6"/>
    <w:rsid w:val="00BA300E"/>
    <w:rsid w:val="00BA3604"/>
    <w:rsid w:val="00BA4332"/>
    <w:rsid w:val="00BA53FB"/>
    <w:rsid w:val="00BB4E65"/>
    <w:rsid w:val="00BB4E94"/>
    <w:rsid w:val="00BB543E"/>
    <w:rsid w:val="00BB7944"/>
    <w:rsid w:val="00BC0DBC"/>
    <w:rsid w:val="00BC33CD"/>
    <w:rsid w:val="00BC4A32"/>
    <w:rsid w:val="00BD09F0"/>
    <w:rsid w:val="00BD0A26"/>
    <w:rsid w:val="00BD3530"/>
    <w:rsid w:val="00BD4180"/>
    <w:rsid w:val="00BD6520"/>
    <w:rsid w:val="00BD7238"/>
    <w:rsid w:val="00BE06E2"/>
    <w:rsid w:val="00BE0728"/>
    <w:rsid w:val="00BE2B43"/>
    <w:rsid w:val="00BE42EF"/>
    <w:rsid w:val="00BE4727"/>
    <w:rsid w:val="00BF3A5A"/>
    <w:rsid w:val="00BF3DEC"/>
    <w:rsid w:val="00BF5CF7"/>
    <w:rsid w:val="00BF7AA9"/>
    <w:rsid w:val="00C03589"/>
    <w:rsid w:val="00C03635"/>
    <w:rsid w:val="00C148A6"/>
    <w:rsid w:val="00C14EC6"/>
    <w:rsid w:val="00C1554B"/>
    <w:rsid w:val="00C15CFD"/>
    <w:rsid w:val="00C16553"/>
    <w:rsid w:val="00C21203"/>
    <w:rsid w:val="00C2222C"/>
    <w:rsid w:val="00C24C2B"/>
    <w:rsid w:val="00C260C9"/>
    <w:rsid w:val="00C27AB0"/>
    <w:rsid w:val="00C301B6"/>
    <w:rsid w:val="00C31431"/>
    <w:rsid w:val="00C31EBA"/>
    <w:rsid w:val="00C3328B"/>
    <w:rsid w:val="00C34A27"/>
    <w:rsid w:val="00C36F32"/>
    <w:rsid w:val="00C3746F"/>
    <w:rsid w:val="00C41010"/>
    <w:rsid w:val="00C4257F"/>
    <w:rsid w:val="00C43D84"/>
    <w:rsid w:val="00C446E8"/>
    <w:rsid w:val="00C44948"/>
    <w:rsid w:val="00C4769E"/>
    <w:rsid w:val="00C47E31"/>
    <w:rsid w:val="00C53CE9"/>
    <w:rsid w:val="00C55797"/>
    <w:rsid w:val="00C557FA"/>
    <w:rsid w:val="00C564F4"/>
    <w:rsid w:val="00C56B81"/>
    <w:rsid w:val="00C57D24"/>
    <w:rsid w:val="00C614EF"/>
    <w:rsid w:val="00C646A7"/>
    <w:rsid w:val="00C65A1E"/>
    <w:rsid w:val="00C670E4"/>
    <w:rsid w:val="00C72108"/>
    <w:rsid w:val="00C731F1"/>
    <w:rsid w:val="00C73DF0"/>
    <w:rsid w:val="00C744D4"/>
    <w:rsid w:val="00C75886"/>
    <w:rsid w:val="00C76BE2"/>
    <w:rsid w:val="00C77872"/>
    <w:rsid w:val="00C80C14"/>
    <w:rsid w:val="00C827AC"/>
    <w:rsid w:val="00C83303"/>
    <w:rsid w:val="00C83B2E"/>
    <w:rsid w:val="00C8511B"/>
    <w:rsid w:val="00C856A4"/>
    <w:rsid w:val="00C85AED"/>
    <w:rsid w:val="00C85B4E"/>
    <w:rsid w:val="00C87B4E"/>
    <w:rsid w:val="00C90687"/>
    <w:rsid w:val="00C9082B"/>
    <w:rsid w:val="00C914AE"/>
    <w:rsid w:val="00C92899"/>
    <w:rsid w:val="00CA3FEE"/>
    <w:rsid w:val="00CA722F"/>
    <w:rsid w:val="00CA78E0"/>
    <w:rsid w:val="00CA7C21"/>
    <w:rsid w:val="00CA7D2B"/>
    <w:rsid w:val="00CB16D4"/>
    <w:rsid w:val="00CB5550"/>
    <w:rsid w:val="00CB5C0A"/>
    <w:rsid w:val="00CB5F99"/>
    <w:rsid w:val="00CB5FE9"/>
    <w:rsid w:val="00CC03BF"/>
    <w:rsid w:val="00CC058B"/>
    <w:rsid w:val="00CC47ED"/>
    <w:rsid w:val="00CC767B"/>
    <w:rsid w:val="00CC7802"/>
    <w:rsid w:val="00CD14D8"/>
    <w:rsid w:val="00CD3638"/>
    <w:rsid w:val="00CD3A7F"/>
    <w:rsid w:val="00CD7E74"/>
    <w:rsid w:val="00CE081D"/>
    <w:rsid w:val="00CE0B6C"/>
    <w:rsid w:val="00CE2C41"/>
    <w:rsid w:val="00CE56C0"/>
    <w:rsid w:val="00CE5AC3"/>
    <w:rsid w:val="00CE603F"/>
    <w:rsid w:val="00CE63BA"/>
    <w:rsid w:val="00CE7299"/>
    <w:rsid w:val="00CF090C"/>
    <w:rsid w:val="00CF1AA8"/>
    <w:rsid w:val="00CF34F3"/>
    <w:rsid w:val="00CF483E"/>
    <w:rsid w:val="00D02569"/>
    <w:rsid w:val="00D0349A"/>
    <w:rsid w:val="00D03B90"/>
    <w:rsid w:val="00D044C9"/>
    <w:rsid w:val="00D04933"/>
    <w:rsid w:val="00D110ED"/>
    <w:rsid w:val="00D12E38"/>
    <w:rsid w:val="00D133EB"/>
    <w:rsid w:val="00D2033C"/>
    <w:rsid w:val="00D21890"/>
    <w:rsid w:val="00D25426"/>
    <w:rsid w:val="00D264C1"/>
    <w:rsid w:val="00D27389"/>
    <w:rsid w:val="00D27FB5"/>
    <w:rsid w:val="00D31935"/>
    <w:rsid w:val="00D31F68"/>
    <w:rsid w:val="00D34879"/>
    <w:rsid w:val="00D402D9"/>
    <w:rsid w:val="00D40C86"/>
    <w:rsid w:val="00D40FE9"/>
    <w:rsid w:val="00D4204C"/>
    <w:rsid w:val="00D47D78"/>
    <w:rsid w:val="00D5037F"/>
    <w:rsid w:val="00D52E3C"/>
    <w:rsid w:val="00D53920"/>
    <w:rsid w:val="00D57181"/>
    <w:rsid w:val="00D60769"/>
    <w:rsid w:val="00D61F09"/>
    <w:rsid w:val="00D62860"/>
    <w:rsid w:val="00D65443"/>
    <w:rsid w:val="00D65B83"/>
    <w:rsid w:val="00D65F00"/>
    <w:rsid w:val="00D67CFF"/>
    <w:rsid w:val="00D74630"/>
    <w:rsid w:val="00D80AD8"/>
    <w:rsid w:val="00D816A2"/>
    <w:rsid w:val="00D8476E"/>
    <w:rsid w:val="00D87DBF"/>
    <w:rsid w:val="00D87DFE"/>
    <w:rsid w:val="00D91082"/>
    <w:rsid w:val="00D935DC"/>
    <w:rsid w:val="00D95DEF"/>
    <w:rsid w:val="00D976DB"/>
    <w:rsid w:val="00DA26D0"/>
    <w:rsid w:val="00DA5CD4"/>
    <w:rsid w:val="00DA64D6"/>
    <w:rsid w:val="00DA7CE1"/>
    <w:rsid w:val="00DB0401"/>
    <w:rsid w:val="00DB05B9"/>
    <w:rsid w:val="00DB13C5"/>
    <w:rsid w:val="00DB480E"/>
    <w:rsid w:val="00DB4BE8"/>
    <w:rsid w:val="00DB752A"/>
    <w:rsid w:val="00DB76ED"/>
    <w:rsid w:val="00DB7B0B"/>
    <w:rsid w:val="00DC0A61"/>
    <w:rsid w:val="00DC1328"/>
    <w:rsid w:val="00DC1AC0"/>
    <w:rsid w:val="00DC1EFC"/>
    <w:rsid w:val="00DC43F4"/>
    <w:rsid w:val="00DC4D6D"/>
    <w:rsid w:val="00DD0DE6"/>
    <w:rsid w:val="00DD0F8A"/>
    <w:rsid w:val="00DD1334"/>
    <w:rsid w:val="00DD20CF"/>
    <w:rsid w:val="00DD2B10"/>
    <w:rsid w:val="00DD5141"/>
    <w:rsid w:val="00DE0F75"/>
    <w:rsid w:val="00DE112B"/>
    <w:rsid w:val="00DE44DC"/>
    <w:rsid w:val="00DE4780"/>
    <w:rsid w:val="00DE4A01"/>
    <w:rsid w:val="00DE5865"/>
    <w:rsid w:val="00DF3763"/>
    <w:rsid w:val="00DF3A64"/>
    <w:rsid w:val="00DF4859"/>
    <w:rsid w:val="00E04FA7"/>
    <w:rsid w:val="00E10433"/>
    <w:rsid w:val="00E12279"/>
    <w:rsid w:val="00E16909"/>
    <w:rsid w:val="00E16D63"/>
    <w:rsid w:val="00E251E5"/>
    <w:rsid w:val="00E2527A"/>
    <w:rsid w:val="00E26263"/>
    <w:rsid w:val="00E2724B"/>
    <w:rsid w:val="00E2725F"/>
    <w:rsid w:val="00E27AB5"/>
    <w:rsid w:val="00E30C66"/>
    <w:rsid w:val="00E3430A"/>
    <w:rsid w:val="00E34D13"/>
    <w:rsid w:val="00E435FC"/>
    <w:rsid w:val="00E439AB"/>
    <w:rsid w:val="00E501CE"/>
    <w:rsid w:val="00E5130D"/>
    <w:rsid w:val="00E566D6"/>
    <w:rsid w:val="00E61B21"/>
    <w:rsid w:val="00E6410B"/>
    <w:rsid w:val="00E65B34"/>
    <w:rsid w:val="00E66310"/>
    <w:rsid w:val="00E66A90"/>
    <w:rsid w:val="00E67AA4"/>
    <w:rsid w:val="00E67D12"/>
    <w:rsid w:val="00E71EE6"/>
    <w:rsid w:val="00E72FC2"/>
    <w:rsid w:val="00E73949"/>
    <w:rsid w:val="00E73EEC"/>
    <w:rsid w:val="00E75A9C"/>
    <w:rsid w:val="00E75D97"/>
    <w:rsid w:val="00E845E2"/>
    <w:rsid w:val="00E8501F"/>
    <w:rsid w:val="00E85797"/>
    <w:rsid w:val="00E86CFD"/>
    <w:rsid w:val="00E90F70"/>
    <w:rsid w:val="00E9151C"/>
    <w:rsid w:val="00E92134"/>
    <w:rsid w:val="00E93DEB"/>
    <w:rsid w:val="00E93FE2"/>
    <w:rsid w:val="00E94CE4"/>
    <w:rsid w:val="00E957AE"/>
    <w:rsid w:val="00EA5AFE"/>
    <w:rsid w:val="00EA64FC"/>
    <w:rsid w:val="00EA66ED"/>
    <w:rsid w:val="00EB1B1B"/>
    <w:rsid w:val="00EB3DC0"/>
    <w:rsid w:val="00EB52C9"/>
    <w:rsid w:val="00EB6307"/>
    <w:rsid w:val="00EB6AF7"/>
    <w:rsid w:val="00EB76A9"/>
    <w:rsid w:val="00EB796E"/>
    <w:rsid w:val="00EB7DFD"/>
    <w:rsid w:val="00EC08B4"/>
    <w:rsid w:val="00EC176B"/>
    <w:rsid w:val="00EC4BCB"/>
    <w:rsid w:val="00EC59B1"/>
    <w:rsid w:val="00EC6FBE"/>
    <w:rsid w:val="00EC763E"/>
    <w:rsid w:val="00EC79A4"/>
    <w:rsid w:val="00ED0304"/>
    <w:rsid w:val="00ED0D75"/>
    <w:rsid w:val="00ED20FF"/>
    <w:rsid w:val="00ED2405"/>
    <w:rsid w:val="00ED250C"/>
    <w:rsid w:val="00ED3D22"/>
    <w:rsid w:val="00ED45EE"/>
    <w:rsid w:val="00EE2A88"/>
    <w:rsid w:val="00EE2E22"/>
    <w:rsid w:val="00EE7A8E"/>
    <w:rsid w:val="00EF1189"/>
    <w:rsid w:val="00EF134D"/>
    <w:rsid w:val="00EF2101"/>
    <w:rsid w:val="00EF2566"/>
    <w:rsid w:val="00F001FA"/>
    <w:rsid w:val="00F002B9"/>
    <w:rsid w:val="00F01BBB"/>
    <w:rsid w:val="00F02327"/>
    <w:rsid w:val="00F02C5F"/>
    <w:rsid w:val="00F038D3"/>
    <w:rsid w:val="00F053FD"/>
    <w:rsid w:val="00F07774"/>
    <w:rsid w:val="00F0799D"/>
    <w:rsid w:val="00F10170"/>
    <w:rsid w:val="00F12404"/>
    <w:rsid w:val="00F12DBF"/>
    <w:rsid w:val="00F15010"/>
    <w:rsid w:val="00F1586C"/>
    <w:rsid w:val="00F15C18"/>
    <w:rsid w:val="00F1696C"/>
    <w:rsid w:val="00F16F85"/>
    <w:rsid w:val="00F20544"/>
    <w:rsid w:val="00F21919"/>
    <w:rsid w:val="00F2430A"/>
    <w:rsid w:val="00F24C28"/>
    <w:rsid w:val="00F26D36"/>
    <w:rsid w:val="00F279F0"/>
    <w:rsid w:val="00F30E38"/>
    <w:rsid w:val="00F30F7D"/>
    <w:rsid w:val="00F3130F"/>
    <w:rsid w:val="00F35B94"/>
    <w:rsid w:val="00F36E11"/>
    <w:rsid w:val="00F37B06"/>
    <w:rsid w:val="00F37FA1"/>
    <w:rsid w:val="00F411AC"/>
    <w:rsid w:val="00F421AE"/>
    <w:rsid w:val="00F4269B"/>
    <w:rsid w:val="00F43A07"/>
    <w:rsid w:val="00F44FFE"/>
    <w:rsid w:val="00F45BA7"/>
    <w:rsid w:val="00F460BD"/>
    <w:rsid w:val="00F4695C"/>
    <w:rsid w:val="00F50886"/>
    <w:rsid w:val="00F50963"/>
    <w:rsid w:val="00F52198"/>
    <w:rsid w:val="00F565BF"/>
    <w:rsid w:val="00F617F5"/>
    <w:rsid w:val="00F6200F"/>
    <w:rsid w:val="00F641D3"/>
    <w:rsid w:val="00F716A1"/>
    <w:rsid w:val="00F722BF"/>
    <w:rsid w:val="00F7242B"/>
    <w:rsid w:val="00F73D3C"/>
    <w:rsid w:val="00F77D81"/>
    <w:rsid w:val="00F800F6"/>
    <w:rsid w:val="00F83011"/>
    <w:rsid w:val="00F83689"/>
    <w:rsid w:val="00F83FC5"/>
    <w:rsid w:val="00F85676"/>
    <w:rsid w:val="00F85B07"/>
    <w:rsid w:val="00F85B41"/>
    <w:rsid w:val="00F8697E"/>
    <w:rsid w:val="00F91E52"/>
    <w:rsid w:val="00F92A3E"/>
    <w:rsid w:val="00F93D27"/>
    <w:rsid w:val="00F93D6C"/>
    <w:rsid w:val="00F942B0"/>
    <w:rsid w:val="00F94D85"/>
    <w:rsid w:val="00F977A7"/>
    <w:rsid w:val="00FA0579"/>
    <w:rsid w:val="00FA100E"/>
    <w:rsid w:val="00FA29DA"/>
    <w:rsid w:val="00FA301D"/>
    <w:rsid w:val="00FA73B6"/>
    <w:rsid w:val="00FA7C9B"/>
    <w:rsid w:val="00FB2DFC"/>
    <w:rsid w:val="00FB3F78"/>
    <w:rsid w:val="00FB579D"/>
    <w:rsid w:val="00FC0F99"/>
    <w:rsid w:val="00FC2E72"/>
    <w:rsid w:val="00FC5345"/>
    <w:rsid w:val="00FC5EE6"/>
    <w:rsid w:val="00FC6548"/>
    <w:rsid w:val="00FC67CF"/>
    <w:rsid w:val="00FC6A82"/>
    <w:rsid w:val="00FD0109"/>
    <w:rsid w:val="00FD5B88"/>
    <w:rsid w:val="00FD6A74"/>
    <w:rsid w:val="00FD6C6A"/>
    <w:rsid w:val="00FD7C61"/>
    <w:rsid w:val="00FE001E"/>
    <w:rsid w:val="00FE0077"/>
    <w:rsid w:val="00FE0B63"/>
    <w:rsid w:val="00FE1D5B"/>
    <w:rsid w:val="00FE37A4"/>
    <w:rsid w:val="00FE4585"/>
    <w:rsid w:val="00FE58DE"/>
    <w:rsid w:val="00FE5FE1"/>
    <w:rsid w:val="00FF0D01"/>
    <w:rsid w:val="00FF1D9E"/>
    <w:rsid w:val="00FF472A"/>
    <w:rsid w:val="00FF6196"/>
    <w:rsid w:val="00FF7ECD"/>
    <w:rsid w:val="01162A84"/>
    <w:rsid w:val="01CAB78E"/>
    <w:rsid w:val="01EF7AEC"/>
    <w:rsid w:val="02011D69"/>
    <w:rsid w:val="025E0AA4"/>
    <w:rsid w:val="02ACD326"/>
    <w:rsid w:val="02C2965B"/>
    <w:rsid w:val="0322970D"/>
    <w:rsid w:val="04DCC91E"/>
    <w:rsid w:val="062A131F"/>
    <w:rsid w:val="062D63A6"/>
    <w:rsid w:val="080E70DC"/>
    <w:rsid w:val="08620854"/>
    <w:rsid w:val="088CE1F5"/>
    <w:rsid w:val="08DEDA77"/>
    <w:rsid w:val="08F51FBA"/>
    <w:rsid w:val="098BCA26"/>
    <w:rsid w:val="0A8BC1A7"/>
    <w:rsid w:val="0A9ACD1C"/>
    <w:rsid w:val="0AB051A3"/>
    <w:rsid w:val="0B30D683"/>
    <w:rsid w:val="0C0F01D3"/>
    <w:rsid w:val="0C21D869"/>
    <w:rsid w:val="0CD21F5D"/>
    <w:rsid w:val="0DD7B74B"/>
    <w:rsid w:val="0E77CA40"/>
    <w:rsid w:val="0EE001EF"/>
    <w:rsid w:val="0F55BBA7"/>
    <w:rsid w:val="0F5B3AD5"/>
    <w:rsid w:val="0FD5C806"/>
    <w:rsid w:val="0FF2AEBB"/>
    <w:rsid w:val="1115EACD"/>
    <w:rsid w:val="115C5496"/>
    <w:rsid w:val="11B1EE8B"/>
    <w:rsid w:val="12BC33D9"/>
    <w:rsid w:val="12BCEEBD"/>
    <w:rsid w:val="12C353C1"/>
    <w:rsid w:val="12C3BD73"/>
    <w:rsid w:val="12C92E3C"/>
    <w:rsid w:val="133D29A8"/>
    <w:rsid w:val="13B76615"/>
    <w:rsid w:val="1482DFC2"/>
    <w:rsid w:val="150B7484"/>
    <w:rsid w:val="152C39E1"/>
    <w:rsid w:val="15D1F9EA"/>
    <w:rsid w:val="171F45BD"/>
    <w:rsid w:val="173315A7"/>
    <w:rsid w:val="177D1600"/>
    <w:rsid w:val="1792F08B"/>
    <w:rsid w:val="17B40454"/>
    <w:rsid w:val="186FA73C"/>
    <w:rsid w:val="188C1008"/>
    <w:rsid w:val="18C483B3"/>
    <w:rsid w:val="19CC54BB"/>
    <w:rsid w:val="1A5C6CAD"/>
    <w:rsid w:val="1A84F4D1"/>
    <w:rsid w:val="1AE9B2B1"/>
    <w:rsid w:val="1B2CD611"/>
    <w:rsid w:val="1BBB0609"/>
    <w:rsid w:val="1BCFCD08"/>
    <w:rsid w:val="1BF7525E"/>
    <w:rsid w:val="1BFCC8A6"/>
    <w:rsid w:val="1CDEADF4"/>
    <w:rsid w:val="1CE17C38"/>
    <w:rsid w:val="1D9ED377"/>
    <w:rsid w:val="1DAE251F"/>
    <w:rsid w:val="1DF1BF67"/>
    <w:rsid w:val="1E2F1560"/>
    <w:rsid w:val="1E58D71F"/>
    <w:rsid w:val="1EFF2C07"/>
    <w:rsid w:val="1FC71334"/>
    <w:rsid w:val="1FEDC610"/>
    <w:rsid w:val="20A58556"/>
    <w:rsid w:val="20D67439"/>
    <w:rsid w:val="20F69CB2"/>
    <w:rsid w:val="21B4ED5B"/>
    <w:rsid w:val="21BC4FCE"/>
    <w:rsid w:val="21D1E1F4"/>
    <w:rsid w:val="21F6807A"/>
    <w:rsid w:val="223A7700"/>
    <w:rsid w:val="229E1A5F"/>
    <w:rsid w:val="25450BA2"/>
    <w:rsid w:val="25F57C39"/>
    <w:rsid w:val="266730E3"/>
    <w:rsid w:val="26B022E6"/>
    <w:rsid w:val="26FC975F"/>
    <w:rsid w:val="275EB9A1"/>
    <w:rsid w:val="279F414E"/>
    <w:rsid w:val="285456F9"/>
    <w:rsid w:val="29196599"/>
    <w:rsid w:val="29249166"/>
    <w:rsid w:val="297B7FF9"/>
    <w:rsid w:val="29FE5BAD"/>
    <w:rsid w:val="2A103B94"/>
    <w:rsid w:val="2A22D5CE"/>
    <w:rsid w:val="2A51F084"/>
    <w:rsid w:val="2A650C94"/>
    <w:rsid w:val="2A67BF4E"/>
    <w:rsid w:val="2A7161A5"/>
    <w:rsid w:val="2ACE2044"/>
    <w:rsid w:val="2D0CE9D3"/>
    <w:rsid w:val="2D77D9F2"/>
    <w:rsid w:val="2E329F84"/>
    <w:rsid w:val="2F0CA681"/>
    <w:rsid w:val="2F63DAAC"/>
    <w:rsid w:val="2F83E0A8"/>
    <w:rsid w:val="303F5A27"/>
    <w:rsid w:val="30D72775"/>
    <w:rsid w:val="30F48589"/>
    <w:rsid w:val="31789E05"/>
    <w:rsid w:val="319F6A17"/>
    <w:rsid w:val="31C57364"/>
    <w:rsid w:val="31CFFB38"/>
    <w:rsid w:val="328764BB"/>
    <w:rsid w:val="329C0A32"/>
    <w:rsid w:val="329C8483"/>
    <w:rsid w:val="32E9B475"/>
    <w:rsid w:val="3328DB03"/>
    <w:rsid w:val="346B37FE"/>
    <w:rsid w:val="34F406C6"/>
    <w:rsid w:val="356E3960"/>
    <w:rsid w:val="364FFB24"/>
    <w:rsid w:val="368173A4"/>
    <w:rsid w:val="36E25416"/>
    <w:rsid w:val="3787FE21"/>
    <w:rsid w:val="37DBF77B"/>
    <w:rsid w:val="38ACB1C7"/>
    <w:rsid w:val="39B853DC"/>
    <w:rsid w:val="3A37FD79"/>
    <w:rsid w:val="3A50C034"/>
    <w:rsid w:val="3AB6C4D8"/>
    <w:rsid w:val="3ABE5F5D"/>
    <w:rsid w:val="3B378A05"/>
    <w:rsid w:val="3B874C72"/>
    <w:rsid w:val="3BA4D23F"/>
    <w:rsid w:val="3BAFB902"/>
    <w:rsid w:val="3E1D4EE3"/>
    <w:rsid w:val="3E7B8C71"/>
    <w:rsid w:val="406A8BB9"/>
    <w:rsid w:val="40A641E3"/>
    <w:rsid w:val="40E12396"/>
    <w:rsid w:val="414CBFDC"/>
    <w:rsid w:val="415C45B3"/>
    <w:rsid w:val="41BCE7DF"/>
    <w:rsid w:val="43771210"/>
    <w:rsid w:val="44334B1D"/>
    <w:rsid w:val="454F5278"/>
    <w:rsid w:val="4573C380"/>
    <w:rsid w:val="45A83568"/>
    <w:rsid w:val="45E53A6C"/>
    <w:rsid w:val="46D4A01C"/>
    <w:rsid w:val="470C0345"/>
    <w:rsid w:val="4731C74D"/>
    <w:rsid w:val="47323D02"/>
    <w:rsid w:val="47B349ED"/>
    <w:rsid w:val="47EAB48F"/>
    <w:rsid w:val="480FDD62"/>
    <w:rsid w:val="485287D8"/>
    <w:rsid w:val="4878F15F"/>
    <w:rsid w:val="4A7C7157"/>
    <w:rsid w:val="4AC30A11"/>
    <w:rsid w:val="4B2E11A0"/>
    <w:rsid w:val="4C70A689"/>
    <w:rsid w:val="4CD864E2"/>
    <w:rsid w:val="4D3CACE1"/>
    <w:rsid w:val="4D4F1095"/>
    <w:rsid w:val="4D7E286C"/>
    <w:rsid w:val="4DAAD25A"/>
    <w:rsid w:val="4DF025C6"/>
    <w:rsid w:val="4E33591E"/>
    <w:rsid w:val="4F66E8F2"/>
    <w:rsid w:val="4FB3B1CE"/>
    <w:rsid w:val="4FBB64CD"/>
    <w:rsid w:val="4FF67DA1"/>
    <w:rsid w:val="502FB643"/>
    <w:rsid w:val="506735A8"/>
    <w:rsid w:val="5088B754"/>
    <w:rsid w:val="50E1DB4B"/>
    <w:rsid w:val="513D5B9F"/>
    <w:rsid w:val="51D937CE"/>
    <w:rsid w:val="51F8745B"/>
    <w:rsid w:val="52C86512"/>
    <w:rsid w:val="531BAC71"/>
    <w:rsid w:val="53F0191A"/>
    <w:rsid w:val="5626CB68"/>
    <w:rsid w:val="56667619"/>
    <w:rsid w:val="566D77E2"/>
    <w:rsid w:val="5762F83F"/>
    <w:rsid w:val="57986571"/>
    <w:rsid w:val="57B8622E"/>
    <w:rsid w:val="5871A953"/>
    <w:rsid w:val="58A10280"/>
    <w:rsid w:val="58C56C29"/>
    <w:rsid w:val="592FF9FC"/>
    <w:rsid w:val="594606A1"/>
    <w:rsid w:val="59AEC88E"/>
    <w:rsid w:val="5A38BCFC"/>
    <w:rsid w:val="5A43F774"/>
    <w:rsid w:val="5B37C988"/>
    <w:rsid w:val="5BA35988"/>
    <w:rsid w:val="5BA4B68E"/>
    <w:rsid w:val="5BEB65B1"/>
    <w:rsid w:val="5DB9B085"/>
    <w:rsid w:val="5E57C248"/>
    <w:rsid w:val="5E7BB371"/>
    <w:rsid w:val="5F3052FD"/>
    <w:rsid w:val="5FB4851F"/>
    <w:rsid w:val="5FEE87E6"/>
    <w:rsid w:val="602B7EEE"/>
    <w:rsid w:val="60EC02B1"/>
    <w:rsid w:val="60EEC9AE"/>
    <w:rsid w:val="6118E528"/>
    <w:rsid w:val="61640001"/>
    <w:rsid w:val="6167FDA6"/>
    <w:rsid w:val="619CB42C"/>
    <w:rsid w:val="61E241E6"/>
    <w:rsid w:val="62054A02"/>
    <w:rsid w:val="62E77EE6"/>
    <w:rsid w:val="6333D66D"/>
    <w:rsid w:val="638EB5FF"/>
    <w:rsid w:val="63E673A0"/>
    <w:rsid w:val="64D4625C"/>
    <w:rsid w:val="6531B75F"/>
    <w:rsid w:val="655551DA"/>
    <w:rsid w:val="6596E961"/>
    <w:rsid w:val="65CD0625"/>
    <w:rsid w:val="6609DB62"/>
    <w:rsid w:val="67A1BB47"/>
    <w:rsid w:val="67E8802F"/>
    <w:rsid w:val="67EAF360"/>
    <w:rsid w:val="68427300"/>
    <w:rsid w:val="68678EB9"/>
    <w:rsid w:val="6871F546"/>
    <w:rsid w:val="68A3C3B9"/>
    <w:rsid w:val="68B9DCD2"/>
    <w:rsid w:val="694D0E32"/>
    <w:rsid w:val="69694FA2"/>
    <w:rsid w:val="6ACF0706"/>
    <w:rsid w:val="6B81C3A1"/>
    <w:rsid w:val="6BF10103"/>
    <w:rsid w:val="6D2E8A75"/>
    <w:rsid w:val="6E3F72FD"/>
    <w:rsid w:val="6E53C323"/>
    <w:rsid w:val="6E6614F9"/>
    <w:rsid w:val="6F08A40D"/>
    <w:rsid w:val="6F27029B"/>
    <w:rsid w:val="6F30D6B7"/>
    <w:rsid w:val="6F3D1BB4"/>
    <w:rsid w:val="6FDF67A6"/>
    <w:rsid w:val="7006016A"/>
    <w:rsid w:val="701B5AEB"/>
    <w:rsid w:val="701F42E3"/>
    <w:rsid w:val="71950179"/>
    <w:rsid w:val="719BC00F"/>
    <w:rsid w:val="71A11173"/>
    <w:rsid w:val="724DE517"/>
    <w:rsid w:val="72DD1839"/>
    <w:rsid w:val="7342E773"/>
    <w:rsid w:val="7355284E"/>
    <w:rsid w:val="741FDD2F"/>
    <w:rsid w:val="7503A508"/>
    <w:rsid w:val="77A4A069"/>
    <w:rsid w:val="78751AA8"/>
    <w:rsid w:val="788D0DA5"/>
    <w:rsid w:val="78D71E43"/>
    <w:rsid w:val="79E5B45F"/>
    <w:rsid w:val="79E84015"/>
    <w:rsid w:val="79F25CDF"/>
    <w:rsid w:val="7A00BF8E"/>
    <w:rsid w:val="7ABDF962"/>
    <w:rsid w:val="7ACA7138"/>
    <w:rsid w:val="7B12FA89"/>
    <w:rsid w:val="7B72AF1B"/>
    <w:rsid w:val="7C354130"/>
    <w:rsid w:val="7C58FEBB"/>
    <w:rsid w:val="7C7E5094"/>
    <w:rsid w:val="7C82A77B"/>
    <w:rsid w:val="7D1C09C8"/>
    <w:rsid w:val="7DD73D2B"/>
    <w:rsid w:val="7E49F01F"/>
    <w:rsid w:val="7EE2A209"/>
    <w:rsid w:val="7F66D308"/>
    <w:rsid w:val="7FAA2E3B"/>
    <w:rsid w:val="7FAA64D6"/>
    <w:rsid w:val="7FD9F6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1CD2E"/>
  <w15:docId w15:val="{4758AA45-9729-4857-AB08-B81946A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300E"/>
    <w:pPr>
      <w:spacing w:after="0" w:line="240" w:lineRule="auto"/>
    </w:pPr>
    <w:rPr>
      <w:rFonts w:ascii="Times New Roman" w:eastAsia="Times New Roman" w:hAnsi="Times New Roman" w:cs="Times New Roman"/>
      <w:sz w:val="20"/>
      <w:szCs w:val="24"/>
      <w:lang w:eastAsia="cs-CZ"/>
    </w:rPr>
  </w:style>
  <w:style w:type="paragraph" w:styleId="Nadpis1">
    <w:name w:val="heading 1"/>
    <w:basedOn w:val="Normln"/>
    <w:next w:val="Normln"/>
    <w:link w:val="Nadpis1Char"/>
    <w:uiPriority w:val="9"/>
    <w:qFormat/>
    <w:rsid w:val="00251D30"/>
    <w:pPr>
      <w:keepNext/>
      <w:keepLines/>
      <w:pageBreakBefore/>
      <w:numPr>
        <w:numId w:val="1"/>
      </w:numPr>
      <w:shd w:val="clear" w:color="auto" w:fill="F2F2F2" w:themeFill="background1" w:themeFillShade="F2"/>
      <w:spacing w:before="240" w:after="180" w:line="276" w:lineRule="auto"/>
      <w:ind w:left="567" w:hanging="567"/>
      <w:outlineLvl w:val="0"/>
    </w:pPr>
    <w:rPr>
      <w:rFonts w:eastAsiaTheme="majorEastAsia"/>
      <w:b/>
      <w:bCs/>
      <w:color w:val="000000" w:themeColor="text1"/>
      <w:sz w:val="28"/>
      <w:szCs w:val="28"/>
    </w:rPr>
  </w:style>
  <w:style w:type="paragraph" w:styleId="Nadpis2">
    <w:name w:val="heading 2"/>
    <w:basedOn w:val="Nadpis1"/>
    <w:next w:val="Normln"/>
    <w:link w:val="Nadpis2Char"/>
    <w:uiPriority w:val="9"/>
    <w:unhideWhenUsed/>
    <w:qFormat/>
    <w:rsid w:val="000174FA"/>
    <w:pPr>
      <w:pageBreakBefore w:val="0"/>
      <w:numPr>
        <w:ilvl w:val="1"/>
      </w:numPr>
      <w:shd w:val="clear" w:color="auto" w:fill="auto"/>
      <w:spacing w:before="180" w:after="120"/>
      <w:ind w:left="709" w:hanging="709"/>
      <w:outlineLvl w:val="1"/>
    </w:pPr>
  </w:style>
  <w:style w:type="paragraph" w:styleId="Nadpis3">
    <w:name w:val="heading 3"/>
    <w:basedOn w:val="Nadpis2"/>
    <w:next w:val="Normln"/>
    <w:link w:val="Nadpis3Char"/>
    <w:uiPriority w:val="9"/>
    <w:unhideWhenUsed/>
    <w:qFormat/>
    <w:pPr>
      <w:numPr>
        <w:ilvl w:val="2"/>
      </w:numPr>
      <w:spacing w:after="60"/>
      <w:ind w:left="851" w:hanging="851"/>
      <w:outlineLvl w:val="2"/>
    </w:pPr>
    <w:rPr>
      <w:sz w:val="24"/>
      <w:szCs w:val="24"/>
    </w:rPr>
  </w:style>
  <w:style w:type="paragraph" w:styleId="Nadpis7">
    <w:name w:val="heading 7"/>
    <w:basedOn w:val="Normln"/>
    <w:next w:val="Normln"/>
    <w:link w:val="Nadpis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character" w:styleId="Hypertextovodkaz">
    <w:name w:val="Hyperlink"/>
    <w:basedOn w:val="Standardnpsmoodstavce"/>
    <w:uiPriority w:val="99"/>
    <w:unhideWhenUsed/>
    <w:rPr>
      <w:color w:val="0000FF"/>
      <w:u w:val="single"/>
    </w:rPr>
  </w:style>
  <w:style w:type="paragraph" w:styleId="Odstavecseseznamem">
    <w:name w:val="List Paragraph"/>
    <w:aliases w:val="Nad,List Paragraph,Odstavec cíl se seznamem,Odstavec se seznamem5,Odstavec_muj,Odrážky,NAKIT List Paragraph,Odstavec se seznamem a odrážkou,1 úroveň Odstavec se seznamem,List Paragraph (Czech Tourism),Reference List"/>
    <w:basedOn w:val="Normln"/>
    <w:link w:val="OdstavecseseznamemChar"/>
    <w:uiPriority w:val="34"/>
    <w:qFormat/>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Pr>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Pr>
      <w:sz w:val="20"/>
      <w:szCs w:val="20"/>
    </w:rPr>
  </w:style>
  <w:style w:type="character" w:styleId="Znakapoznpodarou">
    <w:name w:val="footnote reference"/>
    <w:aliases w:val="PGI Fußnote Ziffer,PGI Fußnote Ziffer + Times New Roman,12 b.,Zúžené o ..."/>
    <w:basedOn w:val="Standardnpsmoodstavce"/>
    <w:uiPriority w:val="99"/>
    <w:unhideWhenUsed/>
    <w:rPr>
      <w:vertAlign w:val="superscript"/>
    </w:rPr>
  </w:style>
  <w:style w:type="table" w:styleId="Mkatabulky">
    <w:name w:val="Table Grid"/>
    <w:aliases w:val="Deloitte table 3"/>
    <w:basedOn w:val="Normlntabul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0174FA"/>
    <w:rPr>
      <w:rFonts w:ascii="Times New Roman" w:eastAsiaTheme="majorEastAsia" w:hAnsi="Times New Roman" w:cs="Times New Roman"/>
      <w:b/>
      <w:bCs/>
      <w:color w:val="000000" w:themeColor="text1"/>
      <w:sz w:val="28"/>
      <w:szCs w:val="28"/>
      <w:lang w:eastAsia="cs-CZ"/>
    </w:rPr>
  </w:style>
  <w:style w:type="character" w:customStyle="1" w:styleId="Nadpis1Char">
    <w:name w:val="Nadpis 1 Char"/>
    <w:basedOn w:val="Standardnpsmoodstavce"/>
    <w:link w:val="Nadpis1"/>
    <w:uiPriority w:val="9"/>
    <w:rsid w:val="00251D30"/>
    <w:rPr>
      <w:rFonts w:ascii="Times New Roman" w:eastAsiaTheme="majorEastAsia" w:hAnsi="Times New Roman" w:cs="Times New Roman"/>
      <w:b/>
      <w:bCs/>
      <w:color w:val="000000" w:themeColor="text1"/>
      <w:sz w:val="28"/>
      <w:szCs w:val="28"/>
      <w:shd w:val="clear" w:color="auto" w:fill="F2F2F2" w:themeFill="background1" w:themeFillShade="F2"/>
      <w:lang w:eastAsia="cs-CZ"/>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nhideWhenUsed/>
    <w:pPr>
      <w:tabs>
        <w:tab w:val="center" w:pos="4536"/>
        <w:tab w:val="right" w:pos="9072"/>
      </w:tabs>
    </w:pPr>
  </w:style>
  <w:style w:type="character" w:customStyle="1" w:styleId="ZpatChar">
    <w:name w:val="Zápatí Char"/>
    <w:basedOn w:val="Standardnpsmoodstavce"/>
    <w:link w:val="Zpat"/>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sz w:val="16"/>
      <w:szCs w:val="16"/>
    </w:rPr>
  </w:style>
  <w:style w:type="character" w:styleId="slostrnky">
    <w:name w:val="page number"/>
    <w:basedOn w:val="Standardnpsmoodstavce"/>
    <w:rPr>
      <w:rFonts w:cs="Times New Roman"/>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rPr>
      <w:szCs w:val="20"/>
    </w:rPr>
  </w:style>
  <w:style w:type="character" w:customStyle="1" w:styleId="TextkomenteChar">
    <w:name w:val="Text komentáře Char"/>
    <w:basedOn w:val="Standardnpsmoodstavce"/>
    <w:link w:val="Textkomente"/>
    <w:uiPriority w:val="9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rFonts w:ascii="Times New Roman" w:eastAsia="Times New Roman" w:hAnsi="Times New Roman" w:cs="Times New Roman"/>
      <w:b/>
      <w:bCs/>
      <w:sz w:val="20"/>
      <w:szCs w:val="20"/>
      <w:lang w:eastAsia="cs-CZ"/>
    </w:rPr>
  </w:style>
  <w:style w:type="paragraph" w:styleId="Zkladntext2">
    <w:name w:val="Body Text 2"/>
    <w:basedOn w:val="Normln"/>
    <w:link w:val="Zkladntext2Char"/>
    <w:pPr>
      <w:jc w:val="both"/>
    </w:pPr>
    <w:rPr>
      <w:lang w:val="pl-PL" w:eastAsia="en-US"/>
    </w:rPr>
  </w:style>
  <w:style w:type="character" w:customStyle="1" w:styleId="Zkladntext2Char">
    <w:name w:val="Základní text 2 Char"/>
    <w:basedOn w:val="Standardnpsmoodstavce"/>
    <w:link w:val="Zkladntext2"/>
    <w:rPr>
      <w:rFonts w:ascii="Times New Roman" w:eastAsia="Times New Roman" w:hAnsi="Times New Roman" w:cs="Times New Roman"/>
      <w:sz w:val="24"/>
      <w:szCs w:val="24"/>
      <w:lang w:val="pl-PL"/>
    </w:rPr>
  </w:style>
  <w:style w:type="paragraph" w:customStyle="1" w:styleId="Zkladnodstavec">
    <w:name w:val="[Základní odstavec]"/>
    <w:basedOn w:val="Normln"/>
    <w:uiPriority w:val="9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OdstavecseseznamemChar">
    <w:name w:val="Odstavec se seznamem Char"/>
    <w:aliases w:val="Nad Char,List Paragraph Char,Odstavec cíl se seznamem Char,Odstavec se seznamem5 Char,Odstavec_muj Char,Odrážky Char,NAKIT List Paragraph Char,Odstavec se seznamem a odrážkou Char,1 úroveň Odstavec se seznamem Char"/>
    <w:basedOn w:val="Standardnpsmoodstavce"/>
    <w:link w:val="Odstavecseseznamem"/>
    <w:uiPriority w:val="34"/>
    <w:locked/>
    <w:rPr>
      <w:rFonts w:ascii="Times New Roman" w:eastAsia="Times New Roman" w:hAnsi="Times New Roman" w:cs="Times New Roman"/>
      <w:sz w:val="24"/>
      <w:szCs w:val="24"/>
      <w:lang w:eastAsia="cs-CZ"/>
    </w:rPr>
  </w:style>
  <w:style w:type="paragraph" w:styleId="Textvysvtlivek">
    <w:name w:val="endnote text"/>
    <w:basedOn w:val="Normln"/>
    <w:link w:val="TextvysvtlivekChar"/>
    <w:uiPriority w:val="99"/>
    <w:semiHidden/>
    <w:unhideWhenUsed/>
    <w:rPr>
      <w:szCs w:val="20"/>
    </w:rPr>
  </w:style>
  <w:style w:type="character" w:customStyle="1" w:styleId="TextvysvtlivekChar">
    <w:name w:val="Text vysvětlivek Char"/>
    <w:basedOn w:val="Standardnpsmoodstavce"/>
    <w:link w:val="Textvysvtlivek"/>
    <w:uiPriority w:val="99"/>
    <w:semiHidden/>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Pr>
      <w:vertAlign w:val="superscript"/>
    </w:rPr>
  </w:style>
  <w:style w:type="paragraph" w:styleId="Obsah1">
    <w:name w:val="toc 1"/>
    <w:basedOn w:val="Normln"/>
    <w:next w:val="Normln"/>
    <w:autoRedefine/>
    <w:uiPriority w:val="39"/>
    <w:unhideWhenUsed/>
    <w:rsid w:val="00FE1D5B"/>
    <w:pPr>
      <w:tabs>
        <w:tab w:val="left" w:pos="660"/>
        <w:tab w:val="right" w:leader="dot" w:pos="9062"/>
      </w:tabs>
      <w:spacing w:after="100" w:line="360" w:lineRule="auto"/>
    </w:pPr>
  </w:style>
  <w:style w:type="paragraph" w:styleId="Obsah2">
    <w:name w:val="toc 2"/>
    <w:basedOn w:val="Normln"/>
    <w:next w:val="Normln"/>
    <w:autoRedefine/>
    <w:uiPriority w:val="39"/>
    <w:unhideWhenUsed/>
    <w:rsid w:val="00FE1D5B"/>
    <w:pPr>
      <w:tabs>
        <w:tab w:val="left" w:pos="880"/>
        <w:tab w:val="right" w:leader="dot" w:pos="9062"/>
      </w:tabs>
      <w:spacing w:after="120" w:line="276" w:lineRule="auto"/>
      <w:ind w:left="220"/>
    </w:pPr>
    <w:rPr>
      <w:noProof/>
      <w:szCs w:val="20"/>
    </w:rPr>
  </w:style>
  <w:style w:type="character" w:styleId="Sledovanodkaz">
    <w:name w:val="FollowedHyperlink"/>
    <w:basedOn w:val="Standardnpsmoodstavce"/>
    <w:uiPriority w:val="99"/>
    <w:semiHidden/>
    <w:unhideWhenUsed/>
    <w:rPr>
      <w:color w:val="800080" w:themeColor="followedHyperlink"/>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Nadpis3Char">
    <w:name w:val="Nadpis 3 Char"/>
    <w:basedOn w:val="Standardnpsmoodstavce"/>
    <w:link w:val="Nadpis3"/>
    <w:uiPriority w:val="9"/>
    <w:rPr>
      <w:rFonts w:ascii="Times New Roman" w:eastAsiaTheme="majorEastAsia" w:hAnsi="Times New Roman" w:cs="Times New Roman"/>
      <w:b/>
      <w:bCs/>
      <w:color w:val="000000" w:themeColor="text1"/>
      <w:sz w:val="24"/>
      <w:szCs w:val="24"/>
      <w:lang w:eastAsia="cs-CZ"/>
    </w:rPr>
  </w:style>
  <w:style w:type="character" w:styleId="Siln">
    <w:name w:val="Strong"/>
    <w:uiPriority w:val="22"/>
    <w:qFormat/>
    <w:rsid w:val="00301495"/>
    <w:rPr>
      <w:rFonts w:ascii="Times New Roman" w:hAnsi="Times New Roman"/>
      <w:b/>
      <w:bCs/>
      <w:sz w:val="20"/>
      <w:szCs w:val="20"/>
    </w:rPr>
  </w:style>
  <w:style w:type="paragraph" w:customStyle="1" w:styleId="Nadpis1Georeal">
    <w:name w:val="Nadpis1 Georeal"/>
    <w:basedOn w:val="Nadpis1"/>
    <w:next w:val="Nadpis2Georal"/>
    <w:pPr>
      <w:keepNext w:val="0"/>
      <w:keepLines w:val="0"/>
      <w:numPr>
        <w:numId w:val="4"/>
      </w:numPr>
      <w:spacing w:before="480" w:after="160" w:line="259" w:lineRule="auto"/>
      <w:jc w:val="both"/>
    </w:pPr>
    <w:rPr>
      <w:rFonts w:eastAsiaTheme="minorHAnsi" w:cstheme="minorHAnsi"/>
      <w:bCs w:val="0"/>
      <w:color w:val="365F91"/>
      <w:sz w:val="44"/>
      <w:szCs w:val="44"/>
      <w:lang w:eastAsia="en-US"/>
    </w:rPr>
  </w:style>
  <w:style w:type="paragraph" w:customStyle="1" w:styleId="Nadpis2Georal">
    <w:name w:val="Nadpis2 Georal"/>
    <w:basedOn w:val="Nadpis2"/>
    <w:link w:val="Nadpis2GeoralChar"/>
    <w:pPr>
      <w:keepNext w:val="0"/>
      <w:keepLines w:val="0"/>
      <w:numPr>
        <w:numId w:val="4"/>
      </w:numPr>
      <w:pBdr>
        <w:top w:val="nil"/>
        <w:left w:val="nil"/>
        <w:bottom w:val="nil"/>
        <w:right w:val="nil"/>
        <w:between w:val="nil"/>
      </w:pBdr>
      <w:spacing w:before="200" w:after="160" w:line="259" w:lineRule="auto"/>
      <w:jc w:val="both"/>
    </w:pPr>
    <w:rPr>
      <w:bCs w:val="0"/>
      <w:color w:val="365F91"/>
      <w:sz w:val="26"/>
    </w:rPr>
  </w:style>
  <w:style w:type="character" w:customStyle="1" w:styleId="Nadpis2GeoralChar">
    <w:name w:val="Nadpis2 Georal Char"/>
    <w:basedOn w:val="Nadpis2Char"/>
    <w:link w:val="Nadpis2Georal"/>
    <w:rPr>
      <w:rFonts w:ascii="Times New Roman" w:eastAsiaTheme="majorEastAsia" w:hAnsi="Times New Roman" w:cs="Times New Roman"/>
      <w:b/>
      <w:bCs w:val="0"/>
      <w:color w:val="365F91"/>
      <w:sz w:val="26"/>
      <w:szCs w:val="28"/>
      <w:lang w:eastAsia="cs-CZ"/>
    </w:rPr>
  </w:style>
  <w:style w:type="paragraph" w:customStyle="1" w:styleId="Nadpis3Georeal">
    <w:name w:val="Nadpis 3 Georeal"/>
    <w:basedOn w:val="Nadpis3"/>
    <w:qFormat/>
    <w:pPr>
      <w:keepNext w:val="0"/>
      <w:keepLines w:val="0"/>
      <w:numPr>
        <w:numId w:val="4"/>
      </w:numPr>
      <w:spacing w:before="200" w:after="160" w:line="259" w:lineRule="auto"/>
      <w:ind w:left="709" w:hanging="142"/>
      <w:jc w:val="both"/>
    </w:pPr>
    <w:rPr>
      <w:rFonts w:ascii="Arial" w:eastAsiaTheme="minorHAnsi" w:hAnsi="Arial" w:cs="Arial"/>
      <w:b w:val="0"/>
      <w:szCs w:val="28"/>
      <w:lang w:eastAsia="en-US"/>
    </w:rPr>
  </w:style>
  <w:style w:type="character" w:customStyle="1" w:styleId="TabulkaChar">
    <w:name w:val="Tabulka Char"/>
    <w:basedOn w:val="Standardnpsmoodstavce"/>
    <w:link w:val="Tabulka"/>
    <w:uiPriority w:val="99"/>
    <w:locked/>
    <w:rPr>
      <w:rFonts w:ascii="Times New Roman" w:eastAsia="Times New Roman" w:hAnsi="Times New Roman" w:cs="Times New Roman"/>
      <w:sz w:val="18"/>
      <w:szCs w:val="18"/>
      <w:lang w:eastAsia="cs-CZ"/>
    </w:rPr>
  </w:style>
  <w:style w:type="paragraph" w:customStyle="1" w:styleId="Tabulka">
    <w:name w:val="Tabulka"/>
    <w:basedOn w:val="Nadpis7"/>
    <w:link w:val="TabulkaChar"/>
    <w:uiPriority w:val="99"/>
    <w:qFormat/>
    <w:pPr>
      <w:keepNext w:val="0"/>
      <w:keepLines w:val="0"/>
      <w:spacing w:before="60" w:after="60"/>
    </w:pPr>
    <w:rPr>
      <w:rFonts w:ascii="Times New Roman" w:eastAsia="Times New Roman" w:hAnsi="Times New Roman" w:cs="Times New Roman"/>
      <w:i w:val="0"/>
      <w:iCs w:val="0"/>
      <w:color w:val="auto"/>
      <w:sz w:val="18"/>
      <w:szCs w:val="18"/>
    </w:rPr>
  </w:style>
  <w:style w:type="table" w:customStyle="1" w:styleId="tabulkafinann">
    <w:name w:val="tabulka finanční"/>
    <w:basedOn w:val="Normlntabulka"/>
    <w:uiPriority w:val="99"/>
    <w:pPr>
      <w:spacing w:before="60" w:after="60" w:line="240" w:lineRule="auto"/>
    </w:pPr>
    <w:rPr>
      <w:rFonts w:ascii="Calibri" w:eastAsia="Calibri" w:hAnsi="Calibri" w:cs="Times New Roman"/>
      <w:sz w:val="18"/>
      <w:szCs w:val="20"/>
    </w:rPr>
    <w:tblPr>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Row">
      <w:pPr>
        <w:wordWrap/>
        <w:spacing w:beforeLines="0" w:before="100" w:beforeAutospacing="1" w:afterLines="0" w:after="100" w:afterAutospacing="1"/>
        <w:jc w:val="center"/>
      </w:pPr>
      <w:tblPr/>
      <w:tcPr>
        <w:shd w:val="clear" w:color="auto" w:fill="D9D9D9" w:themeFill="background1" w:themeFillShade="D9"/>
      </w:tcPr>
    </w:tblStyle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243F60" w:themeColor="accent1" w:themeShade="7F"/>
      <w:szCs w:val="24"/>
      <w:lang w:eastAsia="cs-CZ"/>
    </w:rPr>
  </w:style>
  <w:style w:type="character" w:customStyle="1" w:styleId="TabulkanormlnChar">
    <w:name w:val="Tabulka normální Char"/>
    <w:basedOn w:val="Tabulka-zhlavChar"/>
    <w:link w:val="Tabulkanormln"/>
    <w:locked/>
    <w:rPr>
      <w:rFonts w:ascii="Times New Roman" w:eastAsia="Times New Roman" w:hAnsi="Times New Roman" w:cs="Times New Roman"/>
      <w:sz w:val="18"/>
      <w:szCs w:val="18"/>
      <w:lang w:eastAsia="cs-CZ"/>
    </w:rPr>
  </w:style>
  <w:style w:type="paragraph" w:customStyle="1" w:styleId="Tabulkanormln">
    <w:name w:val="Tabulka normální"/>
    <w:basedOn w:val="Normln"/>
    <w:link w:val="TabulkanormlnChar"/>
    <w:qFormat/>
    <w:pPr>
      <w:spacing w:before="120" w:after="120"/>
      <w:jc w:val="both"/>
    </w:pPr>
    <w:rPr>
      <w:sz w:val="18"/>
      <w:szCs w:val="18"/>
    </w:rPr>
  </w:style>
  <w:style w:type="paragraph" w:customStyle="1" w:styleId="Tabulka-zhlav">
    <w:name w:val="Tabulka - záhlaví"/>
    <w:basedOn w:val="Tabulkanormln"/>
    <w:link w:val="Tabulka-zhlavChar"/>
    <w:uiPriority w:val="99"/>
    <w:qFormat/>
    <w:pPr>
      <w:spacing w:before="180" w:after="180"/>
    </w:pPr>
  </w:style>
  <w:style w:type="character" w:customStyle="1" w:styleId="Tabulka-zhlavChar">
    <w:name w:val="Tabulka - záhlaví Char"/>
    <w:basedOn w:val="Standardnpsmoodstavce"/>
    <w:link w:val="Tabulka-zhlav"/>
    <w:uiPriority w:val="99"/>
    <w:locked/>
    <w:rPr>
      <w:rFonts w:ascii="Times New Roman" w:eastAsia="Times New Roman" w:hAnsi="Times New Roman" w:cs="Times New Roman"/>
      <w:sz w:val="18"/>
      <w:szCs w:val="18"/>
      <w:lang w:eastAsia="cs-CZ"/>
    </w:rPr>
  </w:style>
  <w:style w:type="paragraph" w:styleId="Nadpisobsahu">
    <w:name w:val="TOC Heading"/>
    <w:basedOn w:val="Nadpis1"/>
    <w:next w:val="Normln"/>
    <w:uiPriority w:val="39"/>
    <w:unhideWhenUsed/>
    <w:qFormat/>
    <w:pPr>
      <w:numPr>
        <w:numId w:val="0"/>
      </w:numPr>
      <w:spacing w:after="0" w:line="240" w:lineRule="auto"/>
      <w:outlineLvl w:val="9"/>
    </w:pPr>
    <w:rPr>
      <w:rFonts w:asciiTheme="majorHAnsi" w:hAnsiTheme="majorHAnsi"/>
      <w:b w:val="0"/>
      <w:bCs w:val="0"/>
      <w:color w:val="365F91" w:themeColor="accent1" w:themeShade="BF"/>
      <w:sz w:val="32"/>
      <w:szCs w:val="32"/>
    </w:rPr>
  </w:style>
  <w:style w:type="character" w:customStyle="1" w:styleId="Nevyeenzmnka2">
    <w:name w:val="Nevyřešená zmínka2"/>
    <w:basedOn w:val="Standardnpsmoodstavce"/>
    <w:uiPriority w:val="99"/>
    <w:semiHidden/>
    <w:unhideWhenUsed/>
    <w:rPr>
      <w:color w:val="605E5C"/>
      <w:shd w:val="clear" w:color="auto" w:fill="E1DFDD"/>
    </w:rPr>
  </w:style>
  <w:style w:type="paragraph" w:customStyle="1" w:styleId="Table">
    <w:name w:val="Table"/>
    <w:basedOn w:val="Normln"/>
    <w:uiPriority w:val="99"/>
    <w:pPr>
      <w:keepLines/>
      <w:overflowPunct w:val="0"/>
      <w:autoSpaceDE w:val="0"/>
      <w:autoSpaceDN w:val="0"/>
      <w:adjustRightInd w:val="0"/>
      <w:spacing w:before="20" w:after="20" w:line="276" w:lineRule="auto"/>
      <w:textAlignment w:val="baseline"/>
    </w:pPr>
    <w:rPr>
      <w:rFonts w:ascii="Calibri" w:hAnsi="Calibri"/>
      <w:sz w:val="18"/>
      <w:szCs w:val="20"/>
      <w:lang w:val="en-GB" w:eastAsia="en-US"/>
    </w:rPr>
  </w:style>
  <w:style w:type="paragraph" w:styleId="Obsah3">
    <w:name w:val="toc 3"/>
    <w:basedOn w:val="Normln"/>
    <w:next w:val="Normln"/>
    <w:autoRedefine/>
    <w:uiPriority w:val="39"/>
    <w:unhideWhenUsed/>
    <w:pPr>
      <w:spacing w:after="100"/>
      <w:ind w:left="440"/>
    </w:pPr>
  </w:style>
  <w:style w:type="paragraph" w:styleId="Revize">
    <w:name w:val="Revision"/>
    <w:hidden/>
    <w:uiPriority w:val="99"/>
    <w:semiHidden/>
    <w:pPr>
      <w:spacing w:after="0" w:line="240" w:lineRule="auto"/>
    </w:pPr>
    <w:rPr>
      <w:rFonts w:ascii="Arial" w:eastAsia="Times New Roman" w:hAnsi="Arial" w:cs="Times New Roman"/>
      <w:szCs w:val="24"/>
      <w:lang w:eastAsia="cs-CZ"/>
    </w:rPr>
  </w:style>
  <w:style w:type="character" w:customStyle="1" w:styleId="dn">
    <w:name w:val="Žádný"/>
  </w:style>
  <w:style w:type="character" w:styleId="Nevyeenzmnka">
    <w:name w:val="Unresolved Mention"/>
    <w:basedOn w:val="Standardnpsmoodstavce"/>
    <w:uiPriority w:val="99"/>
    <w:semiHidden/>
    <w:unhideWhenUsed/>
    <w:rPr>
      <w:color w:val="605E5C"/>
      <w:shd w:val="clear" w:color="auto" w:fill="E1DFDD"/>
    </w:rPr>
  </w:style>
  <w:style w:type="paragraph" w:customStyle="1" w:styleId="paragraph">
    <w:name w:val="paragraph"/>
    <w:basedOn w:val="Normln"/>
    <w:rsid w:val="006047B4"/>
    <w:pPr>
      <w:spacing w:before="100" w:beforeAutospacing="1" w:after="100" w:afterAutospacing="1"/>
    </w:pPr>
    <w:rPr>
      <w:sz w:val="24"/>
    </w:rPr>
  </w:style>
  <w:style w:type="character" w:customStyle="1" w:styleId="normaltextrun">
    <w:name w:val="normaltextrun"/>
    <w:basedOn w:val="Standardnpsmoodstavce"/>
    <w:rsid w:val="006047B4"/>
  </w:style>
  <w:style w:type="character" w:customStyle="1" w:styleId="eop">
    <w:name w:val="eop"/>
    <w:basedOn w:val="Standardnpsmoodstavce"/>
    <w:rsid w:val="006047B4"/>
  </w:style>
  <w:style w:type="character" w:styleId="Zmnka">
    <w:name w:val="Mention"/>
    <w:basedOn w:val="Standardnpsmoodstavce"/>
    <w:uiPriority w:val="99"/>
    <w:unhideWhenUsed/>
    <w:rsid w:val="00AD4B52"/>
    <w:rPr>
      <w:color w:val="2B579A"/>
      <w:shd w:val="clear" w:color="auto" w:fill="E1DFDD"/>
    </w:rPr>
  </w:style>
  <w:style w:type="paragraph" w:styleId="Titulek">
    <w:name w:val="caption"/>
    <w:basedOn w:val="Normln"/>
    <w:next w:val="Normln"/>
    <w:uiPriority w:val="35"/>
    <w:unhideWhenUsed/>
    <w:qFormat/>
    <w:rsid w:val="008315DF"/>
    <w:pPr>
      <w:spacing w:after="200"/>
    </w:pPr>
    <w:rPr>
      <w:i/>
      <w:iCs/>
      <w:color w:val="1F497D" w:themeColor="text2"/>
      <w:sz w:val="18"/>
      <w:szCs w:val="18"/>
    </w:rPr>
  </w:style>
  <w:style w:type="character" w:customStyle="1" w:styleId="contextualspellingandgrammarerror">
    <w:name w:val="contextualspellingandgrammarerror"/>
    <w:basedOn w:val="Standardnpsmoodstavce"/>
    <w:rsid w:val="00172C54"/>
  </w:style>
  <w:style w:type="character" w:customStyle="1" w:styleId="tabchar">
    <w:name w:val="tabchar"/>
    <w:basedOn w:val="Standardnpsmoodstavce"/>
    <w:rsid w:val="00172C54"/>
  </w:style>
  <w:style w:type="character" w:customStyle="1" w:styleId="spellingerror">
    <w:name w:val="spellingerror"/>
    <w:basedOn w:val="Standardnpsmoodstavce"/>
    <w:rsid w:val="00172C54"/>
  </w:style>
  <w:style w:type="paragraph" w:customStyle="1" w:styleId="Default">
    <w:name w:val="Default"/>
    <w:rsid w:val="00172C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04377">
      <w:bodyDiv w:val="1"/>
      <w:marLeft w:val="0"/>
      <w:marRight w:val="0"/>
      <w:marTop w:val="0"/>
      <w:marBottom w:val="0"/>
      <w:divBdr>
        <w:top w:val="none" w:sz="0" w:space="0" w:color="auto"/>
        <w:left w:val="none" w:sz="0" w:space="0" w:color="auto"/>
        <w:bottom w:val="none" w:sz="0" w:space="0" w:color="auto"/>
        <w:right w:val="none" w:sz="0" w:space="0" w:color="auto"/>
      </w:divBdr>
    </w:div>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15318352">
      <w:bodyDiv w:val="1"/>
      <w:marLeft w:val="0"/>
      <w:marRight w:val="0"/>
      <w:marTop w:val="0"/>
      <w:marBottom w:val="0"/>
      <w:divBdr>
        <w:top w:val="none" w:sz="0" w:space="0" w:color="auto"/>
        <w:left w:val="none" w:sz="0" w:space="0" w:color="auto"/>
        <w:bottom w:val="none" w:sz="0" w:space="0" w:color="auto"/>
        <w:right w:val="none" w:sz="0" w:space="0" w:color="auto"/>
      </w:divBdr>
      <w:divsChild>
        <w:div w:id="176580460">
          <w:marLeft w:val="0"/>
          <w:marRight w:val="0"/>
          <w:marTop w:val="0"/>
          <w:marBottom w:val="0"/>
          <w:divBdr>
            <w:top w:val="none" w:sz="0" w:space="0" w:color="auto"/>
            <w:left w:val="none" w:sz="0" w:space="0" w:color="auto"/>
            <w:bottom w:val="none" w:sz="0" w:space="0" w:color="auto"/>
            <w:right w:val="none" w:sz="0" w:space="0" w:color="auto"/>
          </w:divBdr>
        </w:div>
        <w:div w:id="577326166">
          <w:marLeft w:val="0"/>
          <w:marRight w:val="0"/>
          <w:marTop w:val="0"/>
          <w:marBottom w:val="0"/>
          <w:divBdr>
            <w:top w:val="none" w:sz="0" w:space="0" w:color="auto"/>
            <w:left w:val="none" w:sz="0" w:space="0" w:color="auto"/>
            <w:bottom w:val="none" w:sz="0" w:space="0" w:color="auto"/>
            <w:right w:val="none" w:sz="0" w:space="0" w:color="auto"/>
          </w:divBdr>
        </w:div>
        <w:div w:id="940644499">
          <w:marLeft w:val="0"/>
          <w:marRight w:val="0"/>
          <w:marTop w:val="0"/>
          <w:marBottom w:val="0"/>
          <w:divBdr>
            <w:top w:val="none" w:sz="0" w:space="0" w:color="auto"/>
            <w:left w:val="none" w:sz="0" w:space="0" w:color="auto"/>
            <w:bottom w:val="none" w:sz="0" w:space="0" w:color="auto"/>
            <w:right w:val="none" w:sz="0" w:space="0" w:color="auto"/>
          </w:divBdr>
        </w:div>
        <w:div w:id="1075935905">
          <w:marLeft w:val="0"/>
          <w:marRight w:val="0"/>
          <w:marTop w:val="0"/>
          <w:marBottom w:val="0"/>
          <w:divBdr>
            <w:top w:val="none" w:sz="0" w:space="0" w:color="auto"/>
            <w:left w:val="none" w:sz="0" w:space="0" w:color="auto"/>
            <w:bottom w:val="none" w:sz="0" w:space="0" w:color="auto"/>
            <w:right w:val="none" w:sz="0" w:space="0" w:color="auto"/>
          </w:divBdr>
        </w:div>
        <w:div w:id="1247227530">
          <w:marLeft w:val="0"/>
          <w:marRight w:val="0"/>
          <w:marTop w:val="0"/>
          <w:marBottom w:val="0"/>
          <w:divBdr>
            <w:top w:val="none" w:sz="0" w:space="0" w:color="auto"/>
            <w:left w:val="none" w:sz="0" w:space="0" w:color="auto"/>
            <w:bottom w:val="none" w:sz="0" w:space="0" w:color="auto"/>
            <w:right w:val="none" w:sz="0" w:space="0" w:color="auto"/>
          </w:divBdr>
        </w:div>
        <w:div w:id="1693797286">
          <w:marLeft w:val="0"/>
          <w:marRight w:val="0"/>
          <w:marTop w:val="0"/>
          <w:marBottom w:val="0"/>
          <w:divBdr>
            <w:top w:val="none" w:sz="0" w:space="0" w:color="auto"/>
            <w:left w:val="none" w:sz="0" w:space="0" w:color="auto"/>
            <w:bottom w:val="none" w:sz="0" w:space="0" w:color="auto"/>
            <w:right w:val="none" w:sz="0" w:space="0" w:color="auto"/>
          </w:divBdr>
        </w:div>
      </w:divsChild>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312294949">
      <w:bodyDiv w:val="1"/>
      <w:marLeft w:val="0"/>
      <w:marRight w:val="0"/>
      <w:marTop w:val="0"/>
      <w:marBottom w:val="0"/>
      <w:divBdr>
        <w:top w:val="none" w:sz="0" w:space="0" w:color="auto"/>
        <w:left w:val="none" w:sz="0" w:space="0" w:color="auto"/>
        <w:bottom w:val="none" w:sz="0" w:space="0" w:color="auto"/>
        <w:right w:val="none" w:sz="0" w:space="0" w:color="auto"/>
      </w:divBdr>
    </w:div>
    <w:div w:id="379525120">
      <w:bodyDiv w:val="1"/>
      <w:marLeft w:val="0"/>
      <w:marRight w:val="0"/>
      <w:marTop w:val="0"/>
      <w:marBottom w:val="0"/>
      <w:divBdr>
        <w:top w:val="none" w:sz="0" w:space="0" w:color="auto"/>
        <w:left w:val="none" w:sz="0" w:space="0" w:color="auto"/>
        <w:bottom w:val="none" w:sz="0" w:space="0" w:color="auto"/>
        <w:right w:val="none" w:sz="0" w:space="0" w:color="auto"/>
      </w:divBdr>
    </w:div>
    <w:div w:id="383679538">
      <w:bodyDiv w:val="1"/>
      <w:marLeft w:val="0"/>
      <w:marRight w:val="0"/>
      <w:marTop w:val="0"/>
      <w:marBottom w:val="0"/>
      <w:divBdr>
        <w:top w:val="none" w:sz="0" w:space="0" w:color="auto"/>
        <w:left w:val="none" w:sz="0" w:space="0" w:color="auto"/>
        <w:bottom w:val="none" w:sz="0" w:space="0" w:color="auto"/>
        <w:right w:val="none" w:sz="0" w:space="0" w:color="auto"/>
      </w:divBdr>
    </w:div>
    <w:div w:id="511651342">
      <w:bodyDiv w:val="1"/>
      <w:marLeft w:val="0"/>
      <w:marRight w:val="0"/>
      <w:marTop w:val="0"/>
      <w:marBottom w:val="0"/>
      <w:divBdr>
        <w:top w:val="none" w:sz="0" w:space="0" w:color="auto"/>
        <w:left w:val="none" w:sz="0" w:space="0" w:color="auto"/>
        <w:bottom w:val="none" w:sz="0" w:space="0" w:color="auto"/>
        <w:right w:val="none" w:sz="0" w:space="0" w:color="auto"/>
      </w:divBdr>
    </w:div>
    <w:div w:id="534733839">
      <w:bodyDiv w:val="1"/>
      <w:marLeft w:val="0"/>
      <w:marRight w:val="0"/>
      <w:marTop w:val="0"/>
      <w:marBottom w:val="0"/>
      <w:divBdr>
        <w:top w:val="none" w:sz="0" w:space="0" w:color="auto"/>
        <w:left w:val="none" w:sz="0" w:space="0" w:color="auto"/>
        <w:bottom w:val="none" w:sz="0" w:space="0" w:color="auto"/>
        <w:right w:val="none" w:sz="0" w:space="0" w:color="auto"/>
      </w:divBdr>
    </w:div>
    <w:div w:id="541599638">
      <w:bodyDiv w:val="1"/>
      <w:marLeft w:val="0"/>
      <w:marRight w:val="0"/>
      <w:marTop w:val="0"/>
      <w:marBottom w:val="0"/>
      <w:divBdr>
        <w:top w:val="none" w:sz="0" w:space="0" w:color="auto"/>
        <w:left w:val="none" w:sz="0" w:space="0" w:color="auto"/>
        <w:bottom w:val="none" w:sz="0" w:space="0" w:color="auto"/>
        <w:right w:val="none" w:sz="0" w:space="0" w:color="auto"/>
      </w:divBdr>
    </w:div>
    <w:div w:id="558059008">
      <w:bodyDiv w:val="1"/>
      <w:marLeft w:val="0"/>
      <w:marRight w:val="0"/>
      <w:marTop w:val="0"/>
      <w:marBottom w:val="0"/>
      <w:divBdr>
        <w:top w:val="none" w:sz="0" w:space="0" w:color="auto"/>
        <w:left w:val="none" w:sz="0" w:space="0" w:color="auto"/>
        <w:bottom w:val="none" w:sz="0" w:space="0" w:color="auto"/>
        <w:right w:val="none" w:sz="0" w:space="0" w:color="auto"/>
      </w:divBdr>
    </w:div>
    <w:div w:id="574901593">
      <w:bodyDiv w:val="1"/>
      <w:marLeft w:val="0"/>
      <w:marRight w:val="0"/>
      <w:marTop w:val="0"/>
      <w:marBottom w:val="0"/>
      <w:divBdr>
        <w:top w:val="none" w:sz="0" w:space="0" w:color="auto"/>
        <w:left w:val="none" w:sz="0" w:space="0" w:color="auto"/>
        <w:bottom w:val="none" w:sz="0" w:space="0" w:color="auto"/>
        <w:right w:val="none" w:sz="0" w:space="0" w:color="auto"/>
      </w:divBdr>
    </w:div>
    <w:div w:id="605382625">
      <w:bodyDiv w:val="1"/>
      <w:marLeft w:val="0"/>
      <w:marRight w:val="0"/>
      <w:marTop w:val="0"/>
      <w:marBottom w:val="0"/>
      <w:divBdr>
        <w:top w:val="none" w:sz="0" w:space="0" w:color="auto"/>
        <w:left w:val="none" w:sz="0" w:space="0" w:color="auto"/>
        <w:bottom w:val="none" w:sz="0" w:space="0" w:color="auto"/>
        <w:right w:val="none" w:sz="0" w:space="0" w:color="auto"/>
      </w:divBdr>
    </w:div>
    <w:div w:id="694497600">
      <w:bodyDiv w:val="1"/>
      <w:marLeft w:val="0"/>
      <w:marRight w:val="0"/>
      <w:marTop w:val="0"/>
      <w:marBottom w:val="0"/>
      <w:divBdr>
        <w:top w:val="none" w:sz="0" w:space="0" w:color="auto"/>
        <w:left w:val="none" w:sz="0" w:space="0" w:color="auto"/>
        <w:bottom w:val="none" w:sz="0" w:space="0" w:color="auto"/>
        <w:right w:val="none" w:sz="0" w:space="0" w:color="auto"/>
      </w:divBdr>
    </w:div>
    <w:div w:id="735712633">
      <w:bodyDiv w:val="1"/>
      <w:marLeft w:val="0"/>
      <w:marRight w:val="0"/>
      <w:marTop w:val="0"/>
      <w:marBottom w:val="0"/>
      <w:divBdr>
        <w:top w:val="none" w:sz="0" w:space="0" w:color="auto"/>
        <w:left w:val="none" w:sz="0" w:space="0" w:color="auto"/>
        <w:bottom w:val="none" w:sz="0" w:space="0" w:color="auto"/>
        <w:right w:val="none" w:sz="0" w:space="0" w:color="auto"/>
      </w:divBdr>
    </w:div>
    <w:div w:id="752048803">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46083629">
      <w:bodyDiv w:val="1"/>
      <w:marLeft w:val="0"/>
      <w:marRight w:val="0"/>
      <w:marTop w:val="0"/>
      <w:marBottom w:val="0"/>
      <w:divBdr>
        <w:top w:val="none" w:sz="0" w:space="0" w:color="auto"/>
        <w:left w:val="none" w:sz="0" w:space="0" w:color="auto"/>
        <w:bottom w:val="none" w:sz="0" w:space="0" w:color="auto"/>
        <w:right w:val="none" w:sz="0" w:space="0" w:color="auto"/>
      </w:divBdr>
    </w:div>
    <w:div w:id="961764968">
      <w:bodyDiv w:val="1"/>
      <w:marLeft w:val="0"/>
      <w:marRight w:val="0"/>
      <w:marTop w:val="0"/>
      <w:marBottom w:val="0"/>
      <w:divBdr>
        <w:top w:val="none" w:sz="0" w:space="0" w:color="auto"/>
        <w:left w:val="none" w:sz="0" w:space="0" w:color="auto"/>
        <w:bottom w:val="none" w:sz="0" w:space="0" w:color="auto"/>
        <w:right w:val="none" w:sz="0" w:space="0" w:color="auto"/>
      </w:divBdr>
    </w:div>
    <w:div w:id="969088935">
      <w:bodyDiv w:val="1"/>
      <w:marLeft w:val="0"/>
      <w:marRight w:val="0"/>
      <w:marTop w:val="0"/>
      <w:marBottom w:val="0"/>
      <w:divBdr>
        <w:top w:val="none" w:sz="0" w:space="0" w:color="auto"/>
        <w:left w:val="none" w:sz="0" w:space="0" w:color="auto"/>
        <w:bottom w:val="none" w:sz="0" w:space="0" w:color="auto"/>
        <w:right w:val="none" w:sz="0" w:space="0" w:color="auto"/>
      </w:divBdr>
    </w:div>
    <w:div w:id="1070999576">
      <w:bodyDiv w:val="1"/>
      <w:marLeft w:val="0"/>
      <w:marRight w:val="0"/>
      <w:marTop w:val="0"/>
      <w:marBottom w:val="0"/>
      <w:divBdr>
        <w:top w:val="none" w:sz="0" w:space="0" w:color="auto"/>
        <w:left w:val="none" w:sz="0" w:space="0" w:color="auto"/>
        <w:bottom w:val="none" w:sz="0" w:space="0" w:color="auto"/>
        <w:right w:val="none" w:sz="0" w:space="0" w:color="auto"/>
      </w:divBdr>
    </w:div>
    <w:div w:id="1082682042">
      <w:bodyDiv w:val="1"/>
      <w:marLeft w:val="0"/>
      <w:marRight w:val="0"/>
      <w:marTop w:val="0"/>
      <w:marBottom w:val="0"/>
      <w:divBdr>
        <w:top w:val="none" w:sz="0" w:space="0" w:color="auto"/>
        <w:left w:val="none" w:sz="0" w:space="0" w:color="auto"/>
        <w:bottom w:val="none" w:sz="0" w:space="0" w:color="auto"/>
        <w:right w:val="none" w:sz="0" w:space="0" w:color="auto"/>
      </w:divBdr>
      <w:divsChild>
        <w:div w:id="291056725">
          <w:marLeft w:val="0"/>
          <w:marRight w:val="0"/>
          <w:marTop w:val="0"/>
          <w:marBottom w:val="0"/>
          <w:divBdr>
            <w:top w:val="none" w:sz="0" w:space="0" w:color="auto"/>
            <w:left w:val="none" w:sz="0" w:space="0" w:color="auto"/>
            <w:bottom w:val="none" w:sz="0" w:space="0" w:color="auto"/>
            <w:right w:val="none" w:sz="0" w:space="0" w:color="auto"/>
          </w:divBdr>
        </w:div>
        <w:div w:id="308442692">
          <w:marLeft w:val="0"/>
          <w:marRight w:val="0"/>
          <w:marTop w:val="0"/>
          <w:marBottom w:val="0"/>
          <w:divBdr>
            <w:top w:val="none" w:sz="0" w:space="0" w:color="auto"/>
            <w:left w:val="none" w:sz="0" w:space="0" w:color="auto"/>
            <w:bottom w:val="none" w:sz="0" w:space="0" w:color="auto"/>
            <w:right w:val="none" w:sz="0" w:space="0" w:color="auto"/>
          </w:divBdr>
        </w:div>
        <w:div w:id="419714830">
          <w:marLeft w:val="0"/>
          <w:marRight w:val="0"/>
          <w:marTop w:val="0"/>
          <w:marBottom w:val="0"/>
          <w:divBdr>
            <w:top w:val="none" w:sz="0" w:space="0" w:color="auto"/>
            <w:left w:val="none" w:sz="0" w:space="0" w:color="auto"/>
            <w:bottom w:val="none" w:sz="0" w:space="0" w:color="auto"/>
            <w:right w:val="none" w:sz="0" w:space="0" w:color="auto"/>
          </w:divBdr>
        </w:div>
        <w:div w:id="1055932758">
          <w:marLeft w:val="0"/>
          <w:marRight w:val="0"/>
          <w:marTop w:val="0"/>
          <w:marBottom w:val="0"/>
          <w:divBdr>
            <w:top w:val="none" w:sz="0" w:space="0" w:color="auto"/>
            <w:left w:val="none" w:sz="0" w:space="0" w:color="auto"/>
            <w:bottom w:val="none" w:sz="0" w:space="0" w:color="auto"/>
            <w:right w:val="none" w:sz="0" w:space="0" w:color="auto"/>
          </w:divBdr>
        </w:div>
        <w:div w:id="1179933263">
          <w:marLeft w:val="0"/>
          <w:marRight w:val="0"/>
          <w:marTop w:val="0"/>
          <w:marBottom w:val="0"/>
          <w:divBdr>
            <w:top w:val="none" w:sz="0" w:space="0" w:color="auto"/>
            <w:left w:val="none" w:sz="0" w:space="0" w:color="auto"/>
            <w:bottom w:val="none" w:sz="0" w:space="0" w:color="auto"/>
            <w:right w:val="none" w:sz="0" w:space="0" w:color="auto"/>
          </w:divBdr>
        </w:div>
        <w:div w:id="1251234793">
          <w:marLeft w:val="0"/>
          <w:marRight w:val="0"/>
          <w:marTop w:val="0"/>
          <w:marBottom w:val="0"/>
          <w:divBdr>
            <w:top w:val="none" w:sz="0" w:space="0" w:color="auto"/>
            <w:left w:val="none" w:sz="0" w:space="0" w:color="auto"/>
            <w:bottom w:val="none" w:sz="0" w:space="0" w:color="auto"/>
            <w:right w:val="none" w:sz="0" w:space="0" w:color="auto"/>
          </w:divBdr>
        </w:div>
        <w:div w:id="1264994098">
          <w:marLeft w:val="0"/>
          <w:marRight w:val="0"/>
          <w:marTop w:val="0"/>
          <w:marBottom w:val="0"/>
          <w:divBdr>
            <w:top w:val="none" w:sz="0" w:space="0" w:color="auto"/>
            <w:left w:val="none" w:sz="0" w:space="0" w:color="auto"/>
            <w:bottom w:val="none" w:sz="0" w:space="0" w:color="auto"/>
            <w:right w:val="none" w:sz="0" w:space="0" w:color="auto"/>
          </w:divBdr>
          <w:divsChild>
            <w:div w:id="416051745">
              <w:marLeft w:val="0"/>
              <w:marRight w:val="0"/>
              <w:marTop w:val="0"/>
              <w:marBottom w:val="0"/>
              <w:divBdr>
                <w:top w:val="none" w:sz="0" w:space="0" w:color="auto"/>
                <w:left w:val="none" w:sz="0" w:space="0" w:color="auto"/>
                <w:bottom w:val="none" w:sz="0" w:space="0" w:color="auto"/>
                <w:right w:val="none" w:sz="0" w:space="0" w:color="auto"/>
              </w:divBdr>
            </w:div>
            <w:div w:id="799303690">
              <w:marLeft w:val="0"/>
              <w:marRight w:val="0"/>
              <w:marTop w:val="0"/>
              <w:marBottom w:val="0"/>
              <w:divBdr>
                <w:top w:val="none" w:sz="0" w:space="0" w:color="auto"/>
                <w:left w:val="none" w:sz="0" w:space="0" w:color="auto"/>
                <w:bottom w:val="none" w:sz="0" w:space="0" w:color="auto"/>
                <w:right w:val="none" w:sz="0" w:space="0" w:color="auto"/>
              </w:divBdr>
            </w:div>
            <w:div w:id="1221017650">
              <w:marLeft w:val="0"/>
              <w:marRight w:val="0"/>
              <w:marTop w:val="0"/>
              <w:marBottom w:val="0"/>
              <w:divBdr>
                <w:top w:val="none" w:sz="0" w:space="0" w:color="auto"/>
                <w:left w:val="none" w:sz="0" w:space="0" w:color="auto"/>
                <w:bottom w:val="none" w:sz="0" w:space="0" w:color="auto"/>
                <w:right w:val="none" w:sz="0" w:space="0" w:color="auto"/>
              </w:divBdr>
            </w:div>
            <w:div w:id="1805198838">
              <w:marLeft w:val="0"/>
              <w:marRight w:val="0"/>
              <w:marTop w:val="0"/>
              <w:marBottom w:val="0"/>
              <w:divBdr>
                <w:top w:val="none" w:sz="0" w:space="0" w:color="auto"/>
                <w:left w:val="none" w:sz="0" w:space="0" w:color="auto"/>
                <w:bottom w:val="none" w:sz="0" w:space="0" w:color="auto"/>
                <w:right w:val="none" w:sz="0" w:space="0" w:color="auto"/>
              </w:divBdr>
            </w:div>
            <w:div w:id="2058357775">
              <w:marLeft w:val="0"/>
              <w:marRight w:val="0"/>
              <w:marTop w:val="0"/>
              <w:marBottom w:val="0"/>
              <w:divBdr>
                <w:top w:val="none" w:sz="0" w:space="0" w:color="auto"/>
                <w:left w:val="none" w:sz="0" w:space="0" w:color="auto"/>
                <w:bottom w:val="none" w:sz="0" w:space="0" w:color="auto"/>
                <w:right w:val="none" w:sz="0" w:space="0" w:color="auto"/>
              </w:divBdr>
            </w:div>
          </w:divsChild>
        </w:div>
        <w:div w:id="1574850836">
          <w:marLeft w:val="0"/>
          <w:marRight w:val="0"/>
          <w:marTop w:val="0"/>
          <w:marBottom w:val="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099526946">
      <w:bodyDiv w:val="1"/>
      <w:marLeft w:val="0"/>
      <w:marRight w:val="0"/>
      <w:marTop w:val="0"/>
      <w:marBottom w:val="0"/>
      <w:divBdr>
        <w:top w:val="none" w:sz="0" w:space="0" w:color="auto"/>
        <w:left w:val="none" w:sz="0" w:space="0" w:color="auto"/>
        <w:bottom w:val="none" w:sz="0" w:space="0" w:color="auto"/>
        <w:right w:val="none" w:sz="0" w:space="0" w:color="auto"/>
      </w:divBdr>
    </w:div>
    <w:div w:id="1156142496">
      <w:bodyDiv w:val="1"/>
      <w:marLeft w:val="0"/>
      <w:marRight w:val="0"/>
      <w:marTop w:val="0"/>
      <w:marBottom w:val="0"/>
      <w:divBdr>
        <w:top w:val="none" w:sz="0" w:space="0" w:color="auto"/>
        <w:left w:val="none" w:sz="0" w:space="0" w:color="auto"/>
        <w:bottom w:val="none" w:sz="0" w:space="0" w:color="auto"/>
        <w:right w:val="none" w:sz="0" w:space="0" w:color="auto"/>
      </w:divBdr>
    </w:div>
    <w:div w:id="1194537180">
      <w:bodyDiv w:val="1"/>
      <w:marLeft w:val="0"/>
      <w:marRight w:val="0"/>
      <w:marTop w:val="0"/>
      <w:marBottom w:val="0"/>
      <w:divBdr>
        <w:top w:val="none" w:sz="0" w:space="0" w:color="auto"/>
        <w:left w:val="none" w:sz="0" w:space="0" w:color="auto"/>
        <w:bottom w:val="none" w:sz="0" w:space="0" w:color="auto"/>
        <w:right w:val="none" w:sz="0" w:space="0" w:color="auto"/>
      </w:divBdr>
    </w:div>
    <w:div w:id="1220940730">
      <w:bodyDiv w:val="1"/>
      <w:marLeft w:val="0"/>
      <w:marRight w:val="0"/>
      <w:marTop w:val="0"/>
      <w:marBottom w:val="0"/>
      <w:divBdr>
        <w:top w:val="none" w:sz="0" w:space="0" w:color="auto"/>
        <w:left w:val="none" w:sz="0" w:space="0" w:color="auto"/>
        <w:bottom w:val="none" w:sz="0" w:space="0" w:color="auto"/>
        <w:right w:val="none" w:sz="0" w:space="0" w:color="auto"/>
      </w:divBdr>
    </w:div>
    <w:div w:id="1261134890">
      <w:bodyDiv w:val="1"/>
      <w:marLeft w:val="0"/>
      <w:marRight w:val="0"/>
      <w:marTop w:val="0"/>
      <w:marBottom w:val="0"/>
      <w:divBdr>
        <w:top w:val="none" w:sz="0" w:space="0" w:color="auto"/>
        <w:left w:val="none" w:sz="0" w:space="0" w:color="auto"/>
        <w:bottom w:val="none" w:sz="0" w:space="0" w:color="auto"/>
        <w:right w:val="none" w:sz="0" w:space="0" w:color="auto"/>
      </w:divBdr>
    </w:div>
    <w:div w:id="1304121920">
      <w:bodyDiv w:val="1"/>
      <w:marLeft w:val="0"/>
      <w:marRight w:val="0"/>
      <w:marTop w:val="0"/>
      <w:marBottom w:val="0"/>
      <w:divBdr>
        <w:top w:val="none" w:sz="0" w:space="0" w:color="auto"/>
        <w:left w:val="none" w:sz="0" w:space="0" w:color="auto"/>
        <w:bottom w:val="none" w:sz="0" w:space="0" w:color="auto"/>
        <w:right w:val="none" w:sz="0" w:space="0" w:color="auto"/>
      </w:divBdr>
    </w:div>
    <w:div w:id="1318000722">
      <w:bodyDiv w:val="1"/>
      <w:marLeft w:val="0"/>
      <w:marRight w:val="0"/>
      <w:marTop w:val="0"/>
      <w:marBottom w:val="0"/>
      <w:divBdr>
        <w:top w:val="none" w:sz="0" w:space="0" w:color="auto"/>
        <w:left w:val="none" w:sz="0" w:space="0" w:color="auto"/>
        <w:bottom w:val="none" w:sz="0" w:space="0" w:color="auto"/>
        <w:right w:val="none" w:sz="0" w:space="0" w:color="auto"/>
      </w:divBdr>
    </w:div>
    <w:div w:id="1320117277">
      <w:bodyDiv w:val="1"/>
      <w:marLeft w:val="0"/>
      <w:marRight w:val="0"/>
      <w:marTop w:val="0"/>
      <w:marBottom w:val="0"/>
      <w:divBdr>
        <w:top w:val="none" w:sz="0" w:space="0" w:color="auto"/>
        <w:left w:val="none" w:sz="0" w:space="0" w:color="auto"/>
        <w:bottom w:val="none" w:sz="0" w:space="0" w:color="auto"/>
        <w:right w:val="none" w:sz="0" w:space="0" w:color="auto"/>
      </w:divBdr>
    </w:div>
    <w:div w:id="1325431078">
      <w:bodyDiv w:val="1"/>
      <w:marLeft w:val="0"/>
      <w:marRight w:val="0"/>
      <w:marTop w:val="0"/>
      <w:marBottom w:val="0"/>
      <w:divBdr>
        <w:top w:val="none" w:sz="0" w:space="0" w:color="auto"/>
        <w:left w:val="none" w:sz="0" w:space="0" w:color="auto"/>
        <w:bottom w:val="none" w:sz="0" w:space="0" w:color="auto"/>
        <w:right w:val="none" w:sz="0" w:space="0" w:color="auto"/>
      </w:divBdr>
    </w:div>
    <w:div w:id="1344239915">
      <w:bodyDiv w:val="1"/>
      <w:marLeft w:val="0"/>
      <w:marRight w:val="0"/>
      <w:marTop w:val="0"/>
      <w:marBottom w:val="0"/>
      <w:divBdr>
        <w:top w:val="none" w:sz="0" w:space="0" w:color="auto"/>
        <w:left w:val="none" w:sz="0" w:space="0" w:color="auto"/>
        <w:bottom w:val="none" w:sz="0" w:space="0" w:color="auto"/>
        <w:right w:val="none" w:sz="0" w:space="0" w:color="auto"/>
      </w:divBdr>
    </w:div>
    <w:div w:id="1366908327">
      <w:bodyDiv w:val="1"/>
      <w:marLeft w:val="0"/>
      <w:marRight w:val="0"/>
      <w:marTop w:val="0"/>
      <w:marBottom w:val="0"/>
      <w:divBdr>
        <w:top w:val="none" w:sz="0" w:space="0" w:color="auto"/>
        <w:left w:val="none" w:sz="0" w:space="0" w:color="auto"/>
        <w:bottom w:val="none" w:sz="0" w:space="0" w:color="auto"/>
        <w:right w:val="none" w:sz="0" w:space="0" w:color="auto"/>
      </w:divBdr>
    </w:div>
    <w:div w:id="1374887543">
      <w:bodyDiv w:val="1"/>
      <w:marLeft w:val="0"/>
      <w:marRight w:val="0"/>
      <w:marTop w:val="0"/>
      <w:marBottom w:val="0"/>
      <w:divBdr>
        <w:top w:val="none" w:sz="0" w:space="0" w:color="auto"/>
        <w:left w:val="none" w:sz="0" w:space="0" w:color="auto"/>
        <w:bottom w:val="none" w:sz="0" w:space="0" w:color="auto"/>
        <w:right w:val="none" w:sz="0" w:space="0" w:color="auto"/>
      </w:divBdr>
    </w:div>
    <w:div w:id="1392538496">
      <w:bodyDiv w:val="1"/>
      <w:marLeft w:val="0"/>
      <w:marRight w:val="0"/>
      <w:marTop w:val="0"/>
      <w:marBottom w:val="0"/>
      <w:divBdr>
        <w:top w:val="none" w:sz="0" w:space="0" w:color="auto"/>
        <w:left w:val="none" w:sz="0" w:space="0" w:color="auto"/>
        <w:bottom w:val="none" w:sz="0" w:space="0" w:color="auto"/>
        <w:right w:val="none" w:sz="0" w:space="0" w:color="auto"/>
      </w:divBdr>
    </w:div>
    <w:div w:id="1405299776">
      <w:bodyDiv w:val="1"/>
      <w:marLeft w:val="0"/>
      <w:marRight w:val="0"/>
      <w:marTop w:val="0"/>
      <w:marBottom w:val="0"/>
      <w:divBdr>
        <w:top w:val="none" w:sz="0" w:space="0" w:color="auto"/>
        <w:left w:val="none" w:sz="0" w:space="0" w:color="auto"/>
        <w:bottom w:val="none" w:sz="0" w:space="0" w:color="auto"/>
        <w:right w:val="none" w:sz="0" w:space="0" w:color="auto"/>
      </w:divBdr>
      <w:divsChild>
        <w:div w:id="264848297">
          <w:marLeft w:val="0"/>
          <w:marRight w:val="0"/>
          <w:marTop w:val="0"/>
          <w:marBottom w:val="0"/>
          <w:divBdr>
            <w:top w:val="none" w:sz="0" w:space="0" w:color="auto"/>
            <w:left w:val="none" w:sz="0" w:space="0" w:color="auto"/>
            <w:bottom w:val="none" w:sz="0" w:space="0" w:color="auto"/>
            <w:right w:val="none" w:sz="0" w:space="0" w:color="auto"/>
          </w:divBdr>
          <w:divsChild>
            <w:div w:id="1607037697">
              <w:marLeft w:val="0"/>
              <w:marRight w:val="0"/>
              <w:marTop w:val="0"/>
              <w:marBottom w:val="0"/>
              <w:divBdr>
                <w:top w:val="none" w:sz="0" w:space="0" w:color="auto"/>
                <w:left w:val="none" w:sz="0" w:space="0" w:color="auto"/>
                <w:bottom w:val="none" w:sz="0" w:space="0" w:color="auto"/>
                <w:right w:val="none" w:sz="0" w:space="0" w:color="auto"/>
              </w:divBdr>
            </w:div>
          </w:divsChild>
        </w:div>
        <w:div w:id="320501340">
          <w:marLeft w:val="0"/>
          <w:marRight w:val="0"/>
          <w:marTop w:val="0"/>
          <w:marBottom w:val="0"/>
          <w:divBdr>
            <w:top w:val="none" w:sz="0" w:space="0" w:color="auto"/>
            <w:left w:val="none" w:sz="0" w:space="0" w:color="auto"/>
            <w:bottom w:val="none" w:sz="0" w:space="0" w:color="auto"/>
            <w:right w:val="none" w:sz="0" w:space="0" w:color="auto"/>
          </w:divBdr>
          <w:divsChild>
            <w:div w:id="225341284">
              <w:marLeft w:val="0"/>
              <w:marRight w:val="0"/>
              <w:marTop w:val="0"/>
              <w:marBottom w:val="0"/>
              <w:divBdr>
                <w:top w:val="none" w:sz="0" w:space="0" w:color="auto"/>
                <w:left w:val="none" w:sz="0" w:space="0" w:color="auto"/>
                <w:bottom w:val="none" w:sz="0" w:space="0" w:color="auto"/>
                <w:right w:val="none" w:sz="0" w:space="0" w:color="auto"/>
              </w:divBdr>
            </w:div>
            <w:div w:id="540359632">
              <w:marLeft w:val="0"/>
              <w:marRight w:val="0"/>
              <w:marTop w:val="0"/>
              <w:marBottom w:val="0"/>
              <w:divBdr>
                <w:top w:val="none" w:sz="0" w:space="0" w:color="auto"/>
                <w:left w:val="none" w:sz="0" w:space="0" w:color="auto"/>
                <w:bottom w:val="none" w:sz="0" w:space="0" w:color="auto"/>
                <w:right w:val="none" w:sz="0" w:space="0" w:color="auto"/>
              </w:divBdr>
            </w:div>
            <w:div w:id="588084375">
              <w:marLeft w:val="0"/>
              <w:marRight w:val="0"/>
              <w:marTop w:val="0"/>
              <w:marBottom w:val="0"/>
              <w:divBdr>
                <w:top w:val="none" w:sz="0" w:space="0" w:color="auto"/>
                <w:left w:val="none" w:sz="0" w:space="0" w:color="auto"/>
                <w:bottom w:val="none" w:sz="0" w:space="0" w:color="auto"/>
                <w:right w:val="none" w:sz="0" w:space="0" w:color="auto"/>
              </w:divBdr>
            </w:div>
            <w:div w:id="1619487949">
              <w:marLeft w:val="0"/>
              <w:marRight w:val="0"/>
              <w:marTop w:val="0"/>
              <w:marBottom w:val="0"/>
              <w:divBdr>
                <w:top w:val="none" w:sz="0" w:space="0" w:color="auto"/>
                <w:left w:val="none" w:sz="0" w:space="0" w:color="auto"/>
                <w:bottom w:val="none" w:sz="0" w:space="0" w:color="auto"/>
                <w:right w:val="none" w:sz="0" w:space="0" w:color="auto"/>
              </w:divBdr>
            </w:div>
          </w:divsChild>
        </w:div>
        <w:div w:id="1196040532">
          <w:marLeft w:val="0"/>
          <w:marRight w:val="0"/>
          <w:marTop w:val="0"/>
          <w:marBottom w:val="0"/>
          <w:divBdr>
            <w:top w:val="none" w:sz="0" w:space="0" w:color="auto"/>
            <w:left w:val="none" w:sz="0" w:space="0" w:color="auto"/>
            <w:bottom w:val="none" w:sz="0" w:space="0" w:color="auto"/>
            <w:right w:val="none" w:sz="0" w:space="0" w:color="auto"/>
          </w:divBdr>
          <w:divsChild>
            <w:div w:id="1237669539">
              <w:marLeft w:val="0"/>
              <w:marRight w:val="0"/>
              <w:marTop w:val="0"/>
              <w:marBottom w:val="0"/>
              <w:divBdr>
                <w:top w:val="none" w:sz="0" w:space="0" w:color="auto"/>
                <w:left w:val="none" w:sz="0" w:space="0" w:color="auto"/>
                <w:bottom w:val="none" w:sz="0" w:space="0" w:color="auto"/>
                <w:right w:val="none" w:sz="0" w:space="0" w:color="auto"/>
              </w:divBdr>
            </w:div>
            <w:div w:id="1443841054">
              <w:marLeft w:val="0"/>
              <w:marRight w:val="0"/>
              <w:marTop w:val="0"/>
              <w:marBottom w:val="0"/>
              <w:divBdr>
                <w:top w:val="none" w:sz="0" w:space="0" w:color="auto"/>
                <w:left w:val="none" w:sz="0" w:space="0" w:color="auto"/>
                <w:bottom w:val="none" w:sz="0" w:space="0" w:color="auto"/>
                <w:right w:val="none" w:sz="0" w:space="0" w:color="auto"/>
              </w:divBdr>
            </w:div>
          </w:divsChild>
        </w:div>
        <w:div w:id="1708947154">
          <w:marLeft w:val="0"/>
          <w:marRight w:val="0"/>
          <w:marTop w:val="0"/>
          <w:marBottom w:val="0"/>
          <w:divBdr>
            <w:top w:val="none" w:sz="0" w:space="0" w:color="auto"/>
            <w:left w:val="none" w:sz="0" w:space="0" w:color="auto"/>
            <w:bottom w:val="none" w:sz="0" w:space="0" w:color="auto"/>
            <w:right w:val="none" w:sz="0" w:space="0" w:color="auto"/>
          </w:divBdr>
          <w:divsChild>
            <w:div w:id="781651478">
              <w:marLeft w:val="0"/>
              <w:marRight w:val="0"/>
              <w:marTop w:val="0"/>
              <w:marBottom w:val="0"/>
              <w:divBdr>
                <w:top w:val="none" w:sz="0" w:space="0" w:color="auto"/>
                <w:left w:val="none" w:sz="0" w:space="0" w:color="auto"/>
                <w:bottom w:val="none" w:sz="0" w:space="0" w:color="auto"/>
                <w:right w:val="none" w:sz="0" w:space="0" w:color="auto"/>
              </w:divBdr>
            </w:div>
            <w:div w:id="1062145375">
              <w:marLeft w:val="0"/>
              <w:marRight w:val="0"/>
              <w:marTop w:val="0"/>
              <w:marBottom w:val="0"/>
              <w:divBdr>
                <w:top w:val="none" w:sz="0" w:space="0" w:color="auto"/>
                <w:left w:val="none" w:sz="0" w:space="0" w:color="auto"/>
                <w:bottom w:val="none" w:sz="0" w:space="0" w:color="auto"/>
                <w:right w:val="none" w:sz="0" w:space="0" w:color="auto"/>
              </w:divBdr>
            </w:div>
            <w:div w:id="1096635041">
              <w:marLeft w:val="0"/>
              <w:marRight w:val="0"/>
              <w:marTop w:val="0"/>
              <w:marBottom w:val="0"/>
              <w:divBdr>
                <w:top w:val="none" w:sz="0" w:space="0" w:color="auto"/>
                <w:left w:val="none" w:sz="0" w:space="0" w:color="auto"/>
                <w:bottom w:val="none" w:sz="0" w:space="0" w:color="auto"/>
                <w:right w:val="none" w:sz="0" w:space="0" w:color="auto"/>
              </w:divBdr>
            </w:div>
            <w:div w:id="1199469414">
              <w:marLeft w:val="0"/>
              <w:marRight w:val="0"/>
              <w:marTop w:val="0"/>
              <w:marBottom w:val="0"/>
              <w:divBdr>
                <w:top w:val="none" w:sz="0" w:space="0" w:color="auto"/>
                <w:left w:val="none" w:sz="0" w:space="0" w:color="auto"/>
                <w:bottom w:val="none" w:sz="0" w:space="0" w:color="auto"/>
                <w:right w:val="none" w:sz="0" w:space="0" w:color="auto"/>
              </w:divBdr>
            </w:div>
            <w:div w:id="2065133167">
              <w:marLeft w:val="0"/>
              <w:marRight w:val="0"/>
              <w:marTop w:val="0"/>
              <w:marBottom w:val="0"/>
              <w:divBdr>
                <w:top w:val="none" w:sz="0" w:space="0" w:color="auto"/>
                <w:left w:val="none" w:sz="0" w:space="0" w:color="auto"/>
                <w:bottom w:val="none" w:sz="0" w:space="0" w:color="auto"/>
                <w:right w:val="none" w:sz="0" w:space="0" w:color="auto"/>
              </w:divBdr>
            </w:div>
          </w:divsChild>
        </w:div>
        <w:div w:id="1948734926">
          <w:marLeft w:val="0"/>
          <w:marRight w:val="0"/>
          <w:marTop w:val="0"/>
          <w:marBottom w:val="0"/>
          <w:divBdr>
            <w:top w:val="none" w:sz="0" w:space="0" w:color="auto"/>
            <w:left w:val="none" w:sz="0" w:space="0" w:color="auto"/>
            <w:bottom w:val="none" w:sz="0" w:space="0" w:color="auto"/>
            <w:right w:val="none" w:sz="0" w:space="0" w:color="auto"/>
          </w:divBdr>
          <w:divsChild>
            <w:div w:id="126895548">
              <w:marLeft w:val="0"/>
              <w:marRight w:val="0"/>
              <w:marTop w:val="0"/>
              <w:marBottom w:val="0"/>
              <w:divBdr>
                <w:top w:val="none" w:sz="0" w:space="0" w:color="auto"/>
                <w:left w:val="none" w:sz="0" w:space="0" w:color="auto"/>
                <w:bottom w:val="none" w:sz="0" w:space="0" w:color="auto"/>
                <w:right w:val="none" w:sz="0" w:space="0" w:color="auto"/>
              </w:divBdr>
            </w:div>
            <w:div w:id="511919979">
              <w:marLeft w:val="0"/>
              <w:marRight w:val="0"/>
              <w:marTop w:val="0"/>
              <w:marBottom w:val="0"/>
              <w:divBdr>
                <w:top w:val="none" w:sz="0" w:space="0" w:color="auto"/>
                <w:left w:val="none" w:sz="0" w:space="0" w:color="auto"/>
                <w:bottom w:val="none" w:sz="0" w:space="0" w:color="auto"/>
                <w:right w:val="none" w:sz="0" w:space="0" w:color="auto"/>
              </w:divBdr>
            </w:div>
            <w:div w:id="1726104578">
              <w:marLeft w:val="0"/>
              <w:marRight w:val="0"/>
              <w:marTop w:val="0"/>
              <w:marBottom w:val="0"/>
              <w:divBdr>
                <w:top w:val="none" w:sz="0" w:space="0" w:color="auto"/>
                <w:left w:val="none" w:sz="0" w:space="0" w:color="auto"/>
                <w:bottom w:val="none" w:sz="0" w:space="0" w:color="auto"/>
                <w:right w:val="none" w:sz="0" w:space="0" w:color="auto"/>
              </w:divBdr>
            </w:div>
            <w:div w:id="203669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477600723">
      <w:bodyDiv w:val="1"/>
      <w:marLeft w:val="0"/>
      <w:marRight w:val="0"/>
      <w:marTop w:val="0"/>
      <w:marBottom w:val="0"/>
      <w:divBdr>
        <w:top w:val="none" w:sz="0" w:space="0" w:color="auto"/>
        <w:left w:val="none" w:sz="0" w:space="0" w:color="auto"/>
        <w:bottom w:val="none" w:sz="0" w:space="0" w:color="auto"/>
        <w:right w:val="none" w:sz="0" w:space="0" w:color="auto"/>
      </w:divBdr>
    </w:div>
    <w:div w:id="1492477971">
      <w:bodyDiv w:val="1"/>
      <w:marLeft w:val="0"/>
      <w:marRight w:val="0"/>
      <w:marTop w:val="0"/>
      <w:marBottom w:val="0"/>
      <w:divBdr>
        <w:top w:val="none" w:sz="0" w:space="0" w:color="auto"/>
        <w:left w:val="none" w:sz="0" w:space="0" w:color="auto"/>
        <w:bottom w:val="none" w:sz="0" w:space="0" w:color="auto"/>
        <w:right w:val="none" w:sz="0" w:space="0" w:color="auto"/>
      </w:divBdr>
    </w:div>
    <w:div w:id="1701200917">
      <w:bodyDiv w:val="1"/>
      <w:marLeft w:val="0"/>
      <w:marRight w:val="0"/>
      <w:marTop w:val="0"/>
      <w:marBottom w:val="0"/>
      <w:divBdr>
        <w:top w:val="none" w:sz="0" w:space="0" w:color="auto"/>
        <w:left w:val="none" w:sz="0" w:space="0" w:color="auto"/>
        <w:bottom w:val="none" w:sz="0" w:space="0" w:color="auto"/>
        <w:right w:val="none" w:sz="0" w:space="0" w:color="auto"/>
      </w:divBdr>
    </w:div>
    <w:div w:id="1749308745">
      <w:bodyDiv w:val="1"/>
      <w:marLeft w:val="0"/>
      <w:marRight w:val="0"/>
      <w:marTop w:val="0"/>
      <w:marBottom w:val="0"/>
      <w:divBdr>
        <w:top w:val="none" w:sz="0" w:space="0" w:color="auto"/>
        <w:left w:val="none" w:sz="0" w:space="0" w:color="auto"/>
        <w:bottom w:val="none" w:sz="0" w:space="0" w:color="auto"/>
        <w:right w:val="none" w:sz="0" w:space="0" w:color="auto"/>
      </w:divBdr>
    </w:div>
    <w:div w:id="1759327437">
      <w:bodyDiv w:val="1"/>
      <w:marLeft w:val="0"/>
      <w:marRight w:val="0"/>
      <w:marTop w:val="0"/>
      <w:marBottom w:val="0"/>
      <w:divBdr>
        <w:top w:val="none" w:sz="0" w:space="0" w:color="auto"/>
        <w:left w:val="none" w:sz="0" w:space="0" w:color="auto"/>
        <w:bottom w:val="none" w:sz="0" w:space="0" w:color="auto"/>
        <w:right w:val="none" w:sz="0" w:space="0" w:color="auto"/>
      </w:divBdr>
    </w:div>
    <w:div w:id="1786852640">
      <w:bodyDiv w:val="1"/>
      <w:marLeft w:val="0"/>
      <w:marRight w:val="0"/>
      <w:marTop w:val="0"/>
      <w:marBottom w:val="0"/>
      <w:divBdr>
        <w:top w:val="none" w:sz="0" w:space="0" w:color="auto"/>
        <w:left w:val="none" w:sz="0" w:space="0" w:color="auto"/>
        <w:bottom w:val="none" w:sz="0" w:space="0" w:color="auto"/>
        <w:right w:val="none" w:sz="0" w:space="0" w:color="auto"/>
      </w:divBdr>
    </w:div>
    <w:div w:id="1805005330">
      <w:bodyDiv w:val="1"/>
      <w:marLeft w:val="0"/>
      <w:marRight w:val="0"/>
      <w:marTop w:val="0"/>
      <w:marBottom w:val="0"/>
      <w:divBdr>
        <w:top w:val="none" w:sz="0" w:space="0" w:color="auto"/>
        <w:left w:val="none" w:sz="0" w:space="0" w:color="auto"/>
        <w:bottom w:val="none" w:sz="0" w:space="0" w:color="auto"/>
        <w:right w:val="none" w:sz="0" w:space="0" w:color="auto"/>
      </w:divBdr>
    </w:div>
    <w:div w:id="1844472224">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36936811">
      <w:bodyDiv w:val="1"/>
      <w:marLeft w:val="0"/>
      <w:marRight w:val="0"/>
      <w:marTop w:val="0"/>
      <w:marBottom w:val="0"/>
      <w:divBdr>
        <w:top w:val="none" w:sz="0" w:space="0" w:color="auto"/>
        <w:left w:val="none" w:sz="0" w:space="0" w:color="auto"/>
        <w:bottom w:val="none" w:sz="0" w:space="0" w:color="auto"/>
        <w:right w:val="none" w:sz="0" w:space="0" w:color="auto"/>
      </w:divBdr>
    </w:div>
    <w:div w:id="1939753633">
      <w:bodyDiv w:val="1"/>
      <w:marLeft w:val="0"/>
      <w:marRight w:val="0"/>
      <w:marTop w:val="0"/>
      <w:marBottom w:val="0"/>
      <w:divBdr>
        <w:top w:val="none" w:sz="0" w:space="0" w:color="auto"/>
        <w:left w:val="none" w:sz="0" w:space="0" w:color="auto"/>
        <w:bottom w:val="none" w:sz="0" w:space="0" w:color="auto"/>
        <w:right w:val="none" w:sz="0" w:space="0" w:color="auto"/>
      </w:divBdr>
    </w:div>
    <w:div w:id="1984500897">
      <w:bodyDiv w:val="1"/>
      <w:marLeft w:val="0"/>
      <w:marRight w:val="0"/>
      <w:marTop w:val="0"/>
      <w:marBottom w:val="0"/>
      <w:divBdr>
        <w:top w:val="none" w:sz="0" w:space="0" w:color="auto"/>
        <w:left w:val="none" w:sz="0" w:space="0" w:color="auto"/>
        <w:bottom w:val="none" w:sz="0" w:space="0" w:color="auto"/>
        <w:right w:val="none" w:sz="0" w:space="0" w:color="auto"/>
      </w:divBdr>
    </w:div>
    <w:div w:id="1992060630">
      <w:bodyDiv w:val="1"/>
      <w:marLeft w:val="0"/>
      <w:marRight w:val="0"/>
      <w:marTop w:val="0"/>
      <w:marBottom w:val="0"/>
      <w:divBdr>
        <w:top w:val="none" w:sz="0" w:space="0" w:color="auto"/>
        <w:left w:val="none" w:sz="0" w:space="0" w:color="auto"/>
        <w:bottom w:val="none" w:sz="0" w:space="0" w:color="auto"/>
        <w:right w:val="none" w:sz="0" w:space="0" w:color="auto"/>
      </w:divBdr>
    </w:div>
    <w:div w:id="2014452101">
      <w:bodyDiv w:val="1"/>
      <w:marLeft w:val="0"/>
      <w:marRight w:val="0"/>
      <w:marTop w:val="0"/>
      <w:marBottom w:val="0"/>
      <w:divBdr>
        <w:top w:val="none" w:sz="0" w:space="0" w:color="auto"/>
        <w:left w:val="none" w:sz="0" w:space="0" w:color="auto"/>
        <w:bottom w:val="none" w:sz="0" w:space="0" w:color="auto"/>
        <w:right w:val="none" w:sz="0" w:space="0" w:color="auto"/>
      </w:divBdr>
    </w:div>
    <w:div w:id="2030140630">
      <w:bodyDiv w:val="1"/>
      <w:marLeft w:val="0"/>
      <w:marRight w:val="0"/>
      <w:marTop w:val="0"/>
      <w:marBottom w:val="0"/>
      <w:divBdr>
        <w:top w:val="none" w:sz="0" w:space="0" w:color="auto"/>
        <w:left w:val="none" w:sz="0" w:space="0" w:color="auto"/>
        <w:bottom w:val="none" w:sz="0" w:space="0" w:color="auto"/>
        <w:right w:val="none" w:sz="0" w:space="0" w:color="auto"/>
      </w:divBdr>
    </w:div>
    <w:div w:id="2037657332">
      <w:bodyDiv w:val="1"/>
      <w:marLeft w:val="0"/>
      <w:marRight w:val="0"/>
      <w:marTop w:val="0"/>
      <w:marBottom w:val="0"/>
      <w:divBdr>
        <w:top w:val="none" w:sz="0" w:space="0" w:color="auto"/>
        <w:left w:val="none" w:sz="0" w:space="0" w:color="auto"/>
        <w:bottom w:val="none" w:sz="0" w:space="0" w:color="auto"/>
        <w:right w:val="none" w:sz="0" w:space="0" w:color="auto"/>
      </w:divBdr>
    </w:div>
    <w:div w:id="212330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po.cz/assets/cz/podnikani/narodni-plan-obnovy/vyzvy/2023/4/Priloha-7-Metodika-porizovani-spravy-a-zpusobu-poskytovani-dat-DTM.pdf" TargetMode="External"/><Relationship Id="rId18" Type="http://schemas.openxmlformats.org/officeDocument/2006/relationships/hyperlink" Target="https://dtmwiki.kr-zlinsky.cz/start"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image" Target="media/image14.png"/><Relationship Id="rId7" Type="http://schemas.openxmlformats.org/officeDocument/2006/relationships/settings" Target="settings.xml"/><Relationship Id="rId12" Type="http://schemas.openxmlformats.org/officeDocument/2006/relationships/hyperlink" Target="https://www.mpo.cz/assets/cz/podnikani/dotace-a-podpora-podnikani/oppik-2014-2020/vyzvy-op-pik-2020/2021/1/Metodika-porizovani--spravy-a-zpusobu-poskytovani-dat-digitalni-technicke-mapy.pdf" TargetMode="External"/><Relationship Id="rId17" Type="http://schemas.openxmlformats.org/officeDocument/2006/relationships/hyperlink" Target="https://app.iprpraha.cz/apl/app/prohlizecka_slovniku" TargetMode="External"/><Relationship Id="rId25" Type="http://schemas.openxmlformats.org/officeDocument/2006/relationships/image" Target="media/image6.png"/><Relationship Id="rId33"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www.cuzk.cz/getattachment/DMVS/Metodika/Metodika_pro_geodety_k_aktualizaci_DTM_schvalena.pdf.aspx?lang=cs-CZ" TargetMode="External"/><Relationship Id="rId20" Type="http://schemas.openxmlformats.org/officeDocument/2006/relationships/image" Target="media/image2.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zk.cz/DMVS/JVF-DTM.aspx" TargetMode="External"/><Relationship Id="rId24" Type="http://schemas.openxmlformats.org/officeDocument/2006/relationships/image" Target="media/image5.png"/><Relationship Id="rId32"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yperlink" Target="https://dtmwiki.kr-zlinsky.cz/kontroly" TargetMode="External"/><Relationship Id="rId23" Type="http://schemas.openxmlformats.org/officeDocument/2006/relationships/footer" Target="footer1.xm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yperlink" Target="https://dtmwiki.kr-zlinsky.cz/sta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zk.cz/DMVS/Podklady-IS-DTM/20211220_Spolecna-technicka-specifikace-IS-DTM-kra.aspx"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emf"/><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tmwiki.kr-zlinsky.cz" TargetMode="External"/><Relationship Id="rId2" Type="http://schemas.openxmlformats.org/officeDocument/2006/relationships/hyperlink" Target="https://app.iprpraha.cz/apl/app/prohlizecka_slovniku" TargetMode="External"/><Relationship Id="rId1" Type="http://schemas.openxmlformats.org/officeDocument/2006/relationships/hyperlink" Target="https://dtmwiki.kr-zlinsky.cz/start" TargetMode="External"/><Relationship Id="rId4" Type="http://schemas.openxmlformats.org/officeDocument/2006/relationships/hyperlink" Target="https://dtmwiki.kr-zlinsky.cz/kontroly"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A4C238E5C814D8A72F1FCD33973B2" ma:contentTypeVersion="20" ma:contentTypeDescription="Vytvoří nový dokument" ma:contentTypeScope="" ma:versionID="0721aaa17fb662ef525d86a4d9207ceb">
  <xsd:schema xmlns:xsd="http://www.w3.org/2001/XMLSchema" xmlns:xs="http://www.w3.org/2001/XMLSchema" xmlns:p="http://schemas.microsoft.com/office/2006/metadata/properties" xmlns:ns2="1ba576cd-a65c-4230-87f2-a90e58a4e3cf" xmlns:ns3="e1b2e64e-2717-4be6-aecd-c8cc6d0c43be" targetNamespace="http://schemas.microsoft.com/office/2006/metadata/properties" ma:root="true" ma:fieldsID="b89476fe593ab8a5750ab4090ed3b90e" ns2:_="" ns3:_="">
    <xsd:import namespace="1ba576cd-a65c-4230-87f2-a90e58a4e3cf"/>
    <xsd:import namespace="e1b2e64e-2717-4be6-aecd-c8cc6d0c43b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2:Popis"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576cd-a65c-4230-87f2-a90e58a4e3cf"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Popis" ma:index="16" nillable="true" ma:displayName="Popis" ma:format="Dropdown" ma:internalName="Popis">
      <xsd:simpleType>
        <xsd:restriction base="dms:Text">
          <xsd:maxLength value="255"/>
        </xsd:restriction>
      </xsd:simpleType>
    </xsd:element>
    <xsd:element name="TaxCatchAll" ma:index="23" nillable="true" ma:displayName="Taxonomy Catch All Column" ma:hidden="true" ma:list="{2984b026-0645-48b3-904c-e2b070f4f20c}" ma:internalName="TaxCatchAll" ma:showField="CatchAllData" ma:web="1ba576cd-a65c-4230-87f2-a90e58a4e3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b2e64e-2717-4be6-aecd-c8cc6d0c43b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63375e-5c93-4348-a957-3971f685869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ba576cd-a65c-4230-87f2-a90e58a4e3cf" xsi:nil="true"/>
    <lcf76f155ced4ddcb4097134ff3c332f xmlns="e1b2e64e-2717-4be6-aecd-c8cc6d0c43be">
      <Terms xmlns="http://schemas.microsoft.com/office/infopath/2007/PartnerControls"/>
    </lcf76f155ced4ddcb4097134ff3c332f>
    <Popis xmlns="1ba576cd-a65c-4230-87f2-a90e58a4e3cf" xsi:nil="true"/>
  </documentManagement>
</p:properties>
</file>

<file path=customXml/itemProps1.xml><?xml version="1.0" encoding="utf-8"?>
<ds:datastoreItem xmlns:ds="http://schemas.openxmlformats.org/officeDocument/2006/customXml" ds:itemID="{83057F2A-B132-474F-9ADB-E64BB2F30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576cd-a65c-4230-87f2-a90e58a4e3cf"/>
    <ds:schemaRef ds:uri="e1b2e64e-2717-4be6-aecd-c8cc6d0c4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B92A5-0BBE-41F5-8028-96A08CB06D94}">
  <ds:schemaRefs>
    <ds:schemaRef ds:uri="http://schemas.openxmlformats.org/officeDocument/2006/bibliography"/>
  </ds:schemaRefs>
</ds:datastoreItem>
</file>

<file path=customXml/itemProps3.xml><?xml version="1.0" encoding="utf-8"?>
<ds:datastoreItem xmlns:ds="http://schemas.openxmlformats.org/officeDocument/2006/customXml" ds:itemID="{6E7510FF-F33A-44F0-839D-26E5A051E598}">
  <ds:schemaRefs>
    <ds:schemaRef ds:uri="http://schemas.microsoft.com/sharepoint/v3/contenttype/forms"/>
  </ds:schemaRefs>
</ds:datastoreItem>
</file>

<file path=customXml/itemProps4.xml><?xml version="1.0" encoding="utf-8"?>
<ds:datastoreItem xmlns:ds="http://schemas.openxmlformats.org/officeDocument/2006/customXml" ds:itemID="{3B500423-EFEE-47E8-90FF-09FAA67E7A63}">
  <ds:schemaRefs>
    <ds:schemaRef ds:uri="http://schemas.microsoft.com/office/2006/metadata/properties"/>
    <ds:schemaRef ds:uri="http://schemas.microsoft.com/office/infopath/2007/PartnerControls"/>
    <ds:schemaRef ds:uri="1ba576cd-a65c-4230-87f2-a90e58a4e3cf"/>
    <ds:schemaRef ds:uri="e1b2e64e-2717-4be6-aecd-c8cc6d0c43b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68</Pages>
  <Words>20844</Words>
  <Characters>122980</Characters>
  <Application>Microsoft Office Word</Application>
  <DocSecurity>0</DocSecurity>
  <Lines>1024</Lines>
  <Paragraphs>287</Paragraphs>
  <ScaleCrop>false</ScaleCrop>
  <HeadingPairs>
    <vt:vector size="2" baseType="variant">
      <vt:variant>
        <vt:lpstr>Název</vt:lpstr>
      </vt:variant>
      <vt:variant>
        <vt:i4>1</vt:i4>
      </vt:variant>
    </vt:vector>
  </HeadingPairs>
  <TitlesOfParts>
    <vt:vector size="1" baseType="lpstr">
      <vt:lpstr>Studie proveditelnosti</vt:lpstr>
    </vt:vector>
  </TitlesOfParts>
  <Manager/>
  <Company>ML Strategy s.r.o.</Company>
  <LinksUpToDate>false</LinksUpToDate>
  <CharactersWithSpaces>143537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 proveditelnosti</dc:title>
  <dc:subject/>
  <dc:creator>ML Strategy s.r.o.</dc:creator>
  <cp:keywords/>
  <cp:lastModifiedBy>Vačkářová Romana</cp:lastModifiedBy>
  <cp:revision>29</cp:revision>
  <cp:lastPrinted>2023-10-04T11:10:00Z</cp:lastPrinted>
  <dcterms:created xsi:type="dcterms:W3CDTF">2023-10-03T14:46:00Z</dcterms:created>
  <dcterms:modified xsi:type="dcterms:W3CDTF">2023-10-16T14:21:00Z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0x010100639A4C238E5C814D8A72F1FCD33973B2</vt:lpwstr>
  </property>
  <property fmtid="{D5CDD505-2E9C-101B-9397-08002B2CF9AE}" pid="3" name="MediaServiceImageTags">
    <vt:lpwstr/>
  </property>
</Properties>
</file>