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790989" w14:paraId="558A3910" w14:textId="77777777" w:rsidTr="008979EA">
        <w:trPr>
          <w:trHeight w:hRule="exact" w:val="397"/>
        </w:trPr>
        <w:tc>
          <w:tcPr>
            <w:tcW w:w="2376" w:type="dxa"/>
            <w:hideMark/>
          </w:tcPr>
          <w:p w14:paraId="2D67E7BC" w14:textId="77777777" w:rsidR="00790989" w:rsidRDefault="00790989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0631EB25" w14:textId="77777777" w:rsidR="00790989" w:rsidRDefault="00790989" w:rsidP="00970720">
            <w:pPr>
              <w:pStyle w:val="KUJKnormal"/>
            </w:pPr>
            <w:r>
              <w:t>09. 11. 2023</w:t>
            </w:r>
          </w:p>
        </w:tc>
        <w:tc>
          <w:tcPr>
            <w:tcW w:w="2126" w:type="dxa"/>
            <w:hideMark/>
          </w:tcPr>
          <w:p w14:paraId="4416A7BC" w14:textId="77777777" w:rsidR="00790989" w:rsidRDefault="00790989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342DA11A" w14:textId="77777777" w:rsidR="00790989" w:rsidRDefault="00790989" w:rsidP="00970720">
            <w:pPr>
              <w:pStyle w:val="KUJKnormal"/>
            </w:pPr>
          </w:p>
        </w:tc>
      </w:tr>
      <w:tr w:rsidR="00790989" w14:paraId="0F52F84F" w14:textId="77777777" w:rsidTr="008979EA">
        <w:trPr>
          <w:cantSplit/>
          <w:trHeight w:hRule="exact" w:val="397"/>
        </w:trPr>
        <w:tc>
          <w:tcPr>
            <w:tcW w:w="2376" w:type="dxa"/>
            <w:hideMark/>
          </w:tcPr>
          <w:p w14:paraId="32BBF3C1" w14:textId="77777777" w:rsidR="00790989" w:rsidRDefault="00790989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6F82FDE4" w14:textId="77777777" w:rsidR="00790989" w:rsidRDefault="00790989" w:rsidP="00970720">
            <w:pPr>
              <w:pStyle w:val="KUJKnormal"/>
            </w:pPr>
            <w:r>
              <w:t>396/ZK/23</w:t>
            </w:r>
          </w:p>
        </w:tc>
      </w:tr>
      <w:tr w:rsidR="00790989" w14:paraId="18426445" w14:textId="77777777" w:rsidTr="008979EA">
        <w:trPr>
          <w:trHeight w:val="397"/>
        </w:trPr>
        <w:tc>
          <w:tcPr>
            <w:tcW w:w="2376" w:type="dxa"/>
          </w:tcPr>
          <w:p w14:paraId="7D0CB880" w14:textId="77777777" w:rsidR="00790989" w:rsidRDefault="00790989" w:rsidP="00970720"/>
          <w:p w14:paraId="6C0F037A" w14:textId="77777777" w:rsidR="00790989" w:rsidRDefault="00790989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17055EA0" w14:textId="77777777" w:rsidR="00790989" w:rsidRDefault="00790989" w:rsidP="00970720"/>
          <w:p w14:paraId="440BEAFA" w14:textId="77777777" w:rsidR="00790989" w:rsidRDefault="00790989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Dotační program Jihočeského kraje Podpora žáků a studentů Jihočeského kraje, výzva pro školní rok 2023/2024 - výběr projektů</w:t>
            </w:r>
          </w:p>
        </w:tc>
      </w:tr>
    </w:tbl>
    <w:p w14:paraId="460D70AD" w14:textId="77777777" w:rsidR="00790989" w:rsidRDefault="00790989" w:rsidP="008979EA">
      <w:pPr>
        <w:pStyle w:val="KUJKnormal"/>
        <w:rPr>
          <w:b/>
          <w:bCs/>
        </w:rPr>
      </w:pPr>
      <w:r>
        <w:rPr>
          <w:b/>
          <w:bCs/>
        </w:rPr>
        <w:pict w14:anchorId="1D28483C">
          <v:rect id="_x0000_i1029" style="width:453.6pt;height:1.5pt" o:hralign="center" o:hrstd="t" o:hrnoshade="t" o:hr="t" fillcolor="black" stroked="f"/>
        </w:pict>
      </w:r>
    </w:p>
    <w:p w14:paraId="0CA86CE0" w14:textId="77777777" w:rsidR="00790989" w:rsidRDefault="00790989" w:rsidP="008979EA">
      <w:pPr>
        <w:pStyle w:val="KUJKnormal"/>
      </w:pPr>
    </w:p>
    <w:p w14:paraId="3465808D" w14:textId="77777777" w:rsidR="00790989" w:rsidRDefault="00790989" w:rsidP="008979EA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790989" w14:paraId="1BC6D933" w14:textId="77777777" w:rsidTr="002559B8">
        <w:trPr>
          <w:trHeight w:val="397"/>
        </w:trPr>
        <w:tc>
          <w:tcPr>
            <w:tcW w:w="2350" w:type="dxa"/>
            <w:hideMark/>
          </w:tcPr>
          <w:p w14:paraId="35017D63" w14:textId="77777777" w:rsidR="00790989" w:rsidRDefault="00790989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1534027A" w14:textId="77777777" w:rsidR="00790989" w:rsidRDefault="00790989" w:rsidP="002559B8">
            <w:pPr>
              <w:pStyle w:val="KUJKnormal"/>
            </w:pPr>
            <w:r>
              <w:t>Pavel Hroch</w:t>
            </w:r>
          </w:p>
          <w:p w14:paraId="074FCF0D" w14:textId="77777777" w:rsidR="00790989" w:rsidRDefault="00790989" w:rsidP="002559B8"/>
        </w:tc>
      </w:tr>
      <w:tr w:rsidR="00790989" w14:paraId="56EF2655" w14:textId="77777777" w:rsidTr="002559B8">
        <w:trPr>
          <w:trHeight w:val="397"/>
        </w:trPr>
        <w:tc>
          <w:tcPr>
            <w:tcW w:w="2350" w:type="dxa"/>
          </w:tcPr>
          <w:p w14:paraId="36874B33" w14:textId="77777777" w:rsidR="00790989" w:rsidRDefault="00790989" w:rsidP="002559B8">
            <w:pPr>
              <w:pStyle w:val="KUJKtucny"/>
            </w:pPr>
            <w:r>
              <w:t>Zpracoval:</w:t>
            </w:r>
          </w:p>
          <w:p w14:paraId="7F5CBCEA" w14:textId="77777777" w:rsidR="00790989" w:rsidRDefault="00790989" w:rsidP="002559B8"/>
        </w:tc>
        <w:tc>
          <w:tcPr>
            <w:tcW w:w="6862" w:type="dxa"/>
            <w:hideMark/>
          </w:tcPr>
          <w:p w14:paraId="23C85199" w14:textId="77777777" w:rsidR="00790989" w:rsidRDefault="00790989" w:rsidP="002559B8">
            <w:pPr>
              <w:pStyle w:val="KUJKnormal"/>
            </w:pPr>
            <w:r>
              <w:t>OEZI</w:t>
            </w:r>
          </w:p>
        </w:tc>
      </w:tr>
      <w:tr w:rsidR="00790989" w14:paraId="5D17657F" w14:textId="77777777" w:rsidTr="002559B8">
        <w:trPr>
          <w:trHeight w:val="397"/>
        </w:trPr>
        <w:tc>
          <w:tcPr>
            <w:tcW w:w="2350" w:type="dxa"/>
          </w:tcPr>
          <w:p w14:paraId="2F9E7D39" w14:textId="77777777" w:rsidR="00790989" w:rsidRPr="009715F9" w:rsidRDefault="00790989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6E36AE39" w14:textId="77777777" w:rsidR="00790989" w:rsidRDefault="00790989" w:rsidP="002559B8"/>
        </w:tc>
        <w:tc>
          <w:tcPr>
            <w:tcW w:w="6862" w:type="dxa"/>
            <w:hideMark/>
          </w:tcPr>
          <w:p w14:paraId="42C6BB97" w14:textId="77777777" w:rsidR="00790989" w:rsidRDefault="00790989" w:rsidP="002559B8">
            <w:pPr>
              <w:pStyle w:val="KUJKnormal"/>
            </w:pPr>
            <w:r>
              <w:t>Ing. Jan Návara</w:t>
            </w:r>
          </w:p>
        </w:tc>
      </w:tr>
    </w:tbl>
    <w:p w14:paraId="659DAA94" w14:textId="77777777" w:rsidR="00790989" w:rsidRDefault="00790989" w:rsidP="008979EA">
      <w:pPr>
        <w:pStyle w:val="KUJKnormal"/>
      </w:pPr>
    </w:p>
    <w:p w14:paraId="6CA5C9C1" w14:textId="77777777" w:rsidR="00790989" w:rsidRPr="0052161F" w:rsidRDefault="00790989" w:rsidP="008979EA">
      <w:pPr>
        <w:pStyle w:val="KUJKtucny"/>
      </w:pPr>
      <w:r w:rsidRPr="0052161F">
        <w:t>NÁVRH USNESENÍ</w:t>
      </w:r>
    </w:p>
    <w:p w14:paraId="2F39D0B9" w14:textId="77777777" w:rsidR="00790989" w:rsidRDefault="00790989" w:rsidP="008979EA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58091A5A" w14:textId="77777777" w:rsidR="00790989" w:rsidRPr="00841DFC" w:rsidRDefault="00790989" w:rsidP="008979EA">
      <w:pPr>
        <w:pStyle w:val="KUJKPolozka"/>
      </w:pPr>
      <w:r w:rsidRPr="00841DFC">
        <w:t>Zastupitelstvo Jihočeského kraje</w:t>
      </w:r>
    </w:p>
    <w:p w14:paraId="7044E408" w14:textId="77777777" w:rsidR="00790989" w:rsidRDefault="00790989" w:rsidP="00FC4985">
      <w:pPr>
        <w:pStyle w:val="KUJKdoplnek2"/>
        <w:ind w:left="357" w:hanging="357"/>
      </w:pPr>
      <w:r w:rsidRPr="00730306">
        <w:t>bere na vědomí</w:t>
      </w:r>
    </w:p>
    <w:p w14:paraId="1DECF1FB" w14:textId="77777777" w:rsidR="00790989" w:rsidRDefault="00790989" w:rsidP="008979EA">
      <w:pPr>
        <w:pStyle w:val="KUJKnormal"/>
      </w:pPr>
      <w:r>
        <w:t xml:space="preserve">Protokol z jednání hodnotící komise při výběru žádostí v rámci Dotačního programu Jihočeského kraje Podpora žáků a studentů Jihočeského kraje, výzva pro školní rok 2023/2024, dle přílohy č. 1 návrhu </w:t>
      </w:r>
      <w:r>
        <w:br/>
        <w:t>č. 396/ZK/23;</w:t>
      </w:r>
    </w:p>
    <w:p w14:paraId="260BF364" w14:textId="77777777" w:rsidR="00790989" w:rsidRPr="00E10FE7" w:rsidRDefault="00790989" w:rsidP="00DC3E18">
      <w:pPr>
        <w:pStyle w:val="KUJKdoplnek2"/>
      </w:pPr>
      <w:r w:rsidRPr="00AF7BAE">
        <w:t>schvaluje</w:t>
      </w:r>
    </w:p>
    <w:p w14:paraId="33850890" w14:textId="77777777" w:rsidR="00790989" w:rsidRDefault="00790989" w:rsidP="008979EA">
      <w:pPr>
        <w:pStyle w:val="KUJKnormal"/>
        <w:rPr>
          <w:bCs/>
        </w:rPr>
      </w:pPr>
      <w:r>
        <w:rPr>
          <w:bCs/>
        </w:rPr>
        <w:t>poskytnutí dotací v rámci Dotačního programu Jihočeského kraje Podpora žáků a studentů Jihočeského kraje, výzva pro školní rok 2023/2024, v celkové výši 3 847 500 Kč dle přílohy č. 2 návrhu č. 396/ZK/23</w:t>
      </w:r>
      <w:r>
        <w:rPr>
          <w:bCs/>
        </w:rPr>
        <w:br/>
        <w:t>a uzavření veřejnoprávních smluv o poskytnutí dotace;</w:t>
      </w:r>
    </w:p>
    <w:p w14:paraId="11A64FDC" w14:textId="77777777" w:rsidR="00790989" w:rsidRDefault="00790989" w:rsidP="00C546A5">
      <w:pPr>
        <w:pStyle w:val="KUJKdoplnek2"/>
      </w:pPr>
      <w:r w:rsidRPr="0021676C">
        <w:t>ukládá</w:t>
      </w:r>
    </w:p>
    <w:p w14:paraId="345272B4" w14:textId="77777777" w:rsidR="00790989" w:rsidRDefault="00790989" w:rsidP="00FC4985">
      <w:pPr>
        <w:pStyle w:val="KUJKnormal"/>
      </w:pPr>
      <w:r>
        <w:t>JUDr. Lukáši Glaserovi, řediteli krajského úřadu, zabezpečit veškeré úkony potřebné k realizaci části</w:t>
      </w:r>
      <w:r>
        <w:br/>
        <w:t>II. usnesení.</w:t>
      </w:r>
    </w:p>
    <w:p w14:paraId="5A073DAE" w14:textId="77777777" w:rsidR="00790989" w:rsidRDefault="00790989" w:rsidP="00FC4985">
      <w:pPr>
        <w:pStyle w:val="KUJKnormal"/>
      </w:pPr>
      <w:r>
        <w:t>T: 31. 12. 2024</w:t>
      </w:r>
    </w:p>
    <w:p w14:paraId="62D61154" w14:textId="77777777" w:rsidR="00790989" w:rsidRDefault="00790989" w:rsidP="00FC4985">
      <w:pPr>
        <w:pStyle w:val="KUJKnormal"/>
      </w:pPr>
    </w:p>
    <w:p w14:paraId="4963AA8B" w14:textId="77777777" w:rsidR="00790989" w:rsidRDefault="00790989" w:rsidP="00FC4985">
      <w:pPr>
        <w:pStyle w:val="KUJKmezeraDZ"/>
      </w:pPr>
      <w:bookmarkStart w:id="1" w:name="US_DuvodZprava"/>
      <w:bookmarkEnd w:id="1"/>
    </w:p>
    <w:p w14:paraId="0F9266F9" w14:textId="77777777" w:rsidR="00790989" w:rsidRDefault="00790989" w:rsidP="00FC4985">
      <w:pPr>
        <w:pStyle w:val="KUJKnadpisDZ"/>
      </w:pPr>
      <w:r>
        <w:t>DŮVODOVÁ ZPRÁVA</w:t>
      </w:r>
    </w:p>
    <w:p w14:paraId="7E851514" w14:textId="77777777" w:rsidR="00790989" w:rsidRPr="009B7B0B" w:rsidRDefault="00790989" w:rsidP="00FC4985">
      <w:pPr>
        <w:pStyle w:val="KUJKmezeraDZ"/>
      </w:pPr>
    </w:p>
    <w:p w14:paraId="52868A10" w14:textId="77777777" w:rsidR="00790989" w:rsidRDefault="00790989" w:rsidP="002514E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usnesení Rady Jihočeského kraje č. 1010/2023/RK-74 ze dne 7. 9. 2023 byl vyhlášen dotační program Podpora žáků a studentů Jihočeského kraje, výzva pro školní rok 2023/2024. Byl zveřejněn dne </w:t>
      </w:r>
      <w:r>
        <w:rPr>
          <w:rFonts w:ascii="Arial" w:hAnsi="Arial" w:cs="Arial"/>
          <w:sz w:val="20"/>
          <w:szCs w:val="20"/>
        </w:rPr>
        <w:br/>
        <w:t>8. 9. 2023 (s termínem zahájení podávání žádostí dne 9. 10. 2023) s celkovou alokací 3 000 000 Kč. Program obsahoval jedno opatření: Stipendijní motivační program pro žáky středních škol ve vybraných učebních oborech.</w:t>
      </w:r>
    </w:p>
    <w:p w14:paraId="0E6B73F0" w14:textId="77777777" w:rsidR="00790989" w:rsidRDefault="00790989" w:rsidP="002514E8">
      <w:pPr>
        <w:jc w:val="both"/>
        <w:rPr>
          <w:rFonts w:ascii="Arial" w:hAnsi="Arial" w:cs="Arial"/>
          <w:sz w:val="20"/>
          <w:szCs w:val="20"/>
        </w:rPr>
      </w:pPr>
    </w:p>
    <w:p w14:paraId="4B4B75C9" w14:textId="77777777" w:rsidR="00790989" w:rsidRDefault="00790989" w:rsidP="002514E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uzávěrky dne 16. 10. 2023 bylo doručeno elektronicky 18 žádostí v celkové výši požadovaných prostředků 3 847 600 Kč. Z toho byla jedna žádost stornována na základě žádosti žadatele. </w:t>
      </w:r>
    </w:p>
    <w:p w14:paraId="28F27152" w14:textId="77777777" w:rsidR="00790989" w:rsidRDefault="00790989" w:rsidP="002514E8">
      <w:pPr>
        <w:jc w:val="both"/>
        <w:rPr>
          <w:rFonts w:ascii="Arial" w:hAnsi="Arial" w:cs="Arial"/>
          <w:sz w:val="20"/>
          <w:szCs w:val="20"/>
        </w:rPr>
      </w:pPr>
    </w:p>
    <w:p w14:paraId="77F20D55" w14:textId="77777777" w:rsidR="00790989" w:rsidRDefault="00790989" w:rsidP="002514E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Oddělení administrace dotačních programů Jihočeského kraje ve spolupráci s Oddělením školství provedlo formální hodnocení dle pravidel dotačního programu, všechny žádosti byly shledány jako formálně správné. Celkové požadované prostředky činily 3 847 500 Kč.</w:t>
      </w:r>
    </w:p>
    <w:p w14:paraId="1BF67F13" w14:textId="77777777" w:rsidR="00790989" w:rsidRDefault="00790989" w:rsidP="002514E8">
      <w:pPr>
        <w:jc w:val="both"/>
        <w:rPr>
          <w:rFonts w:ascii="Arial" w:hAnsi="Arial" w:cs="Arial"/>
          <w:sz w:val="20"/>
          <w:szCs w:val="20"/>
        </w:rPr>
      </w:pPr>
    </w:p>
    <w:p w14:paraId="5A75C5DB" w14:textId="77777777" w:rsidR="00790989" w:rsidRDefault="00790989" w:rsidP="002514E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 důvodu časové tísně – nutnosti projednat dotační program na jednání Zastupitelstva Jihočeského kraje dne 9. 11. 2023, byla hodnotící komise vyzvána k hlasování „per rollam“ (dle pravidel programu). Všichni členové hodnotící komise se vyslovili pro návrh poskytnutí dotací ve výši 3 847 500 Kč.</w:t>
      </w:r>
    </w:p>
    <w:p w14:paraId="7334471C" w14:textId="77777777" w:rsidR="00790989" w:rsidRDefault="00790989" w:rsidP="002514E8">
      <w:pPr>
        <w:jc w:val="both"/>
        <w:rPr>
          <w:rFonts w:ascii="Arial" w:hAnsi="Arial" w:cs="Arial"/>
          <w:sz w:val="20"/>
          <w:szCs w:val="20"/>
        </w:rPr>
      </w:pPr>
    </w:p>
    <w:p w14:paraId="3798F43C" w14:textId="77777777" w:rsidR="00790989" w:rsidRDefault="00790989" w:rsidP="002514E8">
      <w:pPr>
        <w:pStyle w:val="Zkladntext3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Hodnotící komise navrhuje podpořit 17 žádostí v celkové výši 3 847 500 Kč.</w:t>
      </w:r>
    </w:p>
    <w:p w14:paraId="01DE6D67" w14:textId="77777777" w:rsidR="00790989" w:rsidRDefault="00790989" w:rsidP="002514E8">
      <w:pPr>
        <w:pStyle w:val="Zkladntext3"/>
        <w:rPr>
          <w:rFonts w:ascii="Arial" w:hAnsi="Arial" w:cs="Arial"/>
          <w:color w:val="auto"/>
        </w:rPr>
      </w:pPr>
    </w:p>
    <w:p w14:paraId="4D17C675" w14:textId="77777777" w:rsidR="00790989" w:rsidRDefault="00790989" w:rsidP="002514E8">
      <w:pPr>
        <w:pStyle w:val="Zkladntext3"/>
        <w:spacing w:line="276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I když výše požadavků přesahuje alokovanou částku, po zkušenostech a výsledcích téhož dotačního programu v předcházejících letech je předpoklad, že žadatelé nevyčerpají všechny prostředky.</w:t>
      </w:r>
    </w:p>
    <w:p w14:paraId="24255FA2" w14:textId="77777777" w:rsidR="00790989" w:rsidRDefault="00790989" w:rsidP="002514E8">
      <w:pPr>
        <w:pStyle w:val="Zkladntext3"/>
        <w:spacing w:line="276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Do konce roku 2023 by měla být vyplacena 70-ti procentní záloha (ta činí 2 693 250 Kč). </w:t>
      </w:r>
    </w:p>
    <w:p w14:paraId="48D28E43" w14:textId="77777777" w:rsidR="00790989" w:rsidRDefault="00790989" w:rsidP="002514E8">
      <w:pPr>
        <w:pStyle w:val="Zkladntext3"/>
        <w:rPr>
          <w:rFonts w:ascii="Arial" w:hAnsi="Arial" w:cs="Arial"/>
          <w:color w:val="auto"/>
        </w:rPr>
      </w:pPr>
    </w:p>
    <w:p w14:paraId="50A873F6" w14:textId="77777777" w:rsidR="00790989" w:rsidRDefault="00790989" w:rsidP="002514E8">
      <w:pPr>
        <w:pStyle w:val="KUJKnormal"/>
      </w:pPr>
      <w:r>
        <w:t>Finanční nároky a krytí: usnesením Zastupitelstva Jihočeského kraje č. 394/2022/ZK-23 ze dne 15. 12. 2022 byly schválena alokace na dotační program 3 000 000 Kč a je kryta schváleným rozpočtem pro rok 2023 -  ORJ 1453, UZ 417.</w:t>
      </w:r>
    </w:p>
    <w:p w14:paraId="6975731D" w14:textId="77777777" w:rsidR="00790989" w:rsidRDefault="00790989" w:rsidP="002514E8">
      <w:pPr>
        <w:pStyle w:val="KUJKnormal"/>
      </w:pPr>
    </w:p>
    <w:p w14:paraId="59CE1C11" w14:textId="77777777" w:rsidR="00790989" w:rsidRPr="00FC4985" w:rsidRDefault="00790989" w:rsidP="00FC4985">
      <w:pPr>
        <w:pStyle w:val="KUJKnormal"/>
      </w:pPr>
    </w:p>
    <w:p w14:paraId="53178DAB" w14:textId="77777777" w:rsidR="00790989" w:rsidRDefault="00790989" w:rsidP="008979EA">
      <w:pPr>
        <w:pStyle w:val="KUJKnormal"/>
      </w:pPr>
      <w:r>
        <w:t>Vyjádření správce rozpočtu:</w:t>
      </w:r>
    </w:p>
    <w:p w14:paraId="49A2BCA0" w14:textId="77777777" w:rsidR="00790989" w:rsidRDefault="00790989" w:rsidP="007F32D4">
      <w:pPr>
        <w:pStyle w:val="KUJKnormal"/>
      </w:pPr>
      <w:r>
        <w:t>Ing. Petra Prantlová (OEKO):</w:t>
      </w:r>
      <w:r w:rsidRPr="007666AA">
        <w:t xml:space="preserve"> </w:t>
      </w:r>
      <w:r>
        <w:t xml:space="preserve"> Souhlasím</w:t>
      </w:r>
      <w:r w:rsidRPr="007666AA">
        <w:t xml:space="preserve"> - </w:t>
      </w:r>
      <w:r>
        <w:t xml:space="preserve"> z hlediska návrhu financování.</w:t>
      </w:r>
    </w:p>
    <w:p w14:paraId="032B285C" w14:textId="77777777" w:rsidR="00790989" w:rsidRDefault="00790989" w:rsidP="008979EA">
      <w:pPr>
        <w:pStyle w:val="KUJKnormal"/>
      </w:pPr>
    </w:p>
    <w:p w14:paraId="29B809EB" w14:textId="77777777" w:rsidR="00790989" w:rsidRDefault="00790989" w:rsidP="008979EA">
      <w:pPr>
        <w:pStyle w:val="KUJKnormal"/>
      </w:pPr>
    </w:p>
    <w:p w14:paraId="14615491" w14:textId="77777777" w:rsidR="00790989" w:rsidRDefault="00790989" w:rsidP="008979EA">
      <w:pPr>
        <w:pStyle w:val="KUJKnormal"/>
      </w:pPr>
      <w:r>
        <w:t>Návrh projednán (stanoviska):</w:t>
      </w:r>
    </w:p>
    <w:p w14:paraId="74F60122" w14:textId="77777777" w:rsidR="00790989" w:rsidRDefault="00790989" w:rsidP="008979EA">
      <w:pPr>
        <w:pStyle w:val="KUJKnormal"/>
      </w:pPr>
      <w:r>
        <w:t>Rada kraje svým usnesením č. 1207/2023/RK-77  ze dne 26.10.2023 doporučila zastupitelstvu kraje schválit část II. usnesení v předloženém znění.</w:t>
      </w:r>
    </w:p>
    <w:p w14:paraId="1C9679FA" w14:textId="77777777" w:rsidR="00790989" w:rsidRDefault="00790989" w:rsidP="008979EA">
      <w:pPr>
        <w:pStyle w:val="KUJKnormal"/>
      </w:pPr>
    </w:p>
    <w:p w14:paraId="53D232C7" w14:textId="77777777" w:rsidR="00790989" w:rsidRPr="007939A8" w:rsidRDefault="00790989" w:rsidP="008979EA">
      <w:pPr>
        <w:pStyle w:val="KUJKtucny"/>
      </w:pPr>
      <w:r w:rsidRPr="007939A8">
        <w:t>PŘÍLOHY:</w:t>
      </w:r>
    </w:p>
    <w:p w14:paraId="41F2D6A8" w14:textId="77777777" w:rsidR="00790989" w:rsidRPr="00B52AA9" w:rsidRDefault="00790989" w:rsidP="007C5800">
      <w:pPr>
        <w:pStyle w:val="KUJKcislovany"/>
      </w:pPr>
      <w:r>
        <w:t>Protokol DP Podpora žáků a studentů Jihočeského kraje, výzva pro školní rok 2023-2024</w:t>
      </w:r>
      <w:r w:rsidRPr="0081756D">
        <w:t xml:space="preserve"> (</w:t>
      </w:r>
      <w:r>
        <w:t>Protokol DP Podpora žáků a studentů, výzva pro školní rok 2023-2024.doc</w:t>
      </w:r>
      <w:r w:rsidRPr="0081756D">
        <w:t>)</w:t>
      </w:r>
    </w:p>
    <w:p w14:paraId="1C21C71F" w14:textId="77777777" w:rsidR="00790989" w:rsidRPr="00B52AA9" w:rsidRDefault="00790989" w:rsidP="003F4CE4">
      <w:pPr>
        <w:pStyle w:val="KUJKcislovany"/>
      </w:pPr>
      <w:r>
        <w:t>Tabulka DP Podpora žáků a studentů Jihočeského kraje, výzva pro školní rok 2023-2024</w:t>
      </w:r>
      <w:r w:rsidRPr="0081756D">
        <w:t xml:space="preserve"> (</w:t>
      </w:r>
      <w:r>
        <w:t>DP Podpora žáků a studentů Jčk výzva pro školní rok 2023-2024 - tabulka.xlsx</w:t>
      </w:r>
      <w:r w:rsidRPr="0081756D">
        <w:t>)</w:t>
      </w:r>
    </w:p>
    <w:p w14:paraId="56E0ACCD" w14:textId="77777777" w:rsidR="00790989" w:rsidRDefault="00790989" w:rsidP="008979EA">
      <w:pPr>
        <w:pStyle w:val="KUJKnormal"/>
      </w:pPr>
    </w:p>
    <w:p w14:paraId="04522BB0" w14:textId="77777777" w:rsidR="00790989" w:rsidRDefault="00790989" w:rsidP="008979EA">
      <w:pPr>
        <w:pStyle w:val="KUJKnormal"/>
      </w:pPr>
    </w:p>
    <w:p w14:paraId="5F62B209" w14:textId="77777777" w:rsidR="00790989" w:rsidRDefault="00790989" w:rsidP="002514E8">
      <w:pPr>
        <w:pStyle w:val="KUJKtucny"/>
        <w:rPr>
          <w:b w:val="0"/>
        </w:rPr>
      </w:pPr>
      <w:r>
        <w:t xml:space="preserve">Zodpovídá: </w:t>
      </w:r>
      <w:r>
        <w:rPr>
          <w:b w:val="0"/>
        </w:rPr>
        <w:t>vedoucí OEZI – Ing. Jan Návara</w:t>
      </w:r>
    </w:p>
    <w:p w14:paraId="6854FED3" w14:textId="77777777" w:rsidR="00790989" w:rsidRDefault="00790989" w:rsidP="002514E8">
      <w:pPr>
        <w:pStyle w:val="KUJKnormal"/>
      </w:pPr>
    </w:p>
    <w:p w14:paraId="1FC0D2A6" w14:textId="77777777" w:rsidR="00790989" w:rsidRDefault="00790989" w:rsidP="002514E8">
      <w:pPr>
        <w:pStyle w:val="KUJKnormal"/>
      </w:pPr>
      <w:r>
        <w:t>Termín kontroly:  31. 12. 2024</w:t>
      </w:r>
    </w:p>
    <w:p w14:paraId="435DF6A8" w14:textId="77777777" w:rsidR="00790989" w:rsidRDefault="00790989" w:rsidP="002514E8">
      <w:pPr>
        <w:pStyle w:val="KUJKnormal"/>
      </w:pPr>
      <w:r>
        <w:t>Termín splnění:  31. 12. 2024</w:t>
      </w:r>
    </w:p>
    <w:p w14:paraId="06CC6865" w14:textId="77777777" w:rsidR="00790989" w:rsidRDefault="00790989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63712" w14:textId="77777777" w:rsidR="00790989" w:rsidRDefault="00790989" w:rsidP="00790989">
    <w:r>
      <w:rPr>
        <w:noProof/>
      </w:rPr>
      <w:pict w14:anchorId="253B1C6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5E9810F6" w14:textId="77777777" w:rsidR="00790989" w:rsidRPr="005F485E" w:rsidRDefault="00790989" w:rsidP="00790989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0ACF882F" w14:textId="77777777" w:rsidR="00790989" w:rsidRPr="005F485E" w:rsidRDefault="00790989" w:rsidP="00790989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67BE8B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456B5A45" w14:textId="77777777" w:rsidR="00790989" w:rsidRDefault="00790989" w:rsidP="00790989">
    <w:r>
      <w:pict w14:anchorId="140D558F">
        <v:rect id="_x0000_i1026" style="width:481.9pt;height:2pt" o:hralign="center" o:hrstd="t" o:hrnoshade="t" o:hr="t" fillcolor="black" stroked="f"/>
      </w:pict>
    </w:r>
  </w:p>
  <w:p w14:paraId="260D65D2" w14:textId="77777777" w:rsidR="00790989" w:rsidRPr="00790989" w:rsidRDefault="00790989" w:rsidP="0079098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559999">
    <w:abstractNumId w:val="1"/>
  </w:num>
  <w:num w:numId="2" w16cid:durableId="972564978">
    <w:abstractNumId w:val="2"/>
  </w:num>
  <w:num w:numId="3" w16cid:durableId="1761902033">
    <w:abstractNumId w:val="9"/>
  </w:num>
  <w:num w:numId="4" w16cid:durableId="1448812434">
    <w:abstractNumId w:val="7"/>
  </w:num>
  <w:num w:numId="5" w16cid:durableId="752165355">
    <w:abstractNumId w:val="0"/>
  </w:num>
  <w:num w:numId="6" w16cid:durableId="47608315">
    <w:abstractNumId w:val="3"/>
  </w:num>
  <w:num w:numId="7" w16cid:durableId="1603416297">
    <w:abstractNumId w:val="6"/>
  </w:num>
  <w:num w:numId="8" w16cid:durableId="1116752739">
    <w:abstractNumId w:val="4"/>
  </w:num>
  <w:num w:numId="9" w16cid:durableId="1835410948">
    <w:abstractNumId w:val="5"/>
  </w:num>
  <w:num w:numId="10" w16cid:durableId="18542269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989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  <w:style w:type="paragraph" w:styleId="Zkladntext3">
    <w:name w:val="Body Text 3"/>
    <w:basedOn w:val="Normln"/>
    <w:link w:val="Zkladntext3Char"/>
    <w:unhideWhenUsed/>
    <w:rsid w:val="00790989"/>
    <w:pPr>
      <w:jc w:val="both"/>
    </w:pPr>
    <w:rPr>
      <w:rFonts w:eastAsia="Times New Roman"/>
      <w:color w:val="FF0000"/>
      <w:sz w:val="20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790989"/>
    <w:rPr>
      <w:rFonts w:ascii="Times New Roman" w:eastAsia="Times New Roman" w:hAnsi="Times New Roman"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2023-11-10T11:19:00Z</dcterms:created>
  <dcterms:modified xsi:type="dcterms:W3CDTF">2023-11-10T11:19:00Z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ID_Jednani">
    <vt:i4>6344770</vt:i4>
  </property>
  <property fmtid="{D5CDD505-2E9C-101B-9397-08002B2CF9AE}" pid="4" name="ID_Navrh">
    <vt:i4>6414268</vt:i4>
  </property>
  <property fmtid="{D5CDD505-2E9C-101B-9397-08002B2CF9AE}" pid="5" name="UlozitJako">
    <vt:lpwstr>C:\Users\mrazkova\AppData\Local\Temp\iU15389652\Zastupitelstvo\2023-11-09\Navrhy\396-ZK-23.</vt:lpwstr>
  </property>
  <property fmtid="{D5CDD505-2E9C-101B-9397-08002B2CF9AE}" pid="6" name="Zpracovat">
    <vt:bool>false</vt:bool>
  </property>
</Properties>
</file>