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993E48" w14:paraId="3EFC6010" w14:textId="77777777" w:rsidTr="00601689">
        <w:trPr>
          <w:trHeight w:hRule="exact" w:val="397"/>
        </w:trPr>
        <w:tc>
          <w:tcPr>
            <w:tcW w:w="2376" w:type="dxa"/>
            <w:hideMark/>
          </w:tcPr>
          <w:p w14:paraId="3C7A1ED7" w14:textId="77777777" w:rsidR="00993E48" w:rsidRDefault="00993E48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3FDF0D4" w14:textId="77777777" w:rsidR="00993E48" w:rsidRDefault="00993E48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300CBCE0" w14:textId="77777777" w:rsidR="00993E48" w:rsidRDefault="00993E48" w:rsidP="00970720">
            <w:pPr>
              <w:pStyle w:val="KUJKtucny"/>
            </w:pPr>
            <w:r>
              <w:t xml:space="preserve">Bod programu: </w:t>
            </w:r>
            <w:r w:rsidRPr="00B4190F">
              <w:rPr>
                <w:sz w:val="28"/>
              </w:rPr>
              <w:t>13</w:t>
            </w:r>
          </w:p>
        </w:tc>
        <w:tc>
          <w:tcPr>
            <w:tcW w:w="850" w:type="dxa"/>
          </w:tcPr>
          <w:p w14:paraId="73B69844" w14:textId="77777777" w:rsidR="00993E48" w:rsidRDefault="00993E48" w:rsidP="00970720">
            <w:pPr>
              <w:pStyle w:val="KUJKnormal"/>
            </w:pPr>
          </w:p>
        </w:tc>
      </w:tr>
      <w:tr w:rsidR="00993E48" w14:paraId="0361FA1A" w14:textId="77777777" w:rsidTr="00601689">
        <w:trPr>
          <w:cantSplit/>
          <w:trHeight w:hRule="exact" w:val="397"/>
        </w:trPr>
        <w:tc>
          <w:tcPr>
            <w:tcW w:w="2376" w:type="dxa"/>
            <w:hideMark/>
          </w:tcPr>
          <w:p w14:paraId="72FE2D49" w14:textId="77777777" w:rsidR="00993E48" w:rsidRDefault="00993E48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C1C43CE" w14:textId="77777777" w:rsidR="00993E48" w:rsidRDefault="00993E48" w:rsidP="00970720">
            <w:pPr>
              <w:pStyle w:val="KUJKnormal"/>
            </w:pPr>
            <w:r>
              <w:t>300/ZK/26</w:t>
            </w:r>
          </w:p>
        </w:tc>
      </w:tr>
      <w:tr w:rsidR="00993E48" w14:paraId="24323F1D" w14:textId="77777777" w:rsidTr="00601689">
        <w:trPr>
          <w:trHeight w:val="397"/>
        </w:trPr>
        <w:tc>
          <w:tcPr>
            <w:tcW w:w="2376" w:type="dxa"/>
          </w:tcPr>
          <w:p w14:paraId="60C456C3" w14:textId="77777777" w:rsidR="00993E48" w:rsidRDefault="00993E48" w:rsidP="00970720"/>
          <w:p w14:paraId="67417431" w14:textId="77777777" w:rsidR="00993E48" w:rsidRDefault="00993E48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5137795" w14:textId="77777777" w:rsidR="00993E48" w:rsidRDefault="00993E48" w:rsidP="00970720"/>
          <w:p w14:paraId="66DF6BAA" w14:textId="77777777" w:rsidR="00993E48" w:rsidRDefault="00993E48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Žádosti o změnu v rámci dotačních programů Jihočeského kraje</w:t>
            </w:r>
          </w:p>
        </w:tc>
      </w:tr>
    </w:tbl>
    <w:p w14:paraId="36ABF3A8" w14:textId="77777777" w:rsidR="00993E48" w:rsidRDefault="00993E48" w:rsidP="00601689">
      <w:pPr>
        <w:pStyle w:val="KUJKnormal"/>
        <w:rPr>
          <w:b/>
          <w:bCs/>
        </w:rPr>
      </w:pPr>
      <w:r>
        <w:rPr>
          <w:b/>
          <w:bCs/>
        </w:rPr>
        <w:pict w14:anchorId="636F3611">
          <v:rect id="_x0000_i1029" style="width:453.6pt;height:1.5pt" o:hralign="center" o:hrstd="t" o:hrnoshade="t" o:hr="t" fillcolor="black" stroked="f"/>
        </w:pict>
      </w:r>
    </w:p>
    <w:p w14:paraId="7DAF4FBD" w14:textId="77777777" w:rsidR="00993E48" w:rsidRDefault="00993E48" w:rsidP="00601689">
      <w:pPr>
        <w:pStyle w:val="KUJKnormal"/>
      </w:pPr>
    </w:p>
    <w:p w14:paraId="49931273" w14:textId="77777777" w:rsidR="00993E48" w:rsidRDefault="00993E48" w:rsidP="00601689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993E48" w14:paraId="17B1A952" w14:textId="77777777" w:rsidTr="002559B8">
        <w:trPr>
          <w:trHeight w:val="397"/>
        </w:trPr>
        <w:tc>
          <w:tcPr>
            <w:tcW w:w="2350" w:type="dxa"/>
            <w:hideMark/>
          </w:tcPr>
          <w:p w14:paraId="2A37AB4F" w14:textId="77777777" w:rsidR="00993E48" w:rsidRDefault="00993E48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4B3ADE5" w14:textId="77777777" w:rsidR="00993E48" w:rsidRDefault="00993E48" w:rsidP="002559B8">
            <w:pPr>
              <w:pStyle w:val="KUJKnormal"/>
            </w:pPr>
            <w:r>
              <w:t>Ing. Tomáš Hajdušek</w:t>
            </w:r>
          </w:p>
          <w:p w14:paraId="6C230CDF" w14:textId="77777777" w:rsidR="00993E48" w:rsidRDefault="00993E48" w:rsidP="002559B8"/>
        </w:tc>
      </w:tr>
      <w:tr w:rsidR="00993E48" w14:paraId="554F675F" w14:textId="77777777" w:rsidTr="002559B8">
        <w:trPr>
          <w:trHeight w:val="397"/>
        </w:trPr>
        <w:tc>
          <w:tcPr>
            <w:tcW w:w="2350" w:type="dxa"/>
          </w:tcPr>
          <w:p w14:paraId="15B96E42" w14:textId="77777777" w:rsidR="00993E48" w:rsidRDefault="00993E48" w:rsidP="002559B8">
            <w:pPr>
              <w:pStyle w:val="KUJKtucny"/>
            </w:pPr>
            <w:r>
              <w:t>Zpracoval:</w:t>
            </w:r>
          </w:p>
          <w:p w14:paraId="05C787B0" w14:textId="77777777" w:rsidR="00993E48" w:rsidRDefault="00993E48" w:rsidP="002559B8"/>
        </w:tc>
        <w:tc>
          <w:tcPr>
            <w:tcW w:w="6862" w:type="dxa"/>
            <w:hideMark/>
          </w:tcPr>
          <w:p w14:paraId="52AD16C5" w14:textId="77777777" w:rsidR="00993E48" w:rsidRDefault="00993E48" w:rsidP="002559B8">
            <w:pPr>
              <w:pStyle w:val="KUJKnormal"/>
            </w:pPr>
            <w:r>
              <w:t>OEZI</w:t>
            </w:r>
          </w:p>
        </w:tc>
      </w:tr>
      <w:tr w:rsidR="00993E48" w14:paraId="47444CC1" w14:textId="77777777" w:rsidTr="002559B8">
        <w:trPr>
          <w:trHeight w:val="397"/>
        </w:trPr>
        <w:tc>
          <w:tcPr>
            <w:tcW w:w="2350" w:type="dxa"/>
          </w:tcPr>
          <w:p w14:paraId="623D7F40" w14:textId="77777777" w:rsidR="00993E48" w:rsidRPr="009715F9" w:rsidRDefault="00993E48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C47AEFC" w14:textId="77777777" w:rsidR="00993E48" w:rsidRDefault="00993E48" w:rsidP="002559B8"/>
        </w:tc>
        <w:tc>
          <w:tcPr>
            <w:tcW w:w="6862" w:type="dxa"/>
            <w:hideMark/>
          </w:tcPr>
          <w:p w14:paraId="1510F99A" w14:textId="77777777" w:rsidR="00993E48" w:rsidRDefault="00993E48" w:rsidP="002559B8">
            <w:pPr>
              <w:pStyle w:val="KUJKnormal"/>
            </w:pPr>
            <w:r>
              <w:t>Ing. Jan Návara</w:t>
            </w:r>
          </w:p>
        </w:tc>
      </w:tr>
    </w:tbl>
    <w:p w14:paraId="224170B7" w14:textId="77777777" w:rsidR="00993E48" w:rsidRDefault="00993E48" w:rsidP="00601689">
      <w:pPr>
        <w:pStyle w:val="KUJKnormal"/>
      </w:pPr>
    </w:p>
    <w:p w14:paraId="438DE5D6" w14:textId="77777777" w:rsidR="00993E48" w:rsidRPr="0052161F" w:rsidRDefault="00993E48" w:rsidP="00601689">
      <w:pPr>
        <w:pStyle w:val="KUJKtucny"/>
      </w:pPr>
      <w:r w:rsidRPr="0052161F">
        <w:t>NÁVRH USNESENÍ</w:t>
      </w:r>
    </w:p>
    <w:p w14:paraId="35B715EA" w14:textId="77777777" w:rsidR="00993E48" w:rsidRDefault="00993E48" w:rsidP="00601689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BD07D4F" w14:textId="77777777" w:rsidR="00993E48" w:rsidRDefault="00993E48" w:rsidP="00601689">
      <w:pPr>
        <w:pStyle w:val="KUJKPolozka"/>
        <w:spacing w:line="240" w:lineRule="auto"/>
      </w:pPr>
      <w:r w:rsidRPr="00841DFC">
        <w:t>Zastupitelstvo Jihočeského kraje</w:t>
      </w:r>
    </w:p>
    <w:p w14:paraId="18642E99" w14:textId="77777777" w:rsidR="00993E48" w:rsidRDefault="00993E48" w:rsidP="00BD4C31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565C5077" w14:textId="77777777" w:rsidR="00993E48" w:rsidRPr="00BD4C31" w:rsidRDefault="00993E48" w:rsidP="00BD4C31">
      <w:pPr>
        <w:pStyle w:val="KUJKnormal"/>
        <w:numPr>
          <w:ilvl w:val="0"/>
          <w:numId w:val="11"/>
        </w:numPr>
        <w:rPr>
          <w:bCs/>
        </w:rPr>
      </w:pPr>
      <w:r w:rsidRPr="00BD4C31">
        <w:rPr>
          <w:bCs/>
        </w:rPr>
        <w:t>1. v rámci dotačního programu Jihočeského kraje Podpora sportovní infrastruktury, 1. výzva pro rok 2026:</w:t>
      </w:r>
    </w:p>
    <w:p w14:paraId="2E87B781" w14:textId="77777777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>a) žádost příjemce dotace TJ Spartak Sezimovo Ústí, z. s., Na Házené 696, 391 02 Sezimovo Ústí, IČO</w:t>
      </w:r>
      <w:r w:rsidRPr="00BD4C31">
        <w:rPr>
          <w:b/>
          <w:bCs/>
        </w:rPr>
        <w:t> </w:t>
      </w:r>
      <w:r w:rsidRPr="00BD4C31">
        <w:rPr>
          <w:bCs/>
        </w:rPr>
        <w:t xml:space="preserve">00512419, o prodloužení termínu realizace projektu „Zastřešení odpaliště na softballovém hřišti“, reg. č. 416-01-027/26, dle přílohy č. 1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27979446" w14:textId="77777777" w:rsidR="00993E48" w:rsidRPr="00BD4C31" w:rsidRDefault="00993E48" w:rsidP="00BD4C31">
      <w:pPr>
        <w:pStyle w:val="KUJKnormal"/>
        <w:rPr>
          <w:bCs/>
        </w:rPr>
      </w:pPr>
      <w:r w:rsidRPr="00BD4C31">
        <w:t xml:space="preserve">b) žádost příjemce dotace Aeroklubu Tábor, z. s., Měšice 477, 391 56 Tábor, IČO 16846842, o prodloužení termínu realizace projektu „Rekonstrukce hangárových vrat“, reg. č. 416-02-003/26, </w:t>
      </w:r>
      <w:r w:rsidRPr="00BD4C31">
        <w:rPr>
          <w:bCs/>
        </w:rPr>
        <w:t xml:space="preserve">dle přílohy č. 2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7D20150C" w14:textId="77777777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 xml:space="preserve">c) </w:t>
      </w:r>
      <w:r w:rsidRPr="00BD4C31">
        <w:t xml:space="preserve">žádost příjemce dotace Sportovního klubu Včelná z. s., U Stadionu 272, 373 82 Včelná, IČO 14498570, o prodloužení termínu realizace projektu „Rekonstrukce systému čerpání a zavlažování hlavního travnatého hřiště“, reg. č. 416-01-006/26, </w:t>
      </w:r>
      <w:r w:rsidRPr="00BD4C31">
        <w:rPr>
          <w:bCs/>
        </w:rPr>
        <w:t xml:space="preserve">dle přílohy č. 3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52D46279" w14:textId="77777777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>d) žádost příjemce dotace Hluboká baseball &amp; softball club, z. s., Sportovní 1276, 373 41 Hluboká nad Vltavou, IČO 26607255, o prodloužení termínu realizace projektu „Rekonstrukce a modernizace sociálního zázemí sportovišť v Parku Hluboká“, reg. č. 416-02-013/26, dle přílohy č. 4 k</w:t>
      </w:r>
      <w:r>
        <w:rPr>
          <w:bCs/>
        </w:rPr>
        <w:t> </w:t>
      </w:r>
      <w:r w:rsidRPr="00BD4C31">
        <w:rPr>
          <w:bCs/>
        </w:rPr>
        <w:t>návrhu</w:t>
      </w:r>
      <w:r>
        <w:rPr>
          <w:bCs/>
        </w:rPr>
        <w:t xml:space="preserve"> </w:t>
      </w:r>
      <w:r>
        <w:rPr>
          <w:bCs/>
        </w:rPr>
        <w:br/>
      </w:r>
      <w:r w:rsidRPr="00BD4C31">
        <w:rPr>
          <w:bCs/>
        </w:rPr>
        <w:t>č.</w:t>
      </w:r>
      <w:r>
        <w:rPr>
          <w:bCs/>
        </w:rPr>
        <w:t xml:space="preserve"> 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38D29233" w14:textId="77777777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>2. v rámci dotačního programu Jihočeského kraje Kulturní dědictví, 1. výzva pro rok 2026:</w:t>
      </w:r>
    </w:p>
    <w:p w14:paraId="013F8AFE" w14:textId="2D0B6877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 xml:space="preserve">žádost příjemce dotace Marcela Hrubého, nar. </w:t>
      </w:r>
      <w:r w:rsidRPr="00993E48">
        <w:rPr>
          <w:rStyle w:val="KUJKSkrytytext"/>
          <w:color w:val="auto"/>
        </w:rPr>
        <w:t>******</w:t>
      </w:r>
      <w:r w:rsidRPr="00BD4C31">
        <w:rPr>
          <w:bCs/>
        </w:rPr>
        <w:t xml:space="preserve">, bytem </w:t>
      </w:r>
      <w:r w:rsidRPr="00993E48">
        <w:rPr>
          <w:rStyle w:val="KUJKSkrytytext"/>
          <w:color w:val="auto"/>
        </w:rPr>
        <w:t>******</w:t>
      </w:r>
      <w:r w:rsidRPr="00BD4C31">
        <w:rPr>
          <w:bCs/>
        </w:rPr>
        <w:t>, Běleč, 391 43 Mladá Vožice, o prodloužení termínu realizace projektu „Zámeček Elbančice, parc. č. 77, k. ú. Běleč u Mladé Vožice, rejst.</w:t>
      </w:r>
      <w:r>
        <w:rPr>
          <w:bCs/>
        </w:rPr>
        <w:t xml:space="preserve"> </w:t>
      </w:r>
      <w:r w:rsidRPr="00BD4C31">
        <w:rPr>
          <w:bCs/>
        </w:rPr>
        <w:t xml:space="preserve">č. 50456/3-6188 - restaurování (obnova) dřevěných podlah, přízemní sál a revitalizace historického systému odvlhčení prostor pod podlahou", reg. č. 457-02-033/26, dle přílohy č. 5 k návrhu </w:t>
      </w:r>
      <w:r>
        <w:rPr>
          <w:bCs/>
        </w:rPr>
        <w:br/>
      </w:r>
      <w:r w:rsidRPr="00BD4C31">
        <w:rPr>
          <w:bCs/>
        </w:rPr>
        <w:t xml:space="preserve">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7DC3EB4A" w14:textId="77777777" w:rsidR="00993E48" w:rsidRPr="00BD4C31" w:rsidRDefault="00993E48" w:rsidP="00BD4C31">
      <w:pPr>
        <w:pStyle w:val="KUJKnormal"/>
        <w:rPr>
          <w:bCs/>
        </w:rPr>
      </w:pPr>
      <w:r w:rsidRPr="00BD4C31">
        <w:t>3. v rámci dotačního programu Jihočeského kraje Podpora kultury, 1. výzva pro rok 2026:</w:t>
      </w:r>
    </w:p>
    <w:p w14:paraId="60267EDA" w14:textId="77777777" w:rsidR="00993E48" w:rsidRDefault="00993E48" w:rsidP="00BD4C31">
      <w:pPr>
        <w:pStyle w:val="KUJKnormal"/>
        <w:rPr>
          <w:bCs/>
        </w:rPr>
      </w:pPr>
      <w:r w:rsidRPr="00BD4C31">
        <w:t xml:space="preserve">žádost příjemce dotace Poesiomat s.r.o., Podolská 610/108, 147 00 Praha 4, IČO 11881003, o prodloužení termínu realizace projektu „Třeboňský Poesiomat“, reg. č. 428-01-117/26, </w:t>
      </w:r>
      <w:r w:rsidRPr="00BD4C31">
        <w:rPr>
          <w:bCs/>
        </w:rPr>
        <w:t xml:space="preserve">dle přílohy č. 6 k návrhu </w:t>
      </w:r>
      <w:r w:rsidRPr="00BD4C31">
        <w:rPr>
          <w:bCs/>
        </w:rPr>
        <w:br/>
        <w:t xml:space="preserve">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3FDD5812" w14:textId="77777777" w:rsidR="00993E48" w:rsidRPr="00BD4C31" w:rsidRDefault="00993E48" w:rsidP="00BD4C31">
      <w:pPr>
        <w:pStyle w:val="KUJKnormal"/>
        <w:rPr>
          <w:b/>
          <w:bCs/>
        </w:rPr>
      </w:pPr>
      <w:r>
        <w:rPr>
          <w:bCs/>
        </w:rPr>
        <w:br w:type="page"/>
      </w:r>
      <w:r w:rsidRPr="00BD4C31">
        <w:rPr>
          <w:bCs/>
        </w:rPr>
        <w:lastRenderedPageBreak/>
        <w:t>4. v rámci dotačního programu Jihočeského kraje Podpora jednotek sborů dobrovolných hasičů obcí Jihočeského kraje v oblasti neinvestičních projektů, 1. výzva pro rok 2026:</w:t>
      </w:r>
    </w:p>
    <w:p w14:paraId="29889371" w14:textId="77777777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>žádost příjemce dotace Obce Nebahovy, Nebahovy 38, 384 01 Nebahovy, IČO</w:t>
      </w:r>
      <w:r w:rsidRPr="00BD4C31">
        <w:rPr>
          <w:b/>
          <w:bCs/>
        </w:rPr>
        <w:t> </w:t>
      </w:r>
      <w:r w:rsidRPr="00BD4C31">
        <w:rPr>
          <w:bCs/>
        </w:rPr>
        <w:t xml:space="preserve">00250597, o prodloužení termínu realizace projektu „JPO V Kralovice - generální oprava zásahové stříkačky PS-12“, reg. </w:t>
      </w:r>
      <w:r w:rsidRPr="00BD4C31">
        <w:rPr>
          <w:bCs/>
        </w:rPr>
        <w:br/>
        <w:t xml:space="preserve">č. 453-02-004/26, dle přílohy č. 7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778D14EA" w14:textId="77777777" w:rsidR="00993E48" w:rsidRPr="00BD4C31" w:rsidRDefault="00993E48" w:rsidP="00BD4C31">
      <w:pPr>
        <w:pStyle w:val="KUJKnormal"/>
      </w:pPr>
      <w:r w:rsidRPr="00BD4C31">
        <w:rPr>
          <w:bCs/>
        </w:rPr>
        <w:t xml:space="preserve">5. v rámci dotačního programu Jihočeského kraje </w:t>
      </w:r>
      <w:r w:rsidRPr="00BD4C31">
        <w:t>Podpora tvorby územně plánovací dokumentace obcí Jihočeského kraje, výzva pro rok 2019:</w:t>
      </w:r>
    </w:p>
    <w:p w14:paraId="7A683E0E" w14:textId="77777777" w:rsidR="00993E48" w:rsidRDefault="00993E48" w:rsidP="00BD4C31">
      <w:pPr>
        <w:pStyle w:val="KUJKnormal"/>
        <w:rPr>
          <w:bCs/>
        </w:rPr>
      </w:pPr>
      <w:r w:rsidRPr="00BD4C31">
        <w:rPr>
          <w:bCs/>
        </w:rPr>
        <w:t>žádost příjemce dotace Obce Horní Vltavice, Horní Vltavice 80, 384 91 Horní Vltavice, IČO</w:t>
      </w:r>
      <w:r w:rsidRPr="00BD4C31">
        <w:rPr>
          <w:b/>
          <w:bCs/>
        </w:rPr>
        <w:t> </w:t>
      </w:r>
      <w:r w:rsidRPr="00BD4C31">
        <w:rPr>
          <w:bCs/>
        </w:rPr>
        <w:t xml:space="preserve">00250422, o prodloužení termínu realizace projektu „Nový územní plán Horní Vltavice“, reg. č. 425-01-018/19, dle přílohy č. 8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</w:t>
      </w:r>
      <w:r>
        <w:rPr>
          <w:bCs/>
        </w:rPr>
        <w:t>;</w:t>
      </w:r>
    </w:p>
    <w:p w14:paraId="0C219267" w14:textId="77777777" w:rsidR="00993E48" w:rsidRPr="00E10FE7" w:rsidRDefault="00993E48" w:rsidP="00BD4C31">
      <w:pPr>
        <w:pStyle w:val="KUJKdoplnek2"/>
        <w:numPr>
          <w:ilvl w:val="0"/>
          <w:numId w:val="0"/>
        </w:numPr>
        <w:tabs>
          <w:tab w:val="left" w:pos="284"/>
        </w:tabs>
        <w:spacing w:line="240" w:lineRule="auto"/>
      </w:pPr>
      <w:r>
        <w:t>II.</w:t>
      </w:r>
      <w:r>
        <w:tab/>
      </w:r>
      <w:r w:rsidRPr="00AF7BAE">
        <w:t>schvaluje</w:t>
      </w:r>
    </w:p>
    <w:p w14:paraId="7EFA41DF" w14:textId="77777777" w:rsidR="00993E48" w:rsidRPr="00BD4C31" w:rsidRDefault="00993E48" w:rsidP="00BD4C31">
      <w:pPr>
        <w:pStyle w:val="KUJKnormal"/>
        <w:numPr>
          <w:ilvl w:val="0"/>
          <w:numId w:val="11"/>
        </w:numPr>
        <w:rPr>
          <w:bCs/>
        </w:rPr>
      </w:pPr>
      <w:r w:rsidRPr="00BD4C31">
        <w:rPr>
          <w:bCs/>
        </w:rPr>
        <w:t>1. v rámci dotačního programu Jihočeského kraje Podpora sportovní infrastruktury, 1. výzva pro rok 2026:</w:t>
      </w:r>
    </w:p>
    <w:p w14:paraId="61BDFAA6" w14:textId="77777777" w:rsidR="00993E48" w:rsidRPr="00BD4C31" w:rsidRDefault="00993E48" w:rsidP="00BD4C31">
      <w:pPr>
        <w:pStyle w:val="KUJKnormal"/>
        <w:rPr>
          <w:bCs/>
        </w:rPr>
      </w:pPr>
      <w:r w:rsidRPr="00BD4C31">
        <w:t>a)</w:t>
      </w:r>
      <w:r w:rsidRPr="00BD4C31">
        <w:rPr>
          <w:b/>
          <w:bCs/>
        </w:rPr>
        <w:t xml:space="preserve"> </w:t>
      </w:r>
      <w:r w:rsidRPr="00BD4C31">
        <w:rPr>
          <w:bCs/>
        </w:rPr>
        <w:t xml:space="preserve">prodloužení termínu realizace projektu „Zastřešení odpaliště na softballovém hřišti“, reg. </w:t>
      </w:r>
      <w:r>
        <w:rPr>
          <w:bCs/>
        </w:rPr>
        <w:br/>
      </w:r>
      <w:r w:rsidRPr="00BD4C31">
        <w:rPr>
          <w:bCs/>
        </w:rPr>
        <w:t xml:space="preserve">č. 416-01-027/26, příjemce dotace TJ Spartak Sezimovo Ústí, z. s., Na Házené 696, 391 02 Sezimovo Ústí, IČO 00512419, a to do 16. 5. 2027 s termínem podání závěrečné zprávy do 31. 5. 2027, dle přílohy č. 1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5045AF36" w14:textId="77777777" w:rsidR="00993E48" w:rsidRPr="00BD4C31" w:rsidRDefault="00993E48" w:rsidP="00BD4C31">
      <w:pPr>
        <w:pStyle w:val="KUJKnormal"/>
        <w:rPr>
          <w:bCs/>
        </w:rPr>
      </w:pPr>
      <w:r w:rsidRPr="00BD4C31">
        <w:t xml:space="preserve">b) prodloužení termínu realizace projektu „Rekonstrukce hangárových vrat“, reg. č. 416-02-003/26, příjemce dotace Aeroklub Tábor, z. s., Měšice 477, 391 56 Tábor, IČO 16846842, a to do 31. 10. 2027 s termínem podání závěrečné zprávy do 14. 11. 2027, </w:t>
      </w:r>
      <w:r w:rsidRPr="00BD4C31">
        <w:rPr>
          <w:bCs/>
        </w:rPr>
        <w:t xml:space="preserve">dle přílohy č. 2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1C5F7C97" w14:textId="77777777" w:rsidR="00993E48" w:rsidRPr="00BD4C31" w:rsidRDefault="00993E48" w:rsidP="00BD4C31">
      <w:pPr>
        <w:pStyle w:val="KUJKnormal"/>
      </w:pPr>
      <w:r w:rsidRPr="00BD4C31">
        <w:rPr>
          <w:bCs/>
        </w:rPr>
        <w:t xml:space="preserve">c) </w:t>
      </w:r>
      <w:r w:rsidRPr="00BD4C31">
        <w:t xml:space="preserve">prodloužení termínu realizace projektu „Rekonstrukce systému čerpání a zavlažování hlavního travnatého hřiště“, reg. č. 416-01-006/26, příjemce dotace Sportovní klub Včelná, z. s., U Stadionu 272, 373 82 Včelná, IČO 14498570, a to do 28. 2. 2027 s termínem podání závěrečné zprávy do 15. 3. 2027, </w:t>
      </w:r>
      <w:r w:rsidRPr="00BD4C31">
        <w:rPr>
          <w:bCs/>
        </w:rPr>
        <w:t xml:space="preserve">dle přílohy č. 3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  <w:r w:rsidRPr="00BD4C31">
        <w:t xml:space="preserve"> </w:t>
      </w:r>
    </w:p>
    <w:p w14:paraId="163B7BC2" w14:textId="77777777" w:rsidR="00993E48" w:rsidRPr="00BD4C31" w:rsidRDefault="00993E48" w:rsidP="00BD4C31">
      <w:pPr>
        <w:pStyle w:val="KUJKnormal"/>
      </w:pPr>
      <w:r w:rsidRPr="00BD4C31">
        <w:t>d) prodloužení termínu realizace projektu „Rekonstrukce a modernizace sociálního zázemí sportovišť v Parku Hluboká “, reg. č. 416-02-013/26, příjemce dotace Hluboká baseball &amp; softball club, z. s., Sportovní 1276,</w:t>
      </w:r>
      <w:r>
        <w:t xml:space="preserve"> </w:t>
      </w:r>
      <w:r w:rsidRPr="00BD4C31">
        <w:t>373 41 Hluboká nad Vltavou, IČO 26607255 a to do 1. 4. 2027 s termínem podání závěrečné zprávy do</w:t>
      </w:r>
      <w:r>
        <w:t xml:space="preserve"> </w:t>
      </w:r>
      <w:r w:rsidRPr="00BD4C31">
        <w:t xml:space="preserve">15. 4. 2027, dle přílohy č. 4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</w:t>
      </w:r>
      <w:r w:rsidRPr="00BD4C31">
        <w:t>,</w:t>
      </w:r>
    </w:p>
    <w:p w14:paraId="03077F39" w14:textId="77777777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>2. v rámci dotačního programu Jihočeského kraje Kulturní dědictví, 1. výzva pro rok 2026:</w:t>
      </w:r>
    </w:p>
    <w:p w14:paraId="51A85498" w14:textId="26685D3D" w:rsidR="00993E48" w:rsidRPr="00BD4C31" w:rsidRDefault="00993E48" w:rsidP="00BD4C31">
      <w:pPr>
        <w:pStyle w:val="KUJKnormal"/>
        <w:rPr>
          <w:bCs/>
        </w:rPr>
      </w:pPr>
      <w:r w:rsidRPr="00BD4C31">
        <w:rPr>
          <w:bCs/>
        </w:rPr>
        <w:t xml:space="preserve">prodloužení termínu realizace projektu „Zámeček Elbančice, parc. č. 77, k. ú. Běleč u Mladé Vožice, rejst. </w:t>
      </w:r>
      <w:r w:rsidRPr="00BD4C31">
        <w:rPr>
          <w:bCs/>
        </w:rPr>
        <w:br/>
        <w:t xml:space="preserve">č. 50456/3-6188 - restaurování (obnova) dřevěných podlah, přízemní sál a revitalizace historického systému odvlhčení prostor pod podlahou“, reg. č. 457-02-033/26, příjemce dotace Marcel Hrubý, nar. </w:t>
      </w:r>
      <w:r>
        <w:rPr>
          <w:bCs/>
        </w:rPr>
        <w:br/>
      </w:r>
      <w:r w:rsidRPr="00993E48">
        <w:rPr>
          <w:rStyle w:val="KUJKSkrytytext"/>
          <w:color w:val="auto"/>
        </w:rPr>
        <w:t>******</w:t>
      </w:r>
      <w:r w:rsidRPr="00BD4C31">
        <w:rPr>
          <w:bCs/>
        </w:rPr>
        <w:t xml:space="preserve">, bytem </w:t>
      </w:r>
      <w:r w:rsidRPr="00993E48">
        <w:rPr>
          <w:rStyle w:val="KUJKSkrytytext"/>
          <w:color w:val="auto"/>
        </w:rPr>
        <w:t>******</w:t>
      </w:r>
      <w:r w:rsidRPr="00BD4C31">
        <w:rPr>
          <w:bCs/>
        </w:rPr>
        <w:t>, Běleč, 391 43 Mladá Vožice, a to do 31. 5. 2027 s termínem podání závěrečné zprávy do</w:t>
      </w:r>
      <w:r>
        <w:rPr>
          <w:bCs/>
        </w:rPr>
        <w:t xml:space="preserve"> </w:t>
      </w:r>
      <w:r w:rsidRPr="00BD4C31">
        <w:rPr>
          <w:bCs/>
        </w:rPr>
        <w:t xml:space="preserve">14. 6. 2027, dle přílohy č. 5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41C22F7A" w14:textId="77777777" w:rsidR="00993E48" w:rsidRPr="00BD4C31" w:rsidRDefault="00993E48" w:rsidP="00BD4C31">
      <w:pPr>
        <w:pStyle w:val="KUJKnormal"/>
      </w:pPr>
      <w:r w:rsidRPr="00BD4C31">
        <w:t>3. v rámci dotačního programu Jihočeského kraje Podpora kultury, 1. výzva pro rok 2026:</w:t>
      </w:r>
    </w:p>
    <w:p w14:paraId="51A42726" w14:textId="77777777" w:rsidR="00993E48" w:rsidRPr="00BD4C31" w:rsidRDefault="00993E48" w:rsidP="00BD4C31">
      <w:pPr>
        <w:pStyle w:val="KUJKnormal"/>
        <w:rPr>
          <w:bCs/>
        </w:rPr>
      </w:pPr>
      <w:r w:rsidRPr="00BD4C31">
        <w:t>prodloužení termínu realizace projektu „Třeboňský Poesiomat“, reg. č. 428-01-117/26, příjemce dotace Poesiomat s.r.o., Podolská 610/108, Podolí, 147 00 Praha 4, IČO 11881003, a to do 31. 12. 2026 s termínem podání závěrečné zprávy do 15. 1. 2027,</w:t>
      </w:r>
      <w:r w:rsidRPr="00BD4C31">
        <w:rPr>
          <w:bCs/>
        </w:rPr>
        <w:t xml:space="preserve"> dle přílohy č. 6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K/26,</w:t>
      </w:r>
    </w:p>
    <w:p w14:paraId="217EAFC1" w14:textId="77777777" w:rsidR="00993E48" w:rsidRPr="00BD4C31" w:rsidRDefault="00993E48" w:rsidP="00BD4C31">
      <w:pPr>
        <w:pStyle w:val="KUJKnormal"/>
      </w:pPr>
      <w:r w:rsidRPr="00BD4C31">
        <w:t>4. v rámci dotačního programu Jihočeského kraje Podpora jednotek sborů dobrovolných hasičů obcí Jihočeského kraje v oblasti neinvestičních projektů, 1. výzva pro rok 2026:</w:t>
      </w:r>
    </w:p>
    <w:p w14:paraId="14293584" w14:textId="77777777" w:rsidR="00993E48" w:rsidRPr="00BD4C31" w:rsidRDefault="00993E48" w:rsidP="00BD4C31">
      <w:pPr>
        <w:pStyle w:val="KUJKnormal"/>
      </w:pPr>
      <w:r w:rsidRPr="00BD4C31">
        <w:t xml:space="preserve">prodloužení termínu realizace projektu „JPO V Kralovice - generální oprava zásahové stříkačky PS-12“, reg. č. 453-02-004/26, příjemce dotace Obec Nebahovy, Nebahovy 38, 384 01 Nebahovy, IČO 00250597, a to do 31. 12. 2026 s termínem podání závěrečné zprávy do 14. 1. 2027, </w:t>
      </w:r>
      <w:r w:rsidRPr="00BD4C31">
        <w:rPr>
          <w:bCs/>
        </w:rPr>
        <w:t xml:space="preserve">dle přílohy č. 7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</w:t>
      </w:r>
      <w:r w:rsidRPr="00BD4C31">
        <w:t>,</w:t>
      </w:r>
    </w:p>
    <w:p w14:paraId="0BF6B77D" w14:textId="77777777" w:rsidR="00993E48" w:rsidRPr="00BD4C31" w:rsidRDefault="00993E48" w:rsidP="00BD4C31">
      <w:pPr>
        <w:pStyle w:val="KUJKnormal"/>
      </w:pPr>
      <w:r w:rsidRPr="00BD4C31">
        <w:rPr>
          <w:bCs/>
        </w:rPr>
        <w:t xml:space="preserve">5. v rámci dotačního programu Jihočeského kraje </w:t>
      </w:r>
      <w:r w:rsidRPr="00BD4C31">
        <w:t>Podpora tvorby územně plánovací dokumentace obcí Jihočeského kraje, výzva pro rok 2019:</w:t>
      </w:r>
    </w:p>
    <w:p w14:paraId="12E9E22C" w14:textId="77777777" w:rsidR="00993E48" w:rsidRPr="00BD4C31" w:rsidRDefault="00993E48" w:rsidP="00BD4C31">
      <w:pPr>
        <w:pStyle w:val="KUJKnormal"/>
      </w:pPr>
      <w:r w:rsidRPr="00BD4C31">
        <w:t xml:space="preserve">prodloužení termínu realizace projektu </w:t>
      </w:r>
      <w:r w:rsidRPr="00BD4C31">
        <w:rPr>
          <w:bCs/>
        </w:rPr>
        <w:t>„Nový územní plán Horní Vltavice“, reg. č. 425-01-018/19</w:t>
      </w:r>
      <w:r w:rsidRPr="00BD4C31">
        <w:t xml:space="preserve">, příjemce dotace </w:t>
      </w:r>
      <w:r w:rsidRPr="00BD4C31">
        <w:rPr>
          <w:bCs/>
        </w:rPr>
        <w:t>Obec Horní Vltavice, Horní Vltavice 80, 384 91 Horní Vltavice, IČO</w:t>
      </w:r>
      <w:r w:rsidRPr="00BD4C31">
        <w:rPr>
          <w:b/>
          <w:bCs/>
        </w:rPr>
        <w:t> </w:t>
      </w:r>
      <w:r w:rsidRPr="00BD4C31">
        <w:rPr>
          <w:bCs/>
        </w:rPr>
        <w:t>00250422</w:t>
      </w:r>
      <w:r w:rsidRPr="00BD4C31">
        <w:t xml:space="preserve">, a to do 30. 6. 2027 s termínem podání závěrečné zprávy do 14. 7. 2027, </w:t>
      </w:r>
      <w:r w:rsidRPr="00BD4C31">
        <w:rPr>
          <w:bCs/>
        </w:rPr>
        <w:t xml:space="preserve">dle přílohy č. 8 k návrhu č. </w:t>
      </w:r>
      <w:r>
        <w:rPr>
          <w:bCs/>
        </w:rPr>
        <w:t>300</w:t>
      </w:r>
      <w:r w:rsidRPr="00BD4C31">
        <w:rPr>
          <w:bCs/>
        </w:rPr>
        <w:t>/</w:t>
      </w:r>
      <w:r>
        <w:rPr>
          <w:bCs/>
        </w:rPr>
        <w:t>Z</w:t>
      </w:r>
      <w:r w:rsidRPr="00BD4C31">
        <w:rPr>
          <w:bCs/>
        </w:rPr>
        <w:t>K/26;</w:t>
      </w:r>
    </w:p>
    <w:p w14:paraId="31966875" w14:textId="77777777" w:rsidR="00993E48" w:rsidRPr="00BD4C31" w:rsidRDefault="00993E48" w:rsidP="00052CC1">
      <w:pPr>
        <w:pStyle w:val="KUJKnormal"/>
        <w:tabs>
          <w:tab w:val="left" w:pos="284"/>
        </w:tabs>
        <w:rPr>
          <w:b/>
          <w:bCs/>
        </w:rPr>
      </w:pPr>
      <w:r w:rsidRPr="00BD4C31">
        <w:rPr>
          <w:b/>
          <w:bCs/>
        </w:rPr>
        <w:t>III.</w:t>
      </w:r>
      <w:r w:rsidRPr="00BD4C31">
        <w:rPr>
          <w:b/>
          <w:bCs/>
        </w:rPr>
        <w:tab/>
        <w:t>ukládá</w:t>
      </w:r>
    </w:p>
    <w:p w14:paraId="72322C5D" w14:textId="77777777" w:rsidR="00993E48" w:rsidRPr="00BD4C31" w:rsidRDefault="00993E48" w:rsidP="00BD4C31">
      <w:pPr>
        <w:pStyle w:val="KUJKnormal"/>
        <w:rPr>
          <w:bCs/>
        </w:rPr>
      </w:pPr>
      <w:r>
        <w:rPr>
          <w:bCs/>
        </w:rPr>
        <w:t>JUDr. Lukáši Glaserovi, LL.M., řediteli krajského úřadu, zajistit realizaci uvedeného usnesení</w:t>
      </w:r>
      <w:r w:rsidRPr="00BD4C31">
        <w:rPr>
          <w:bCs/>
        </w:rPr>
        <w:t>.</w:t>
      </w:r>
    </w:p>
    <w:p w14:paraId="09DCE027" w14:textId="77777777" w:rsidR="00993E48" w:rsidRPr="00BD4C31" w:rsidRDefault="00993E48" w:rsidP="00BD4C31">
      <w:pPr>
        <w:pStyle w:val="KUJKnormal"/>
        <w:rPr>
          <w:bCs/>
        </w:rPr>
      </w:pPr>
      <w:r>
        <w:rPr>
          <w:bCs/>
        </w:rPr>
        <w:lastRenderedPageBreak/>
        <w:t>31. 12</w:t>
      </w:r>
      <w:r w:rsidRPr="00BD4C31">
        <w:rPr>
          <w:bCs/>
        </w:rPr>
        <w:t>. 2026</w:t>
      </w:r>
    </w:p>
    <w:p w14:paraId="798FEF16" w14:textId="77777777" w:rsidR="00993E48" w:rsidRDefault="00993E48" w:rsidP="00BD4C31">
      <w:pPr>
        <w:pStyle w:val="KUJKmezeraDZ"/>
      </w:pPr>
      <w:bookmarkStart w:id="1" w:name="US_DuvodZprava"/>
      <w:bookmarkEnd w:id="1"/>
    </w:p>
    <w:p w14:paraId="21D424AB" w14:textId="77777777" w:rsidR="00993E48" w:rsidRDefault="00993E48" w:rsidP="00BD4C31">
      <w:pPr>
        <w:pStyle w:val="KUJKnadpisDZ"/>
      </w:pPr>
      <w:r>
        <w:t>DŮVODOVÁ ZPRÁVA</w:t>
      </w:r>
    </w:p>
    <w:p w14:paraId="628F6965" w14:textId="77777777" w:rsidR="00993E48" w:rsidRPr="009B7B0B" w:rsidRDefault="00993E48" w:rsidP="00BD4C31">
      <w:pPr>
        <w:pStyle w:val="KUJKmezeraDZ"/>
      </w:pPr>
    </w:p>
    <w:p w14:paraId="32CB2727" w14:textId="77777777" w:rsidR="00993E48" w:rsidRPr="00052CC1" w:rsidRDefault="00993E48" w:rsidP="00052CC1">
      <w:pPr>
        <w:pStyle w:val="KUJKnormal"/>
        <w:rPr>
          <w:bCs/>
        </w:rPr>
      </w:pPr>
      <w:r w:rsidRPr="00052CC1">
        <w:rPr>
          <w:bCs/>
        </w:rPr>
        <w:t>Dle části I., článku 6, odstavce (5) Směrnice SM/107/ZK Zásady Jihočeského kraje pro poskytování veřejné finanční podpory rozhoduje o změnách uzavřené smlouvy o poskytnutí dotace ten orgán kraje, který o poskytnutí  dotace a uzavření smlouvy rozhodl. U žádostí řešených v tomto návrhu je takovým orgánem zastupitelstvo kraje.</w:t>
      </w:r>
    </w:p>
    <w:p w14:paraId="36A9C661" w14:textId="77777777" w:rsidR="00993E48" w:rsidRDefault="00993E48" w:rsidP="00052CC1">
      <w:pPr>
        <w:pStyle w:val="KUJKnormal"/>
        <w:rPr>
          <w:bCs/>
        </w:rPr>
      </w:pPr>
      <w:r w:rsidRPr="00052CC1">
        <w:rPr>
          <w:bCs/>
        </w:rPr>
        <w:t>Usnesením zastupitelstva kraje č. 82/2026/ZK-12 ze dne 23. 4. 2026 bylo TJ Spartak Sezimovo Ústí, z. s.,</w:t>
      </w:r>
      <w:r w:rsidRPr="00052CC1">
        <w:rPr>
          <w:bCs/>
          <w:lang w:val="x-none"/>
        </w:rPr>
        <w:t xml:space="preserve"> Na Házené 696, 391 02 Sezimovo Ústí, IČO 00512419</w:t>
      </w:r>
      <w:r w:rsidRPr="00052CC1">
        <w:rPr>
          <w:bCs/>
        </w:rPr>
        <w:t>, schváleno poskytnutí dotace ve výši 450 000 Kč na realizaci projektu „</w:t>
      </w:r>
      <w:r w:rsidRPr="00052CC1">
        <w:rPr>
          <w:bCs/>
          <w:lang w:val="x-none"/>
        </w:rPr>
        <w:t xml:space="preserve">Zastřešení odpaliště na softballovém hřišti” </w:t>
      </w:r>
      <w:r w:rsidRPr="00052CC1">
        <w:rPr>
          <w:bCs/>
        </w:rPr>
        <w:t>s termínem ukončení realizace projektu do 31. 10. 2026. TJ Spartak Sezimovo Ústí, z. s. žádá o prodloužení termínu ukončení realizace projektu do 16. 5. 2027 z důvodu probíhající soutěžní sezóny, během níž nelze stavební práce provádět. Celkový rozpočet projektu, uznatelné výdaje ani výše dotace se nemění.</w:t>
      </w:r>
    </w:p>
    <w:p w14:paraId="2A2C4E75" w14:textId="77777777" w:rsidR="00993E48" w:rsidRPr="00052CC1" w:rsidRDefault="00993E48" w:rsidP="00052CC1">
      <w:pPr>
        <w:pStyle w:val="KUJKnormal"/>
        <w:rPr>
          <w:bCs/>
        </w:rPr>
      </w:pPr>
      <w:r w:rsidRPr="00052CC1">
        <w:t xml:space="preserve">Usnesením zastupitelstva kraje č. 82/2026/ZK-12 ze dne 23. 4. 2026 bylo Aeroklubu Tábor, z. s., Měšice 477, 391 56 Tábor, IČO 16846842, schváleno poskytnutí dotace ve výši 795 000 Kč na realizaci projektu „Rekonstrukce hangárových vrat“ s termínem ukončení realizace projektu do 31. 10. 2026. Aeroklub Tábor, z. s. žádá o prodloužení termínu ukončení realizace projektu do 31. 10. 2027 z důvodu nutnosti opakování výběrového řízení na dodavatele a vytíženosti vybrané dodavatelské firmy. </w:t>
      </w:r>
      <w:r w:rsidRPr="00052CC1">
        <w:rPr>
          <w:bCs/>
        </w:rPr>
        <w:t>Celkový rozpočet projektu, uznatelné výdaje ani výše dotace se nemění.</w:t>
      </w:r>
    </w:p>
    <w:p w14:paraId="00CAA278" w14:textId="77777777" w:rsidR="00993E48" w:rsidRPr="00052CC1" w:rsidRDefault="00993E48" w:rsidP="00052CC1">
      <w:pPr>
        <w:pStyle w:val="KUJKnormal"/>
        <w:rPr>
          <w:bCs/>
        </w:rPr>
      </w:pPr>
      <w:r w:rsidRPr="00052CC1">
        <w:t xml:space="preserve">Usnesením zastupitelstva kraje č. 82/2026/ZK-12 ze dne 23. 4. 2026 bylo Sportovnímu klubu Včelná, z. s., </w:t>
      </w:r>
      <w:r w:rsidRPr="00052CC1">
        <w:br/>
        <w:t xml:space="preserve">U Stadionu 272, 373 82 Včelná, IČO 14498570, schváleno poskytnutí dotace ve výši 530 000 Kč na realizaci projektu „Rekonstrukce systému čerpání a zavlažování hlavního travnatého hřiště“ s termínem ukončení realizace projektu do 31. 10. 2026. Sportovní klub Včelná, z. s.  žádá o prodloužení termínu ukončení realizace projektu do 28. 2. 2027 z důvodu náročného povolovacího řízení pro realizaci projektu. </w:t>
      </w:r>
      <w:r w:rsidRPr="00052CC1">
        <w:rPr>
          <w:bCs/>
        </w:rPr>
        <w:t>Celkový rozpočet projektu, uznatelné výdaje ani výše dotace se nemění.</w:t>
      </w:r>
    </w:p>
    <w:p w14:paraId="78C77F67" w14:textId="77777777" w:rsidR="00993E48" w:rsidRPr="00052CC1" w:rsidRDefault="00993E48" w:rsidP="00052CC1">
      <w:pPr>
        <w:pStyle w:val="KUJKnormal"/>
        <w:rPr>
          <w:bCs/>
        </w:rPr>
      </w:pPr>
      <w:r w:rsidRPr="00052CC1">
        <w:rPr>
          <w:bCs/>
        </w:rPr>
        <w:t xml:space="preserve">Usnesením zastupitelstva kraje č. 82/2026/ZK-12 ze dne 23. 4. 2026 bylo spolku </w:t>
      </w:r>
      <w:r w:rsidRPr="00052CC1">
        <w:rPr>
          <w:bCs/>
          <w:lang w:val="x-none"/>
        </w:rPr>
        <w:t>Hluboká baseball &amp; softball club, z. s., Sportovní 1276, 373 41 Hluboká nad Vltavou, IČO 26607255</w:t>
      </w:r>
      <w:r w:rsidRPr="00052CC1">
        <w:rPr>
          <w:bCs/>
        </w:rPr>
        <w:t xml:space="preserve">, schváleno poskytnutí dotace ve výši 800 000 Kč na realizaci projektu </w:t>
      </w:r>
      <w:r w:rsidRPr="00052CC1">
        <w:rPr>
          <w:bCs/>
          <w:lang w:val="x-none"/>
        </w:rPr>
        <w:t>„Rekonstrukce a modernizace sociálního zázemí sportovišť v Parku Hluboká</w:t>
      </w:r>
      <w:r w:rsidRPr="00052CC1">
        <w:rPr>
          <w:bCs/>
        </w:rPr>
        <w:t>“, s termínem ukončení realizace projektu do 31. 10. 2026. Usnesením zastupitelstva kraje</w:t>
      </w:r>
      <w:r>
        <w:rPr>
          <w:bCs/>
        </w:rPr>
        <w:t xml:space="preserve"> </w:t>
      </w:r>
      <w:r w:rsidRPr="00052CC1">
        <w:rPr>
          <w:bCs/>
        </w:rPr>
        <w:t xml:space="preserve">č. 235/2026/ZK-14 ze dne 17. 9. 2026 byla realizace projektu na žádost spolku prodloužena do 30. 11. 2026. Spolek  </w:t>
      </w:r>
      <w:r w:rsidRPr="00052CC1">
        <w:rPr>
          <w:bCs/>
          <w:lang w:val="x-none"/>
        </w:rPr>
        <w:t xml:space="preserve">Hluboká baseball &amp; softball club, z. s. </w:t>
      </w:r>
      <w:r w:rsidRPr="00052CC1">
        <w:rPr>
          <w:bCs/>
        </w:rPr>
        <w:t>žádá o opětovné prodloužení termínu realizace projektu do</w:t>
      </w:r>
      <w:r>
        <w:rPr>
          <w:bCs/>
        </w:rPr>
        <w:t xml:space="preserve"> </w:t>
      </w:r>
      <w:r w:rsidRPr="00052CC1">
        <w:rPr>
          <w:bCs/>
        </w:rPr>
        <w:t>1. 4. 2027 z důvodu kapacitní vytíženosti dodavatelské firmy, která není schopna dokončit projekt ve stanoveném termínu. Celkový rozpočet projektu, uznatelné výdaje ani výše dotace se nemění.</w:t>
      </w:r>
    </w:p>
    <w:p w14:paraId="186F79E6" w14:textId="68BA47DF" w:rsidR="00993E48" w:rsidRPr="00052CC1" w:rsidRDefault="00993E48" w:rsidP="00052CC1">
      <w:pPr>
        <w:pStyle w:val="KUJKnormal"/>
        <w:rPr>
          <w:bCs/>
        </w:rPr>
      </w:pPr>
      <w:r w:rsidRPr="00052CC1">
        <w:rPr>
          <w:bCs/>
        </w:rPr>
        <w:t xml:space="preserve">Usnesením zastupitelstva kraje č. 86/2026/ZK-12 ze dne 23. 4. 2026 bylo Marcelu Hrubému, nar. </w:t>
      </w:r>
      <w:r>
        <w:rPr>
          <w:bCs/>
        </w:rPr>
        <w:br/>
      </w:r>
      <w:r w:rsidRPr="00993E48">
        <w:rPr>
          <w:rStyle w:val="KUJKSkrytytext"/>
          <w:color w:val="auto"/>
        </w:rPr>
        <w:t>******</w:t>
      </w:r>
      <w:r w:rsidRPr="00052CC1">
        <w:rPr>
          <w:bCs/>
        </w:rPr>
        <w:t xml:space="preserve">, bytem </w:t>
      </w:r>
      <w:r w:rsidRPr="00993E48">
        <w:rPr>
          <w:rStyle w:val="KUJKSkrytytext"/>
          <w:color w:val="auto"/>
        </w:rPr>
        <w:t>******</w:t>
      </w:r>
      <w:r w:rsidRPr="00052CC1">
        <w:t>, Běleč,</w:t>
      </w:r>
      <w:r w:rsidRPr="00052CC1">
        <w:rPr>
          <w:bCs/>
        </w:rPr>
        <w:t xml:space="preserve"> 391 43 Mladá Vožice, schváleno poskytnutí dotace ve výši </w:t>
      </w:r>
      <w:r>
        <w:rPr>
          <w:bCs/>
        </w:rPr>
        <w:br/>
      </w:r>
      <w:r w:rsidRPr="00052CC1">
        <w:rPr>
          <w:bCs/>
        </w:rPr>
        <w:t xml:space="preserve">190 000 Kč na realizaci projektu „Zámeček Elbančice, parc. č. 77, k. ú. Běleč u Mladé Vožice, rejst. </w:t>
      </w:r>
      <w:r>
        <w:rPr>
          <w:bCs/>
        </w:rPr>
        <w:br/>
      </w:r>
      <w:r w:rsidRPr="00052CC1">
        <w:rPr>
          <w:bCs/>
        </w:rPr>
        <w:t>č. 50456/3-6188 - restaurování (obnova) dřevěných podlah, přízemní sál a revitalizace historického systému odvlhčení prostor pod podlahou“, reg. č. 457-02-033/26 s termínem ukončení realizace projektu do 31. 10. 2026. Marcel Hrubý žádá</w:t>
      </w:r>
      <w:r>
        <w:rPr>
          <w:bCs/>
        </w:rPr>
        <w:t xml:space="preserve"> </w:t>
      </w:r>
      <w:r w:rsidRPr="00052CC1">
        <w:rPr>
          <w:bCs/>
        </w:rPr>
        <w:t>o prodloužení termínu ukončení realizace projektu do 31. 5. 2027 z důvodu rozsáhlého zasažení rekonstruovaných prostor dřevomorkou a nemožnosti realizovat opravy v zimním období. Celkový rozpočet projektu, uznatelné výdaje ani výše dotace se nemění.</w:t>
      </w:r>
    </w:p>
    <w:p w14:paraId="07A425BB" w14:textId="77777777" w:rsidR="00993E48" w:rsidRPr="00052CC1" w:rsidRDefault="00993E48" w:rsidP="00052CC1">
      <w:pPr>
        <w:pStyle w:val="KUJKnormal"/>
        <w:rPr>
          <w:bCs/>
        </w:rPr>
      </w:pPr>
      <w:r w:rsidRPr="00052CC1">
        <w:t>Usnesením zastupitelstva kraje č. 85/2026/ZK-12 ze dne 23. 4. 2026 bylo společnosti Poesiomat s.r.o., Podolská 610/108, 147 00 Praha 4</w:t>
      </w:r>
      <w:r w:rsidRPr="00052CC1">
        <w:rPr>
          <w:b/>
          <w:bCs/>
        </w:rPr>
        <w:t xml:space="preserve">, </w:t>
      </w:r>
      <w:r w:rsidRPr="00052CC1">
        <w:t xml:space="preserve">IČO 11881003, schváleno poskytnutí dotace ve výši 100 000 Kč na realizaci projektu „Třeboňský Poesiomat“ s termínem ukončení realizace projektu do 31. 10. 2026. Společnost Poesiomat s.r.o. žádá o prodloužení termínu ukončení realizace projektu do 31. 12. 2026 </w:t>
      </w:r>
      <w:r>
        <w:br/>
      </w:r>
      <w:r w:rsidRPr="00052CC1">
        <w:t xml:space="preserve">z důvodu dosud neobdrženého vyjádření dotčených orgánů, které je nezbytné pro realizaci projektu ve vytipované lokalitě. </w:t>
      </w:r>
      <w:r w:rsidRPr="00052CC1">
        <w:rPr>
          <w:bCs/>
        </w:rPr>
        <w:t>Celkový rozpočet projektu, uznatelné výdaje ani výše dotace se nemění.</w:t>
      </w:r>
    </w:p>
    <w:p w14:paraId="3F481AC0" w14:textId="77777777" w:rsidR="00993E48" w:rsidRPr="00052CC1" w:rsidRDefault="00993E48" w:rsidP="00052CC1">
      <w:pPr>
        <w:pStyle w:val="KUJKnormal"/>
        <w:rPr>
          <w:bCs/>
        </w:rPr>
      </w:pPr>
      <w:r>
        <w:rPr>
          <w:bCs/>
        </w:rPr>
        <w:br w:type="page"/>
      </w:r>
      <w:r w:rsidRPr="00052CC1">
        <w:rPr>
          <w:bCs/>
        </w:rPr>
        <w:lastRenderedPageBreak/>
        <w:t>Usnesením zastupitelstva Jihočeského kraje č. 83/2026/ZK-12 ze dne 23. 4. 2026 bylo Obci Nebahovy, Nebahovy 38, 384 01 Nebahovy, IČO 00250597, schváleno poskytnutí dotace ve výši 46 000 Kč na realizaci projektu „</w:t>
      </w:r>
      <w:r w:rsidRPr="00052CC1">
        <w:rPr>
          <w:bCs/>
          <w:lang w:val="x-none"/>
        </w:rPr>
        <w:t>JPO V Kralovice - generální oprava zásahové stříkačky PS-12</w:t>
      </w:r>
      <w:r w:rsidRPr="00052CC1">
        <w:rPr>
          <w:bCs/>
        </w:rPr>
        <w:t>“, s termínem ukončení realizace projektu do 30. 9. 2026. Obec Nebahovy žádá o prodloužení termínu ukončení realizace projektu do</w:t>
      </w:r>
      <w:r>
        <w:rPr>
          <w:bCs/>
        </w:rPr>
        <w:t xml:space="preserve"> </w:t>
      </w:r>
      <w:r w:rsidRPr="00052CC1">
        <w:rPr>
          <w:bCs/>
        </w:rPr>
        <w:t>31. 12. 2026 z důvodu nedostupnosti potřebných náhradních dílů pro generální opravu požární stříkačky. Celkový rozpočet projektu, uznatelné výdaje ani výše dotace se nemění.</w:t>
      </w:r>
    </w:p>
    <w:p w14:paraId="4C370AD8" w14:textId="77777777" w:rsidR="00993E48" w:rsidRPr="00384983" w:rsidRDefault="00993E48" w:rsidP="00052CC1">
      <w:pPr>
        <w:pStyle w:val="KUJKnormal"/>
        <w:rPr>
          <w:bCs/>
        </w:rPr>
      </w:pPr>
      <w:r w:rsidRPr="00052CC1">
        <w:rPr>
          <w:bCs/>
        </w:rPr>
        <w:t>Usnesením zastupitelstva Jihočeského kraje č. 354/2019/ZK-24 ze dne 31. 10. 2019 bylo Obci Horní Vltavice, Horní Vltavice 80, 384 91 Horní Vltavice, IČO</w:t>
      </w:r>
      <w:r w:rsidRPr="00052CC1">
        <w:rPr>
          <w:b/>
          <w:bCs/>
        </w:rPr>
        <w:t> </w:t>
      </w:r>
      <w:r w:rsidRPr="00052CC1">
        <w:rPr>
          <w:bCs/>
        </w:rPr>
        <w:t xml:space="preserve">00250422, schváleno poskytnutí dotace ve výši </w:t>
      </w:r>
      <w:r>
        <w:rPr>
          <w:bCs/>
        </w:rPr>
        <w:br/>
      </w:r>
      <w:r w:rsidRPr="00052CC1">
        <w:rPr>
          <w:bCs/>
        </w:rPr>
        <w:t xml:space="preserve">211 000 Kč na realizaci projektu „Nový územní plán Horní Vltavice“, s termínem ukončení realizace projektu do 31. 10. 2021. Usnesením zastupitelstva Jihočeského kraje č. 290/2021/ZK-10 ze dne </w:t>
      </w:r>
      <w:r>
        <w:rPr>
          <w:bCs/>
        </w:rPr>
        <w:br/>
      </w:r>
      <w:r w:rsidRPr="00052CC1">
        <w:rPr>
          <w:bCs/>
        </w:rPr>
        <w:t xml:space="preserve">9. 9. 2021 byla realizace projektu na žádost obce prodloužena do 31. 10. 2023. Usnesením zastupitelstva Jihočeského </w:t>
      </w:r>
      <w:r w:rsidRPr="00384983">
        <w:rPr>
          <w:bCs/>
        </w:rPr>
        <w:t>kraje č. 440/2023/ZK-31 ze dne 14. 12. 2023 byla realizace projektu na žádost obce prodloužena do 31. 12. 2025.  Obec Horní Vltavice žádá o opětovné prodloužení termínu ukončení realizace projektu do 30. 6. 2027 z důvodu nedokončeného projednání návrhu územního plánu, které nemohla obec ovlivnit. Celkový rozpočet projektu, uznatelné výdaje ani výše dotace se nemění.</w:t>
      </w:r>
    </w:p>
    <w:p w14:paraId="76A7EB2A" w14:textId="77777777" w:rsidR="00993E48" w:rsidRPr="00384983" w:rsidRDefault="00993E48" w:rsidP="00052CC1">
      <w:pPr>
        <w:pStyle w:val="KUJKnormal"/>
        <w:rPr>
          <w:bCs/>
        </w:rPr>
      </w:pPr>
    </w:p>
    <w:p w14:paraId="22F59D46" w14:textId="77777777" w:rsidR="00993E48" w:rsidRPr="00384983" w:rsidRDefault="00993E48" w:rsidP="00384983">
      <w:pPr>
        <w:spacing w:line="240" w:lineRule="auto"/>
        <w:jc w:val="both"/>
        <w:rPr>
          <w:bCs/>
        </w:rPr>
      </w:pPr>
      <w:r w:rsidRPr="00384983">
        <w:rPr>
          <w:bCs/>
        </w:rPr>
        <w:t>Návrh projednala dne 22. 10. 2026 Rada Jihočeského kraje, která svým usnesením</w:t>
      </w:r>
      <w:r>
        <w:rPr>
          <w:bCs/>
        </w:rPr>
        <w:t xml:space="preserve"> </w:t>
      </w:r>
      <w:r w:rsidRPr="00384983">
        <w:rPr>
          <w:bCs/>
        </w:rPr>
        <w:t>č.</w:t>
      </w:r>
      <w:r>
        <w:rPr>
          <w:bCs/>
        </w:rPr>
        <w:t xml:space="preserve"> </w:t>
      </w:r>
      <w:r w:rsidRPr="00384983">
        <w:rPr>
          <w:bCs/>
        </w:rPr>
        <w:t>1156/2026/RK-49  doporučila zastupitelstvu kraje předložené žádosti o změnu schválit.</w:t>
      </w:r>
    </w:p>
    <w:p w14:paraId="439F5960" w14:textId="77777777" w:rsidR="00993E48" w:rsidRPr="00384983" w:rsidRDefault="00993E48" w:rsidP="00052CC1">
      <w:pPr>
        <w:pStyle w:val="KUJKnormal"/>
        <w:rPr>
          <w:bCs/>
          <w:szCs w:val="22"/>
        </w:rPr>
      </w:pPr>
    </w:p>
    <w:p w14:paraId="533494A3" w14:textId="77777777" w:rsidR="00993E48" w:rsidRPr="00384983" w:rsidRDefault="00993E48" w:rsidP="00052CC1">
      <w:pPr>
        <w:pStyle w:val="KUJKnormal"/>
        <w:rPr>
          <w:bCs/>
        </w:rPr>
      </w:pPr>
      <w:r w:rsidRPr="00384983">
        <w:rPr>
          <w:bCs/>
        </w:rPr>
        <w:t>Finanční nároky a krytí: financování projektů proběhne v souladu s upraveným rozpočtem ORJ 1453.</w:t>
      </w:r>
    </w:p>
    <w:p w14:paraId="2337061C" w14:textId="77777777" w:rsidR="00993E48" w:rsidRPr="00384983" w:rsidRDefault="00993E48" w:rsidP="00052CC1">
      <w:pPr>
        <w:pStyle w:val="KUJKnormal"/>
        <w:rPr>
          <w:bCs/>
        </w:rPr>
      </w:pPr>
    </w:p>
    <w:p w14:paraId="10F2324C" w14:textId="77777777" w:rsidR="00993E48" w:rsidRDefault="00993E48" w:rsidP="00DF0563">
      <w:pPr>
        <w:pStyle w:val="KUJKnormal"/>
      </w:pPr>
      <w:r w:rsidRPr="00384983">
        <w:t>Vyjádření správce rozpočtu:</w:t>
      </w:r>
      <w:r w:rsidRPr="00052CC1">
        <w:t xml:space="preserve"> </w:t>
      </w:r>
      <w:r>
        <w:t>Ing. Petra Prantlová (OEKO):</w:t>
      </w:r>
      <w:r w:rsidRPr="007666AA">
        <w:t xml:space="preserve"> </w:t>
      </w:r>
      <w:r>
        <w:t xml:space="preserve"> Souhlasím z hlediska rozpočtu. Rozpočtové krytí pro rok 2027 musí být zajištěno využitím principu převoditelnosti. </w:t>
      </w:r>
    </w:p>
    <w:p w14:paraId="36804415" w14:textId="77777777" w:rsidR="00993E48" w:rsidRPr="00052CC1" w:rsidRDefault="00993E48" w:rsidP="00052CC1">
      <w:pPr>
        <w:pStyle w:val="KUJKnormal"/>
        <w:rPr>
          <w:bCs/>
        </w:rPr>
      </w:pPr>
    </w:p>
    <w:p w14:paraId="71C0B57D" w14:textId="77777777" w:rsidR="00993E48" w:rsidRDefault="00993E48" w:rsidP="00052CC1">
      <w:pPr>
        <w:pStyle w:val="KUJKnormal"/>
        <w:rPr>
          <w:bCs/>
        </w:rPr>
      </w:pPr>
      <w:r w:rsidRPr="00052CC1">
        <w:rPr>
          <w:bCs/>
        </w:rPr>
        <w:t>Návrh projednán (stanoviska): nebyla vyžádána</w:t>
      </w:r>
    </w:p>
    <w:p w14:paraId="08FF70C7" w14:textId="77777777" w:rsidR="00993E48" w:rsidRDefault="00993E48" w:rsidP="00052CC1">
      <w:pPr>
        <w:pStyle w:val="KUJKnormal"/>
        <w:rPr>
          <w:bCs/>
        </w:rPr>
      </w:pPr>
    </w:p>
    <w:p w14:paraId="4A963937" w14:textId="77777777" w:rsidR="00993E48" w:rsidRPr="00052CC1" w:rsidRDefault="00993E48" w:rsidP="00052CC1">
      <w:pPr>
        <w:pStyle w:val="KUJKnormal"/>
        <w:rPr>
          <w:b/>
        </w:rPr>
      </w:pPr>
      <w:r w:rsidRPr="00052CC1">
        <w:rPr>
          <w:b/>
        </w:rPr>
        <w:t>PŘÍLOHY:</w:t>
      </w:r>
    </w:p>
    <w:p w14:paraId="001DD24B" w14:textId="77777777" w:rsidR="00993E48" w:rsidRPr="00B52AA9" w:rsidRDefault="00993E48" w:rsidP="00B53C8F">
      <w:pPr>
        <w:pStyle w:val="KUJKcislovany"/>
        <w:spacing w:line="240" w:lineRule="auto"/>
      </w:pPr>
      <w:r>
        <w:t>Příloha č. 1</w:t>
      </w:r>
      <w:r w:rsidRPr="0081756D">
        <w:t xml:space="preserve"> (</w:t>
      </w:r>
      <w:r>
        <w:t>Příloha č. 1 k návrhu č. 300_ZK_26_Žádost_TJ Spartak Sezimovo Ústí.pdf</w:t>
      </w:r>
      <w:r w:rsidRPr="0081756D">
        <w:t>)</w:t>
      </w:r>
    </w:p>
    <w:p w14:paraId="13193C86" w14:textId="77777777" w:rsidR="00993E48" w:rsidRPr="00B52AA9" w:rsidRDefault="00993E48" w:rsidP="00B53C8F">
      <w:pPr>
        <w:pStyle w:val="KUJKcislovany"/>
        <w:spacing w:line="240" w:lineRule="auto"/>
      </w:pPr>
      <w:r>
        <w:t>Příloha č. 2</w:t>
      </w:r>
      <w:r w:rsidRPr="0081756D">
        <w:t xml:space="preserve"> (</w:t>
      </w:r>
      <w:r>
        <w:t>Příloha č. 2 k návrhu č. 300_ZK_26_Žádost_Aeroklub Tábor.pdf</w:t>
      </w:r>
      <w:r w:rsidRPr="0081756D">
        <w:t>)</w:t>
      </w:r>
    </w:p>
    <w:p w14:paraId="4A3399C7" w14:textId="77777777" w:rsidR="00993E48" w:rsidRPr="00B52AA9" w:rsidRDefault="00993E48" w:rsidP="00B53C8F">
      <w:pPr>
        <w:pStyle w:val="KUJKcislovany"/>
        <w:spacing w:line="240" w:lineRule="auto"/>
      </w:pPr>
      <w:r>
        <w:t>Příloha č. 3</w:t>
      </w:r>
      <w:r w:rsidRPr="0081756D">
        <w:t xml:space="preserve"> (</w:t>
      </w:r>
      <w:r>
        <w:t>Příloha č. 3 k návrhu č. 300_ZK_26_Žádost_SK Včelná.pdf</w:t>
      </w:r>
      <w:r w:rsidRPr="0081756D">
        <w:t>)</w:t>
      </w:r>
    </w:p>
    <w:p w14:paraId="389F38DF" w14:textId="77777777" w:rsidR="00993E48" w:rsidRPr="00B52AA9" w:rsidRDefault="00993E48" w:rsidP="00B53C8F">
      <w:pPr>
        <w:pStyle w:val="KUJKcislovany"/>
        <w:spacing w:line="240" w:lineRule="auto"/>
      </w:pPr>
      <w:r>
        <w:t>Příloha č. 4</w:t>
      </w:r>
      <w:r w:rsidRPr="0081756D">
        <w:t xml:space="preserve"> (</w:t>
      </w:r>
      <w:r>
        <w:t>Příloha č. 4 k návrhu č. 300_ZK_26_Žádost Hluboká baseball_softball club.pdf</w:t>
      </w:r>
      <w:r w:rsidRPr="0081756D">
        <w:t>)</w:t>
      </w:r>
    </w:p>
    <w:p w14:paraId="4F559D4D" w14:textId="77777777" w:rsidR="00993E48" w:rsidRPr="00B52AA9" w:rsidRDefault="00993E48" w:rsidP="00B53C8F">
      <w:pPr>
        <w:pStyle w:val="KUJKcislovany"/>
        <w:spacing w:line="240" w:lineRule="auto"/>
      </w:pPr>
      <w:r>
        <w:t>Příloha č. 5</w:t>
      </w:r>
      <w:r w:rsidRPr="0081756D">
        <w:t xml:space="preserve"> (</w:t>
      </w:r>
      <w:r>
        <w:t>Příloha č. 5 k návrhu č. 300_ZK_26_Žádost_Marcel Hrubý.pdf</w:t>
      </w:r>
      <w:r w:rsidRPr="0081756D">
        <w:t>)</w:t>
      </w:r>
    </w:p>
    <w:p w14:paraId="22806818" w14:textId="77777777" w:rsidR="00993E48" w:rsidRPr="00B52AA9" w:rsidRDefault="00993E48" w:rsidP="00B53C8F">
      <w:pPr>
        <w:pStyle w:val="KUJKcislovany"/>
        <w:spacing w:line="240" w:lineRule="auto"/>
      </w:pPr>
      <w:r>
        <w:t>Příloha č. 6</w:t>
      </w:r>
      <w:r w:rsidRPr="0081756D">
        <w:t xml:space="preserve"> (</w:t>
      </w:r>
      <w:r>
        <w:t>Příloha č. 6 k návrhu č. 300_ZK_26_Žádost_Poesiomat.pdf</w:t>
      </w:r>
      <w:r w:rsidRPr="0081756D">
        <w:t>)</w:t>
      </w:r>
    </w:p>
    <w:p w14:paraId="33262162" w14:textId="77777777" w:rsidR="00993E48" w:rsidRPr="00B52AA9" w:rsidRDefault="00993E48" w:rsidP="00B53C8F">
      <w:pPr>
        <w:pStyle w:val="KUJKcislovany"/>
        <w:spacing w:line="240" w:lineRule="auto"/>
      </w:pPr>
      <w:r>
        <w:t>Příloha č. 7</w:t>
      </w:r>
      <w:r w:rsidRPr="0081756D">
        <w:t xml:space="preserve"> (</w:t>
      </w:r>
      <w:r>
        <w:t>Příloha č. 7 k návrhu č. 300_ZK_26_Žádost_Obec Nebahovy.pdf</w:t>
      </w:r>
      <w:r w:rsidRPr="0081756D">
        <w:t>)</w:t>
      </w:r>
    </w:p>
    <w:p w14:paraId="58DB7D13" w14:textId="77777777" w:rsidR="00993E48" w:rsidRPr="00B52AA9" w:rsidRDefault="00993E48" w:rsidP="00B53C8F">
      <w:pPr>
        <w:pStyle w:val="KUJKcislovany"/>
        <w:spacing w:line="240" w:lineRule="auto"/>
      </w:pPr>
      <w:r>
        <w:t>Příloha č. 8</w:t>
      </w:r>
      <w:r w:rsidRPr="0081756D">
        <w:t xml:space="preserve"> (</w:t>
      </w:r>
      <w:r>
        <w:t>Příloha č. 8 k návrhu č. 300_ZK_26_Žádost_Obec Horní Vltavice.pdf</w:t>
      </w:r>
      <w:r w:rsidRPr="0081756D">
        <w:t>)</w:t>
      </w:r>
    </w:p>
    <w:p w14:paraId="775A1EE3" w14:textId="77777777" w:rsidR="00993E48" w:rsidRPr="00052CC1" w:rsidRDefault="00993E48" w:rsidP="00052CC1">
      <w:pPr>
        <w:pStyle w:val="KUJKnormal"/>
        <w:rPr>
          <w:bCs/>
        </w:rPr>
      </w:pPr>
      <w:r w:rsidRPr="00052CC1">
        <w:rPr>
          <w:bCs/>
        </w:rPr>
        <w:t>Přílohy jsou poskytnuty pouze elektronicky.</w:t>
      </w:r>
    </w:p>
    <w:p w14:paraId="575FD443" w14:textId="77777777" w:rsidR="00993E48" w:rsidRPr="00052CC1" w:rsidRDefault="00993E48" w:rsidP="00052CC1">
      <w:pPr>
        <w:pStyle w:val="KUJKnormal"/>
        <w:rPr>
          <w:b/>
        </w:rPr>
      </w:pPr>
    </w:p>
    <w:p w14:paraId="125EFA77" w14:textId="77777777" w:rsidR="00993E48" w:rsidRPr="00052CC1" w:rsidRDefault="00993E48" w:rsidP="00052CC1">
      <w:pPr>
        <w:pStyle w:val="KUJKnormal"/>
        <w:rPr>
          <w:bCs/>
        </w:rPr>
      </w:pPr>
      <w:r w:rsidRPr="00052CC1">
        <w:rPr>
          <w:b/>
        </w:rPr>
        <w:t>Zodpovídá:</w:t>
      </w:r>
      <w:r w:rsidRPr="00052CC1">
        <w:rPr>
          <w:bCs/>
        </w:rPr>
        <w:t xml:space="preserve"> vedoucí OEZI – Ing. Jan Návara</w:t>
      </w:r>
    </w:p>
    <w:p w14:paraId="60BB5ED3" w14:textId="77777777" w:rsidR="00993E48" w:rsidRPr="00052CC1" w:rsidRDefault="00993E48" w:rsidP="00052CC1">
      <w:pPr>
        <w:pStyle w:val="KUJKnormal"/>
        <w:rPr>
          <w:bCs/>
        </w:rPr>
      </w:pPr>
    </w:p>
    <w:p w14:paraId="0F31BC51" w14:textId="77777777" w:rsidR="00993E48" w:rsidRPr="00052CC1" w:rsidRDefault="00993E48" w:rsidP="00052CC1">
      <w:pPr>
        <w:pStyle w:val="KUJKnormal"/>
        <w:rPr>
          <w:bCs/>
        </w:rPr>
      </w:pPr>
      <w:r w:rsidRPr="00052CC1">
        <w:rPr>
          <w:bCs/>
        </w:rPr>
        <w:t xml:space="preserve">Termín kontroly: </w:t>
      </w:r>
      <w:r>
        <w:rPr>
          <w:bCs/>
        </w:rPr>
        <w:t>31</w:t>
      </w:r>
      <w:r w:rsidRPr="00052CC1">
        <w:rPr>
          <w:bCs/>
        </w:rPr>
        <w:t>. 1</w:t>
      </w:r>
      <w:r>
        <w:rPr>
          <w:bCs/>
        </w:rPr>
        <w:t>2</w:t>
      </w:r>
      <w:r w:rsidRPr="00052CC1">
        <w:rPr>
          <w:bCs/>
        </w:rPr>
        <w:t>. 2026</w:t>
      </w:r>
    </w:p>
    <w:p w14:paraId="021225FA" w14:textId="77777777" w:rsidR="00993E48" w:rsidRPr="00052CC1" w:rsidRDefault="00993E48" w:rsidP="00052CC1">
      <w:pPr>
        <w:pStyle w:val="KUJKnormal"/>
        <w:rPr>
          <w:bCs/>
        </w:rPr>
      </w:pPr>
      <w:r w:rsidRPr="00052CC1">
        <w:rPr>
          <w:bCs/>
        </w:rPr>
        <w:t xml:space="preserve">Termín splnění: </w:t>
      </w:r>
      <w:r>
        <w:rPr>
          <w:bCs/>
        </w:rPr>
        <w:t>31</w:t>
      </w:r>
      <w:r w:rsidRPr="00052CC1">
        <w:rPr>
          <w:bCs/>
        </w:rPr>
        <w:t>. 1</w:t>
      </w:r>
      <w:r>
        <w:rPr>
          <w:bCs/>
        </w:rPr>
        <w:t>2</w:t>
      </w:r>
      <w:r w:rsidRPr="00052CC1">
        <w:rPr>
          <w:bCs/>
        </w:rPr>
        <w:t>. 2026</w:t>
      </w:r>
    </w:p>
    <w:p w14:paraId="0D47A44A" w14:textId="77777777" w:rsidR="00993E48" w:rsidRPr="00052CC1" w:rsidRDefault="00993E48" w:rsidP="00052CC1">
      <w:pPr>
        <w:pStyle w:val="KUJKnormal"/>
      </w:pPr>
    </w:p>
    <w:p w14:paraId="107674C5" w14:textId="77777777" w:rsidR="00993E48" w:rsidRPr="00BB6565" w:rsidRDefault="00993E48" w:rsidP="00052CC1">
      <w:pPr>
        <w:pStyle w:val="KUJKnormal"/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250A4" w14:textId="77777777" w:rsidR="00E55872" w:rsidRDefault="00E55872" w:rsidP="002C5539">
      <w:r>
        <w:separator/>
      </w:r>
    </w:p>
  </w:endnote>
  <w:endnote w:type="continuationSeparator" w:id="0">
    <w:p w14:paraId="128B97C8" w14:textId="77777777" w:rsidR="00E55872" w:rsidRDefault="00E5587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5587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5587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5A08D" w14:textId="77777777" w:rsidR="00E55872" w:rsidRDefault="00E55872" w:rsidP="002C5539">
      <w:r>
        <w:separator/>
      </w:r>
    </w:p>
  </w:footnote>
  <w:footnote w:type="continuationSeparator" w:id="0">
    <w:p w14:paraId="36BE3C57" w14:textId="77777777" w:rsidR="00E55872" w:rsidRDefault="00E5587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9CB5" w14:textId="77777777" w:rsidR="00993E48" w:rsidRDefault="00993E48" w:rsidP="00993E48">
    <w:r>
      <w:rPr>
        <w:noProof/>
      </w:rPr>
      <w:pict w14:anchorId="487CE59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8F25630" w14:textId="77777777" w:rsidR="00993E48" w:rsidRPr="00D405BE" w:rsidRDefault="00993E48" w:rsidP="00993E48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3E14694" w14:textId="77777777" w:rsidR="00993E48" w:rsidRPr="00D405BE" w:rsidRDefault="00993E48" w:rsidP="00993E48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710A8C6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5278A53">
        <v:rect id="_x0000_i1026" style="width:481.9pt;height:2pt" o:hralign="center" o:hrstd="t" o:hrnoshade="t" o:hr="t" fillcolor="black" stroked="f"/>
      </w:pict>
    </w:r>
  </w:p>
  <w:p w14:paraId="6AB3101B" w14:textId="77777777" w:rsidR="00993E48" w:rsidRPr="00993E48" w:rsidRDefault="00993E48" w:rsidP="00993E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643646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2D23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3E48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5872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1951</Words>
  <Characters>11513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2026-10-27T12:55:00Z</dcterms:created>
  <dcterms:modified xsi:type="dcterms:W3CDTF">2026-10-27T12:55:00Z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7206344</vt:i4>
  </property>
  <property fmtid="{D5CDD505-2E9C-101B-9397-08002B2CF9AE}" pid="5" name="UlozitJako">
    <vt:lpwstr>C:\Users\mrazkova\AppData\Local\Temp\iU71790712\Zastupitelstvo\2026-11-05\Navrhy\300-ZK-26.</vt:lpwstr>
  </property>
  <property fmtid="{D5CDD505-2E9C-101B-9397-08002B2CF9AE}" pid="6" name="Zpracovat">
    <vt:bool>false</vt:bool>
  </property>
</Properties>
</file>