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F23B5C" w14:paraId="2BAC15B0" w14:textId="77777777" w:rsidTr="00437B68">
        <w:trPr>
          <w:trHeight w:hRule="exact" w:val="397"/>
        </w:trPr>
        <w:tc>
          <w:tcPr>
            <w:tcW w:w="2376" w:type="dxa"/>
            <w:hideMark/>
          </w:tcPr>
          <w:p w14:paraId="3C789ABF" w14:textId="77777777" w:rsidR="00F23B5C" w:rsidRDefault="00F23B5C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79D56621" w14:textId="77777777" w:rsidR="00F23B5C" w:rsidRDefault="00F23B5C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0ABBEA8A" w14:textId="77777777" w:rsidR="00F23B5C" w:rsidRDefault="00F23B5C" w:rsidP="00970720">
            <w:pPr>
              <w:pStyle w:val="KUJKtucny"/>
            </w:pPr>
            <w:r>
              <w:t xml:space="preserve">Bod programu: </w:t>
            </w:r>
            <w:r w:rsidRPr="004344A8">
              <w:rPr>
                <w:sz w:val="28"/>
              </w:rPr>
              <w:t>37</w:t>
            </w:r>
          </w:p>
        </w:tc>
        <w:tc>
          <w:tcPr>
            <w:tcW w:w="850" w:type="dxa"/>
          </w:tcPr>
          <w:p w14:paraId="66216EFF" w14:textId="77777777" w:rsidR="00F23B5C" w:rsidRDefault="00F23B5C" w:rsidP="00970720">
            <w:pPr>
              <w:pStyle w:val="KUJKnormal"/>
            </w:pPr>
          </w:p>
        </w:tc>
      </w:tr>
      <w:tr w:rsidR="00F23B5C" w14:paraId="41AA4525" w14:textId="77777777" w:rsidTr="00437B68">
        <w:trPr>
          <w:cantSplit/>
          <w:trHeight w:hRule="exact" w:val="397"/>
        </w:trPr>
        <w:tc>
          <w:tcPr>
            <w:tcW w:w="2376" w:type="dxa"/>
            <w:hideMark/>
          </w:tcPr>
          <w:p w14:paraId="03C8CDBE" w14:textId="77777777" w:rsidR="00F23B5C" w:rsidRDefault="00F23B5C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4989AC78" w14:textId="77777777" w:rsidR="00F23B5C" w:rsidRDefault="00F23B5C" w:rsidP="00970720">
            <w:pPr>
              <w:pStyle w:val="KUJKnormal"/>
            </w:pPr>
            <w:r>
              <w:t>310/ZK/26</w:t>
            </w:r>
          </w:p>
        </w:tc>
      </w:tr>
      <w:tr w:rsidR="00F23B5C" w14:paraId="62C6001C" w14:textId="77777777" w:rsidTr="00437B68">
        <w:trPr>
          <w:trHeight w:val="397"/>
        </w:trPr>
        <w:tc>
          <w:tcPr>
            <w:tcW w:w="2376" w:type="dxa"/>
          </w:tcPr>
          <w:p w14:paraId="3C2B7635" w14:textId="77777777" w:rsidR="00F23B5C" w:rsidRDefault="00F23B5C" w:rsidP="00970720"/>
          <w:p w14:paraId="6A6299F5" w14:textId="77777777" w:rsidR="00F23B5C" w:rsidRDefault="00F23B5C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63B92983" w14:textId="77777777" w:rsidR="00F23B5C" w:rsidRDefault="00F23B5C" w:rsidP="00970720"/>
          <w:p w14:paraId="517A7ACE" w14:textId="77777777" w:rsidR="00F23B5C" w:rsidRDefault="00F23B5C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Koupě pozemků parcel KN č. 241/4 a č. 1695 v k. ú. Planá u Českých Budějovic</w:t>
            </w:r>
          </w:p>
        </w:tc>
      </w:tr>
    </w:tbl>
    <w:p w14:paraId="60FF12C1" w14:textId="77777777" w:rsidR="00F23B5C" w:rsidRDefault="00F23B5C" w:rsidP="00437B68">
      <w:pPr>
        <w:pStyle w:val="KUJKnormal"/>
        <w:rPr>
          <w:b/>
          <w:bCs/>
        </w:rPr>
      </w:pPr>
      <w:r>
        <w:rPr>
          <w:b/>
          <w:bCs/>
        </w:rPr>
        <w:pict w14:anchorId="67477C4E">
          <v:rect id="_x0000_i1029" style="width:453.6pt;height:1.5pt" o:hralign="center" o:hrstd="t" o:hrnoshade="t" o:hr="t" fillcolor="black" stroked="f"/>
        </w:pict>
      </w:r>
    </w:p>
    <w:p w14:paraId="347F5520" w14:textId="77777777" w:rsidR="00F23B5C" w:rsidRDefault="00F23B5C" w:rsidP="00437B68">
      <w:pPr>
        <w:pStyle w:val="KUJKnormal"/>
      </w:pPr>
    </w:p>
    <w:p w14:paraId="13F16C64" w14:textId="77777777" w:rsidR="00F23B5C" w:rsidRDefault="00F23B5C" w:rsidP="00437B68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F23B5C" w14:paraId="45583271" w14:textId="77777777" w:rsidTr="002559B8">
        <w:trPr>
          <w:trHeight w:val="397"/>
        </w:trPr>
        <w:tc>
          <w:tcPr>
            <w:tcW w:w="2350" w:type="dxa"/>
            <w:hideMark/>
          </w:tcPr>
          <w:p w14:paraId="2FD801E9" w14:textId="77777777" w:rsidR="00F23B5C" w:rsidRDefault="00F23B5C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0CCE095C" w14:textId="77777777" w:rsidR="00F23B5C" w:rsidRDefault="00F23B5C" w:rsidP="002559B8">
            <w:pPr>
              <w:pStyle w:val="KUJKnormal"/>
            </w:pPr>
            <w:r>
              <w:t>doc. Ing. Lucie Kozlová, Ph.D.</w:t>
            </w:r>
          </w:p>
          <w:p w14:paraId="5749CD5C" w14:textId="77777777" w:rsidR="00F23B5C" w:rsidRDefault="00F23B5C" w:rsidP="002559B8"/>
        </w:tc>
      </w:tr>
      <w:tr w:rsidR="00F23B5C" w14:paraId="4C7B5B9F" w14:textId="77777777" w:rsidTr="002559B8">
        <w:trPr>
          <w:trHeight w:val="397"/>
        </w:trPr>
        <w:tc>
          <w:tcPr>
            <w:tcW w:w="2350" w:type="dxa"/>
          </w:tcPr>
          <w:p w14:paraId="6393E1BB" w14:textId="77777777" w:rsidR="00F23B5C" w:rsidRDefault="00F23B5C" w:rsidP="002559B8">
            <w:pPr>
              <w:pStyle w:val="KUJKtucny"/>
            </w:pPr>
            <w:r>
              <w:t>Zpracoval:</w:t>
            </w:r>
          </w:p>
          <w:p w14:paraId="3B47A41E" w14:textId="77777777" w:rsidR="00F23B5C" w:rsidRDefault="00F23B5C" w:rsidP="002559B8"/>
        </w:tc>
        <w:tc>
          <w:tcPr>
            <w:tcW w:w="6862" w:type="dxa"/>
            <w:hideMark/>
          </w:tcPr>
          <w:p w14:paraId="466FDCED" w14:textId="77777777" w:rsidR="00F23B5C" w:rsidRDefault="00F23B5C" w:rsidP="002559B8">
            <w:pPr>
              <w:pStyle w:val="KUJKnormal"/>
            </w:pPr>
            <w:r>
              <w:t>OHMS</w:t>
            </w:r>
          </w:p>
        </w:tc>
      </w:tr>
      <w:tr w:rsidR="00F23B5C" w14:paraId="7E01C6B7" w14:textId="77777777" w:rsidTr="002559B8">
        <w:trPr>
          <w:trHeight w:val="397"/>
        </w:trPr>
        <w:tc>
          <w:tcPr>
            <w:tcW w:w="2350" w:type="dxa"/>
          </w:tcPr>
          <w:p w14:paraId="3376AF57" w14:textId="77777777" w:rsidR="00F23B5C" w:rsidRPr="009715F9" w:rsidRDefault="00F23B5C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6B316881" w14:textId="77777777" w:rsidR="00F23B5C" w:rsidRDefault="00F23B5C" w:rsidP="002559B8"/>
        </w:tc>
        <w:tc>
          <w:tcPr>
            <w:tcW w:w="6862" w:type="dxa"/>
            <w:hideMark/>
          </w:tcPr>
          <w:p w14:paraId="61831D24" w14:textId="77777777" w:rsidR="00F23B5C" w:rsidRDefault="00F23B5C" w:rsidP="002559B8">
            <w:pPr>
              <w:pStyle w:val="KUJKnormal"/>
            </w:pPr>
            <w:r>
              <w:t>Bc. Jakub Randák, pověřen zastupováním vedoucího odboru</w:t>
            </w:r>
          </w:p>
        </w:tc>
      </w:tr>
    </w:tbl>
    <w:p w14:paraId="2531561D" w14:textId="77777777" w:rsidR="00F23B5C" w:rsidRDefault="00F23B5C" w:rsidP="00437B68">
      <w:pPr>
        <w:pStyle w:val="KUJKnormal"/>
      </w:pPr>
    </w:p>
    <w:p w14:paraId="70C16548" w14:textId="77777777" w:rsidR="00F23B5C" w:rsidRPr="0052161F" w:rsidRDefault="00F23B5C" w:rsidP="00437B68">
      <w:pPr>
        <w:pStyle w:val="KUJKtucny"/>
      </w:pPr>
      <w:r w:rsidRPr="0052161F">
        <w:t>NÁVRH USNESENÍ</w:t>
      </w:r>
    </w:p>
    <w:p w14:paraId="465777B0" w14:textId="77777777" w:rsidR="00F23B5C" w:rsidRDefault="00F23B5C" w:rsidP="00437B68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24977095" w14:textId="77777777" w:rsidR="00F23B5C" w:rsidRDefault="00F23B5C" w:rsidP="00437B68">
      <w:pPr>
        <w:pStyle w:val="KUJKPolozka"/>
        <w:spacing w:line="240" w:lineRule="auto"/>
      </w:pPr>
      <w:r w:rsidRPr="00841DFC">
        <w:t>Zastupitelstvo Jihočeského kraje</w:t>
      </w:r>
    </w:p>
    <w:p w14:paraId="60C6CF35" w14:textId="77777777" w:rsidR="00F23B5C" w:rsidRPr="00E10FE7" w:rsidRDefault="00F23B5C" w:rsidP="00931817">
      <w:pPr>
        <w:pStyle w:val="KUJKdoplnek2"/>
        <w:spacing w:line="240" w:lineRule="auto"/>
      </w:pPr>
      <w:r w:rsidRPr="00AF7BAE">
        <w:t>schvaluje</w:t>
      </w:r>
    </w:p>
    <w:p w14:paraId="4607FE3E" w14:textId="0D772AF8" w:rsidR="00F23B5C" w:rsidRPr="003D371C" w:rsidRDefault="00F23B5C" w:rsidP="003D371C">
      <w:pPr>
        <w:pStyle w:val="KUJKnormal"/>
      </w:pPr>
      <w:r w:rsidRPr="003D371C">
        <w:t xml:space="preserve">1. koupi nemovitostí v k. ú. Planá u Českých Budějovic, a to pozemku parcely KN č. 241/4 a pozemku parcely KN č. 1695, od pana </w:t>
      </w:r>
      <w:r w:rsidRPr="00F23B5C">
        <w:rPr>
          <w:rStyle w:val="KUJKSkrytytext"/>
          <w:color w:val="auto"/>
        </w:rPr>
        <w:t>******</w:t>
      </w:r>
      <w:r w:rsidRPr="003D371C">
        <w:t xml:space="preserve">, do vlastnictví Jihočeského kraje za cenu sjednanou ve výši 9 000 000 Kč dle návrhu smlouvy v příloze č. 3 návrhu č. </w:t>
      </w:r>
      <w:r>
        <w:t>310</w:t>
      </w:r>
      <w:r w:rsidRPr="003D371C">
        <w:t>/ZK/26,</w:t>
      </w:r>
    </w:p>
    <w:p w14:paraId="3BB17022" w14:textId="77777777" w:rsidR="00F23B5C" w:rsidRPr="003D371C" w:rsidRDefault="00F23B5C" w:rsidP="003D371C">
      <w:pPr>
        <w:pStyle w:val="KUJKnormal"/>
      </w:pPr>
      <w:r w:rsidRPr="003D371C">
        <w:t>2. smlouvu o advokátní úschově ve věci koupě nemovitostí v souladu s částí I.1.</w:t>
      </w:r>
      <w:r>
        <w:t xml:space="preserve"> </w:t>
      </w:r>
      <w:r w:rsidRPr="003D371C">
        <w:t xml:space="preserve">usnesení dle návrhu smlouvy v příloze č. 4 návrhu č. </w:t>
      </w:r>
      <w:r>
        <w:t>310</w:t>
      </w:r>
      <w:r w:rsidRPr="003D371C">
        <w:t>/ZK/26;</w:t>
      </w:r>
    </w:p>
    <w:p w14:paraId="21279980" w14:textId="77777777" w:rsidR="00F23B5C" w:rsidRDefault="00F23B5C" w:rsidP="00931817">
      <w:pPr>
        <w:pStyle w:val="KUJKdoplnek2"/>
        <w:spacing w:line="240" w:lineRule="auto"/>
      </w:pPr>
      <w:r w:rsidRPr="0021676C">
        <w:t>ukládá</w:t>
      </w:r>
    </w:p>
    <w:p w14:paraId="0738927A" w14:textId="77777777" w:rsidR="00F23B5C" w:rsidRPr="003D371C" w:rsidRDefault="00F23B5C" w:rsidP="003D371C">
      <w:pPr>
        <w:pStyle w:val="KUJKnormal"/>
      </w:pPr>
      <w:r w:rsidRPr="003D371C">
        <w:t xml:space="preserve">JUDr. Lukáši Glaserovi, LL. M., řediteli krajského úřadu, zabezpečit provedení potřebných úkonů vedoucích k realizaci části I. usnesení. </w:t>
      </w:r>
    </w:p>
    <w:p w14:paraId="20581708" w14:textId="77777777" w:rsidR="00F23B5C" w:rsidRDefault="00F23B5C" w:rsidP="00931817">
      <w:pPr>
        <w:pStyle w:val="KUJKnormal"/>
      </w:pPr>
    </w:p>
    <w:p w14:paraId="6E785709" w14:textId="77777777" w:rsidR="00F23B5C" w:rsidRDefault="00F23B5C" w:rsidP="00931817">
      <w:pPr>
        <w:pStyle w:val="KUJKnormal"/>
      </w:pPr>
    </w:p>
    <w:p w14:paraId="19AFD8E7" w14:textId="77777777" w:rsidR="00F23B5C" w:rsidRDefault="00F23B5C" w:rsidP="00931817">
      <w:pPr>
        <w:pStyle w:val="KUJKnormal"/>
      </w:pPr>
    </w:p>
    <w:p w14:paraId="0A20C74D" w14:textId="77777777" w:rsidR="00F23B5C" w:rsidRDefault="00F23B5C" w:rsidP="00931817">
      <w:pPr>
        <w:pStyle w:val="KUJKmezeraDZ"/>
      </w:pPr>
      <w:bookmarkStart w:id="1" w:name="US_DuvodZprava"/>
      <w:bookmarkEnd w:id="1"/>
    </w:p>
    <w:p w14:paraId="268A7CFC" w14:textId="77777777" w:rsidR="00F23B5C" w:rsidRDefault="00F23B5C" w:rsidP="00931817">
      <w:pPr>
        <w:pStyle w:val="KUJKnadpisDZ"/>
      </w:pPr>
      <w:r>
        <w:t>DŮVODOVÁ ZPRÁVA</w:t>
      </w:r>
    </w:p>
    <w:p w14:paraId="29E9A93D" w14:textId="77777777" w:rsidR="00F23B5C" w:rsidRPr="009B7B0B" w:rsidRDefault="00F23B5C" w:rsidP="00931817">
      <w:pPr>
        <w:pStyle w:val="KUJKmezeraDZ"/>
      </w:pPr>
    </w:p>
    <w:p w14:paraId="040E4CE6" w14:textId="77777777" w:rsidR="00F23B5C" w:rsidRPr="002F4ACA" w:rsidRDefault="00F23B5C" w:rsidP="002F4ACA">
      <w:pPr>
        <w:pStyle w:val="KUJKnormal"/>
      </w:pPr>
      <w:r w:rsidRPr="002F4ACA">
        <w:t>Podle § 36 odst. 1 písm. a) zákona č. 129/2000 Sb., o krajích, v platném znění, je rozhodování o nabytí a</w:t>
      </w:r>
      <w:r>
        <w:t> </w:t>
      </w:r>
      <w:r w:rsidRPr="002F4ACA">
        <w:t xml:space="preserve">převodu hmotných nemovitých věcí, s výjimkou inženýrských sítí a pozemních komunikací, vyhrazeno zastupitelstvu kraje. </w:t>
      </w:r>
    </w:p>
    <w:p w14:paraId="33A8CED3" w14:textId="77777777" w:rsidR="00F23B5C" w:rsidRPr="002F4ACA" w:rsidRDefault="00F23B5C" w:rsidP="002F4ACA">
      <w:pPr>
        <w:pStyle w:val="KUJKnormal"/>
      </w:pPr>
    </w:p>
    <w:p w14:paraId="6E134220" w14:textId="77777777" w:rsidR="00F23B5C" w:rsidRPr="002F4ACA" w:rsidRDefault="00F23B5C" w:rsidP="002F4ACA">
      <w:pPr>
        <w:pStyle w:val="KUJKnormal"/>
      </w:pPr>
      <w:r w:rsidRPr="002F4ACA">
        <w:t xml:space="preserve">Jihočeský kraj je mimo jiné vlastníkem prostor a majetků v areálu Jihočeského letiště České Budějovice a kasáren Planá. V současné době připravuje koncept využití těchto majetků a s tím je nutné technicky připravit území, a to tak, aby území mohlo být účelně využito. </w:t>
      </w:r>
    </w:p>
    <w:p w14:paraId="73DCBEC8" w14:textId="77777777" w:rsidR="00F23B5C" w:rsidRPr="002F4ACA" w:rsidRDefault="00F23B5C" w:rsidP="002F4ACA">
      <w:pPr>
        <w:pStyle w:val="KUJKnormal"/>
      </w:pPr>
    </w:p>
    <w:p w14:paraId="768FF3EB" w14:textId="458EB67D" w:rsidR="00F23B5C" w:rsidRPr="002F4ACA" w:rsidRDefault="00F23B5C" w:rsidP="002F4ACA">
      <w:pPr>
        <w:pStyle w:val="KUJKnormal"/>
      </w:pPr>
      <w:r w:rsidRPr="002F4ACA">
        <w:t xml:space="preserve">Nyní Jihočeský kraj dostal nabídku koupě pozemků v katastru obce Planá u Českých Budějovic, kdy pozemky lze koupit od právníka věřitele jako propadlou zástavu. Jedná se o pozemek parcelu KN č. 241/4 a pozemek parcelu KN č. 1695 v katastrálním území Planá u Českých Budějovic. Pozemky jsou vedené na LV č. 1288 pro k. ú. Planá u Českých Budějovic ve vlastnictví pana </w:t>
      </w:r>
      <w:r w:rsidRPr="00F23B5C">
        <w:rPr>
          <w:rStyle w:val="KUJKSkrytytext"/>
          <w:color w:val="auto"/>
        </w:rPr>
        <w:t>******</w:t>
      </w:r>
      <w:r w:rsidRPr="002F4ACA">
        <w:t xml:space="preserve"> </w:t>
      </w:r>
    </w:p>
    <w:p w14:paraId="0B8D628E" w14:textId="77777777" w:rsidR="00F23B5C" w:rsidRPr="002F4ACA" w:rsidRDefault="00F23B5C" w:rsidP="002F4ACA">
      <w:pPr>
        <w:pStyle w:val="KUJKnormal"/>
      </w:pPr>
    </w:p>
    <w:p w14:paraId="4A0A8F84" w14:textId="77777777" w:rsidR="00F23B5C" w:rsidRPr="002F4ACA" w:rsidRDefault="00F23B5C" w:rsidP="002F4ACA">
      <w:pPr>
        <w:pStyle w:val="KUJKnormal"/>
      </w:pPr>
      <w:r w:rsidRPr="002F4ACA">
        <w:lastRenderedPageBreak/>
        <w:t>V současné době uvedené pozemky nejsou zaploceny v areálu letiště. Jsou však vklíněny mezi majetek (pozemky), které Jihočeský kraj vlastní. Jejich koupí dojde jednak ke scelení užívaného území, jednak i k zisku části pozemků pro širší možnosti využití. Část těchto pozemků může být potřebná pro zajištění provozu Jihočeského letiště České Budějovice.</w:t>
      </w:r>
    </w:p>
    <w:p w14:paraId="1230A20F" w14:textId="77777777" w:rsidR="00F23B5C" w:rsidRPr="002F4ACA" w:rsidRDefault="00F23B5C" w:rsidP="002F4ACA">
      <w:pPr>
        <w:pStyle w:val="KUJKnormal"/>
      </w:pPr>
    </w:p>
    <w:p w14:paraId="6EC5CA86" w14:textId="77777777" w:rsidR="00F23B5C" w:rsidRPr="002F4ACA" w:rsidRDefault="00F23B5C" w:rsidP="002F4ACA">
      <w:pPr>
        <w:pStyle w:val="KUJKnormal"/>
      </w:pPr>
      <w:r w:rsidRPr="002F4ACA">
        <w:t>Převáděné pozemky byly oceněny odborným vyjádřením k ceně č. 333/26/4187 ze dne 29. 7. 2026, zpracovaným Ing. Jiřím Černým. Při sjednávání kupní ceny bylo k tomuto odbornému vyjádření přihlédnuto a sjednaná kupní cena zohledňuje také konkrétní okolnosti a podmínky zamýšleného převodu. Odborné vyjádření k ceně není přílohou návrhu; v případě potřeby je k nahlédnutí na Odboru hospodářské a majetkové správy.</w:t>
      </w:r>
    </w:p>
    <w:p w14:paraId="34F775E9" w14:textId="77777777" w:rsidR="00F23B5C" w:rsidRPr="002F4ACA" w:rsidRDefault="00F23B5C" w:rsidP="002F4ACA">
      <w:pPr>
        <w:pStyle w:val="KUJKnormal"/>
      </w:pPr>
    </w:p>
    <w:p w14:paraId="14732F9C" w14:textId="77777777" w:rsidR="00F23B5C" w:rsidRPr="002F4ACA" w:rsidRDefault="00F23B5C" w:rsidP="002F4ACA">
      <w:pPr>
        <w:pStyle w:val="KUJKnormal"/>
      </w:pPr>
      <w:r w:rsidRPr="002F4ACA">
        <w:t xml:space="preserve">Vzájemně ujednaná kupní cena za převáděné pozemky je ve výši 9 000 000 Kč. </w:t>
      </w:r>
    </w:p>
    <w:p w14:paraId="21F61D7C" w14:textId="77777777" w:rsidR="00F23B5C" w:rsidRPr="002F4ACA" w:rsidRDefault="00F23B5C" w:rsidP="002F4ACA">
      <w:pPr>
        <w:pStyle w:val="KUJKnormal"/>
      </w:pPr>
    </w:p>
    <w:p w14:paraId="79D5DF28" w14:textId="77777777" w:rsidR="00F23B5C" w:rsidRPr="002F4ACA" w:rsidRDefault="00F23B5C" w:rsidP="002F4ACA">
      <w:pPr>
        <w:pStyle w:val="KUJKnormal"/>
      </w:pPr>
      <w:r w:rsidRPr="002F4ACA">
        <w:t>Předmětem výkupu je pozemek parcela KN č. 241/4, orná půda o výměře 8054 m</w:t>
      </w:r>
      <w:r w:rsidRPr="002F4ACA">
        <w:rPr>
          <w:vertAlign w:val="superscript"/>
        </w:rPr>
        <w:t>2</w:t>
      </w:r>
      <w:r w:rsidRPr="002F4ACA">
        <w:t xml:space="preserve"> a pozemek parcela KN č. 1695, trvalý travní porost o výměře 9906 m</w:t>
      </w:r>
      <w:r w:rsidRPr="002F4ACA">
        <w:rPr>
          <w:vertAlign w:val="superscript"/>
        </w:rPr>
        <w:t>2</w:t>
      </w:r>
      <w:r w:rsidRPr="002F4ACA">
        <w:t xml:space="preserve">. </w:t>
      </w:r>
    </w:p>
    <w:p w14:paraId="1CDEFBD1" w14:textId="77777777" w:rsidR="00F23B5C" w:rsidRPr="002F4ACA" w:rsidRDefault="00F23B5C" w:rsidP="002F4ACA">
      <w:pPr>
        <w:pStyle w:val="KUJKnormal"/>
      </w:pPr>
    </w:p>
    <w:p w14:paraId="316F4530" w14:textId="77777777" w:rsidR="00F23B5C" w:rsidRPr="002F4ACA" w:rsidRDefault="00F23B5C" w:rsidP="002F4ACA">
      <w:pPr>
        <w:pStyle w:val="KUJKnormal"/>
      </w:pPr>
      <w:r w:rsidRPr="002F4ACA">
        <w:t xml:space="preserve">Poplatek za podání návrhu na vklad do katastru nemovitostí zaplatí prodávající. Výši kupní ceny projednal OHMS s OEKO a finanční prostředky budou převedeny v rámci rozpočtu OHMS. Rozpočtové opatření bylo předloženo na jednání rady kraje dne 22. 10. 2026 a následně </w:t>
      </w:r>
      <w:r>
        <w:t xml:space="preserve">bude předloženo </w:t>
      </w:r>
      <w:r w:rsidRPr="002F4ACA">
        <w:t xml:space="preserve">na jednání zastupitelstva kraje dne 5. 11. 2026. </w:t>
      </w:r>
    </w:p>
    <w:p w14:paraId="14BE0820" w14:textId="77777777" w:rsidR="00F23B5C" w:rsidRPr="002F4ACA" w:rsidRDefault="00F23B5C" w:rsidP="002F4ACA">
      <w:pPr>
        <w:pStyle w:val="KUJKnormal"/>
      </w:pPr>
    </w:p>
    <w:p w14:paraId="594A6441" w14:textId="77777777" w:rsidR="00F23B5C" w:rsidRPr="002F4ACA" w:rsidRDefault="00F23B5C" w:rsidP="002F4ACA">
      <w:pPr>
        <w:pStyle w:val="KUJKnormal"/>
      </w:pPr>
      <w:r w:rsidRPr="002F4ACA">
        <w:t xml:space="preserve">Rada Jihočeského kraje usnesením č. 1175/2026/RK-49 ze dne 22. 10. 2026 doporučuje zastupitelstvu kraje předložený návrh usnesení schválit. </w:t>
      </w:r>
    </w:p>
    <w:p w14:paraId="15F4E709" w14:textId="77777777" w:rsidR="00F23B5C" w:rsidRPr="00931817" w:rsidRDefault="00F23B5C" w:rsidP="00931817">
      <w:pPr>
        <w:pStyle w:val="KUJKnormal"/>
      </w:pPr>
    </w:p>
    <w:p w14:paraId="6F4FFA71" w14:textId="77777777" w:rsidR="00F23B5C" w:rsidRDefault="00F23B5C" w:rsidP="00437B68">
      <w:pPr>
        <w:pStyle w:val="KUJKnormal"/>
      </w:pPr>
    </w:p>
    <w:p w14:paraId="6A47A767" w14:textId="77777777" w:rsidR="00F23B5C" w:rsidRPr="00931817" w:rsidRDefault="00F23B5C" w:rsidP="00931817">
      <w:pPr>
        <w:pStyle w:val="KUJKnormal"/>
      </w:pPr>
      <w:r>
        <w:t xml:space="preserve">Finanční nároky a krytí: </w:t>
      </w:r>
      <w:r w:rsidRPr="00931817">
        <w:t>finanční prostředky ve výši 9 000 000 Kč je navrhováno převést v rámci rozpočtu OHMS - § 6172, pol. 6130, ORG 9122097000000, ORJ 0451</w:t>
      </w:r>
    </w:p>
    <w:p w14:paraId="59EDF90D" w14:textId="77777777" w:rsidR="00F23B5C" w:rsidRDefault="00F23B5C" w:rsidP="00437B68">
      <w:pPr>
        <w:pStyle w:val="KUJKnormal"/>
      </w:pPr>
    </w:p>
    <w:p w14:paraId="19785160" w14:textId="77777777" w:rsidR="00F23B5C" w:rsidRDefault="00F23B5C" w:rsidP="00E7365B">
      <w:pPr>
        <w:pStyle w:val="KUJKnormal"/>
      </w:pPr>
      <w:r>
        <w:t>Vyjádření správce rozpočtu: Bc. Monika Wolfová (OEKO):</w:t>
      </w:r>
      <w:r w:rsidRPr="007666AA">
        <w:t xml:space="preserve"> </w:t>
      </w:r>
      <w:r>
        <w:t xml:space="preserve"> Souhlasím</w:t>
      </w:r>
      <w:r w:rsidRPr="007666AA">
        <w:t xml:space="preserve"> - </w:t>
      </w:r>
      <w:r>
        <w:t xml:space="preserve"> s návrhem rozpočtového krytí s tím, že je předloženo rozpočtové opatření na krytí výdaje.</w:t>
      </w:r>
    </w:p>
    <w:p w14:paraId="37D687B3" w14:textId="77777777" w:rsidR="00F23B5C" w:rsidRDefault="00F23B5C" w:rsidP="00437B68">
      <w:pPr>
        <w:pStyle w:val="KUJKnormal"/>
      </w:pPr>
    </w:p>
    <w:p w14:paraId="3C209DDE" w14:textId="77777777" w:rsidR="00F23B5C" w:rsidRDefault="00F23B5C" w:rsidP="00437B68">
      <w:pPr>
        <w:pStyle w:val="KUJKnormal"/>
      </w:pPr>
      <w:r>
        <w:t>Návrh projednán (stanoviska): v kompetenci OHMS</w:t>
      </w:r>
    </w:p>
    <w:p w14:paraId="4A551E32" w14:textId="77777777" w:rsidR="00F23B5C" w:rsidRDefault="00F23B5C" w:rsidP="00437B68">
      <w:pPr>
        <w:pStyle w:val="KUJKnormal"/>
      </w:pPr>
    </w:p>
    <w:p w14:paraId="3E74481E" w14:textId="77777777" w:rsidR="00F23B5C" w:rsidRDefault="00F23B5C" w:rsidP="00437B68">
      <w:pPr>
        <w:pStyle w:val="KUJKnormal"/>
      </w:pPr>
    </w:p>
    <w:p w14:paraId="0DFF8C94" w14:textId="77777777" w:rsidR="00F23B5C" w:rsidRDefault="00F23B5C" w:rsidP="00437B68">
      <w:pPr>
        <w:pStyle w:val="KUJKtucny"/>
      </w:pPr>
      <w:r w:rsidRPr="007939A8">
        <w:t>PŘÍLOHY:</w:t>
      </w:r>
    </w:p>
    <w:p w14:paraId="1FC0CFE7" w14:textId="77777777" w:rsidR="00F23B5C" w:rsidRPr="00B52AA9" w:rsidRDefault="00F23B5C" w:rsidP="00AE44F0">
      <w:pPr>
        <w:pStyle w:val="KUJKcislovany"/>
        <w:spacing w:line="240" w:lineRule="auto"/>
      </w:pPr>
      <w:r>
        <w:t>Částečný výpis z LV č. 1288</w:t>
      </w:r>
      <w:r w:rsidRPr="0081756D">
        <w:t xml:space="preserve"> (</w:t>
      </w:r>
      <w:r>
        <w:t>Př_01_LV.pdf</w:t>
      </w:r>
      <w:r w:rsidRPr="0081756D">
        <w:t>)</w:t>
      </w:r>
    </w:p>
    <w:p w14:paraId="42F484FE" w14:textId="77777777" w:rsidR="00F23B5C" w:rsidRPr="00B52AA9" w:rsidRDefault="00F23B5C" w:rsidP="00AE44F0">
      <w:pPr>
        <w:pStyle w:val="KUJKcislovany"/>
        <w:spacing w:line="240" w:lineRule="auto"/>
      </w:pPr>
      <w:r>
        <w:t>Zákres v ortofotomapě</w:t>
      </w:r>
      <w:r w:rsidRPr="0081756D">
        <w:t xml:space="preserve"> (</w:t>
      </w:r>
      <w:r>
        <w:t>Př_02_ortofoto.doc</w:t>
      </w:r>
      <w:r w:rsidRPr="0081756D">
        <w:t>)</w:t>
      </w:r>
    </w:p>
    <w:p w14:paraId="399EE754" w14:textId="77777777" w:rsidR="00F23B5C" w:rsidRPr="00B52AA9" w:rsidRDefault="00F23B5C" w:rsidP="00AE44F0">
      <w:pPr>
        <w:pStyle w:val="KUJKcislovany"/>
        <w:spacing w:line="240" w:lineRule="auto"/>
      </w:pPr>
      <w:r>
        <w:t>Návrh kupní smlouvy</w:t>
      </w:r>
      <w:r w:rsidRPr="0081756D">
        <w:t xml:space="preserve"> (</w:t>
      </w:r>
      <w:r>
        <w:t>Př_03_návrh kupní smlouvy.pdf</w:t>
      </w:r>
      <w:r w:rsidRPr="0081756D">
        <w:t>)</w:t>
      </w:r>
    </w:p>
    <w:p w14:paraId="201D604D" w14:textId="77777777" w:rsidR="00F23B5C" w:rsidRPr="00B52AA9" w:rsidRDefault="00F23B5C" w:rsidP="00AE44F0">
      <w:pPr>
        <w:pStyle w:val="KUJKcislovany"/>
        <w:spacing w:line="240" w:lineRule="auto"/>
      </w:pPr>
      <w:r>
        <w:t>Návrh smlouvy o advokátní úschově</w:t>
      </w:r>
      <w:r w:rsidRPr="0081756D">
        <w:t xml:space="preserve"> (</w:t>
      </w:r>
      <w:r>
        <w:t>Př_04_návrh smlouvy o advokátní úschově.pdf</w:t>
      </w:r>
      <w:r w:rsidRPr="0081756D">
        <w:t>)</w:t>
      </w:r>
    </w:p>
    <w:p w14:paraId="22043B32" w14:textId="77777777" w:rsidR="00F23B5C" w:rsidRPr="00AE44F0" w:rsidRDefault="00F23B5C" w:rsidP="00AE44F0">
      <w:pPr>
        <w:pStyle w:val="KUJKnormal"/>
      </w:pPr>
    </w:p>
    <w:p w14:paraId="175FC31C" w14:textId="77777777" w:rsidR="00F23B5C" w:rsidRDefault="00F23B5C" w:rsidP="00437B68">
      <w:pPr>
        <w:pStyle w:val="KUJKnormal"/>
      </w:pPr>
    </w:p>
    <w:p w14:paraId="4FCCC9C2" w14:textId="77777777" w:rsidR="00F23B5C" w:rsidRPr="00931817" w:rsidRDefault="00F23B5C" w:rsidP="00437B68">
      <w:pPr>
        <w:pStyle w:val="KUJKtucny"/>
        <w:rPr>
          <w:b w:val="0"/>
          <w:bCs/>
        </w:rPr>
      </w:pPr>
      <w:r w:rsidRPr="007C1EE7">
        <w:t>Zodpovídá:</w:t>
      </w:r>
      <w:r>
        <w:rPr>
          <w:b w:val="0"/>
          <w:bCs/>
        </w:rPr>
        <w:t xml:space="preserve"> vedoucí OHMS, Bc. Jakub Randák, pověřen zastupováním vedoucího odboru</w:t>
      </w:r>
    </w:p>
    <w:p w14:paraId="7E650757" w14:textId="77777777" w:rsidR="00F23B5C" w:rsidRDefault="00F23B5C" w:rsidP="00437B68">
      <w:pPr>
        <w:pStyle w:val="KUJKnormal"/>
      </w:pPr>
    </w:p>
    <w:p w14:paraId="04D79C14" w14:textId="77777777" w:rsidR="00F23B5C" w:rsidRDefault="00F23B5C" w:rsidP="003D371C">
      <w:pPr>
        <w:pStyle w:val="KUJKnormal"/>
        <w:tabs>
          <w:tab w:val="left" w:pos="1701"/>
        </w:tabs>
      </w:pPr>
      <w:r>
        <w:t>Termín kontroly:</w:t>
      </w:r>
      <w:r>
        <w:tab/>
        <w:t>I. čtvrtletí 2027</w:t>
      </w:r>
    </w:p>
    <w:p w14:paraId="5E8B6E53" w14:textId="77777777" w:rsidR="00F23B5C" w:rsidRDefault="00F23B5C" w:rsidP="003D371C">
      <w:pPr>
        <w:pStyle w:val="KUJKnormal"/>
        <w:tabs>
          <w:tab w:val="left" w:pos="1701"/>
        </w:tabs>
      </w:pPr>
      <w:r>
        <w:t>Termín splnění:</w:t>
      </w:r>
      <w:r>
        <w:tab/>
        <w:t>I. čtvrtletí 2027</w:t>
      </w:r>
    </w:p>
    <w:p w14:paraId="261455CC" w14:textId="77777777" w:rsidR="00F23B5C" w:rsidRDefault="00F23B5C" w:rsidP="00437B68">
      <w:pPr>
        <w:pStyle w:val="KUJKnormal"/>
      </w:pPr>
    </w:p>
    <w:p w14:paraId="752C3F4F" w14:textId="77777777" w:rsidR="00F23B5C" w:rsidRDefault="00F23B5C" w:rsidP="00437B68">
      <w:pPr>
        <w:pStyle w:val="KUJKnormal"/>
      </w:pPr>
    </w:p>
    <w:p w14:paraId="3D85AF7D" w14:textId="77777777" w:rsidR="00F23B5C" w:rsidRPr="00BB6565" w:rsidRDefault="00F23B5C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39866" w14:textId="77777777" w:rsidR="00F334E0" w:rsidRDefault="00F334E0" w:rsidP="002C5539">
      <w:r>
        <w:separator/>
      </w:r>
    </w:p>
  </w:endnote>
  <w:endnote w:type="continuationSeparator" w:id="0">
    <w:p w14:paraId="70994E31" w14:textId="77777777" w:rsidR="00F334E0" w:rsidRDefault="00F334E0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F334E0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F334E0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09F3E" w14:textId="77777777" w:rsidR="00F334E0" w:rsidRDefault="00F334E0" w:rsidP="002C5539">
      <w:r>
        <w:separator/>
      </w:r>
    </w:p>
  </w:footnote>
  <w:footnote w:type="continuationSeparator" w:id="0">
    <w:p w14:paraId="6C70F827" w14:textId="77777777" w:rsidR="00F334E0" w:rsidRDefault="00F334E0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B9120" w14:textId="77777777" w:rsidR="00F23B5C" w:rsidRDefault="00F23B5C" w:rsidP="00F23B5C">
    <w:r>
      <w:rPr>
        <w:noProof/>
      </w:rPr>
      <w:pict w14:anchorId="66A78704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4C457FBA" w14:textId="77777777" w:rsidR="00F23B5C" w:rsidRPr="00D405BE" w:rsidRDefault="00F23B5C" w:rsidP="00F23B5C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2141F06B" w14:textId="77777777" w:rsidR="00F23B5C" w:rsidRPr="00D405BE" w:rsidRDefault="00F23B5C" w:rsidP="00F23B5C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6F82F1F1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0D889840">
        <v:rect id="_x0000_i1026" style="width:481.9pt;height:2pt" o:hralign="center" o:hrstd="t" o:hrnoshade="t" o:hr="t" fillcolor="black" stroked="f"/>
      </w:pict>
    </w:r>
  </w:p>
  <w:p w14:paraId="7AF93036" w14:textId="77777777" w:rsidR="00F23B5C" w:rsidRPr="00F23B5C" w:rsidRDefault="00F23B5C" w:rsidP="00F23B5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0D1F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3B5C"/>
    <w:rsid w:val="00F240CF"/>
    <w:rsid w:val="00F24200"/>
    <w:rsid w:val="00F27222"/>
    <w:rsid w:val="00F2783E"/>
    <w:rsid w:val="00F27B1D"/>
    <w:rsid w:val="00F30660"/>
    <w:rsid w:val="00F31FB0"/>
    <w:rsid w:val="00F334E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2026-10-27T13:03:00Z</dcterms:created>
  <dcterms:modified xsi:type="dcterms:W3CDTF">2026-10-27T13:03:00Z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7212752</vt:i4>
  </property>
  <property fmtid="{D5CDD505-2E9C-101B-9397-08002B2CF9AE}" pid="5" name="UlozitJako">
    <vt:lpwstr>C:\Users\mrazkova\AppData\Local\Temp\iU71790712\Zastupitelstvo\2026-11-05\Navrhy\310-ZK-26.</vt:lpwstr>
  </property>
  <property fmtid="{D5CDD505-2E9C-101B-9397-08002B2CF9AE}" pid="6" name="Zpracovat">
    <vt:bool>false</vt:bool>
  </property>
</Properties>
</file>