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89209E" w14:paraId="4E7FEAD2" w14:textId="77777777" w:rsidTr="00594A09">
        <w:trPr>
          <w:trHeight w:hRule="exact" w:val="397"/>
        </w:trPr>
        <w:tc>
          <w:tcPr>
            <w:tcW w:w="2376" w:type="dxa"/>
            <w:hideMark/>
          </w:tcPr>
          <w:p w14:paraId="3D43C99E" w14:textId="77777777" w:rsidR="0089209E" w:rsidRDefault="0089209E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C9A95E7" w14:textId="77777777" w:rsidR="0089209E" w:rsidRDefault="0089209E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0175A127" w14:textId="77777777" w:rsidR="0089209E" w:rsidRDefault="0089209E" w:rsidP="00970720">
            <w:pPr>
              <w:pStyle w:val="KUJKtucny"/>
            </w:pPr>
            <w:r>
              <w:t xml:space="preserve">Bod programu: </w:t>
            </w:r>
            <w:r w:rsidRPr="00682414">
              <w:rPr>
                <w:sz w:val="32"/>
                <w:szCs w:val="32"/>
              </w:rPr>
              <w:t>35.</w:t>
            </w:r>
          </w:p>
        </w:tc>
        <w:tc>
          <w:tcPr>
            <w:tcW w:w="850" w:type="dxa"/>
          </w:tcPr>
          <w:p w14:paraId="18B40DBE" w14:textId="77777777" w:rsidR="0089209E" w:rsidRDefault="0089209E" w:rsidP="00970720">
            <w:pPr>
              <w:pStyle w:val="KUJKnormal"/>
            </w:pPr>
          </w:p>
        </w:tc>
      </w:tr>
      <w:tr w:rsidR="0089209E" w14:paraId="7BDCE3A5" w14:textId="77777777" w:rsidTr="00594A09">
        <w:trPr>
          <w:cantSplit/>
          <w:trHeight w:hRule="exact" w:val="397"/>
        </w:trPr>
        <w:tc>
          <w:tcPr>
            <w:tcW w:w="2376" w:type="dxa"/>
            <w:hideMark/>
          </w:tcPr>
          <w:p w14:paraId="1C60537E" w14:textId="77777777" w:rsidR="0089209E" w:rsidRDefault="0089209E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66FD8CC" w14:textId="77777777" w:rsidR="0089209E" w:rsidRDefault="0089209E" w:rsidP="00970720">
            <w:pPr>
              <w:pStyle w:val="KUJKnormal"/>
            </w:pPr>
            <w:r>
              <w:t>312/ZK/26</w:t>
            </w:r>
          </w:p>
        </w:tc>
      </w:tr>
      <w:tr w:rsidR="0089209E" w14:paraId="476B05C0" w14:textId="77777777" w:rsidTr="00594A09">
        <w:trPr>
          <w:trHeight w:val="397"/>
        </w:trPr>
        <w:tc>
          <w:tcPr>
            <w:tcW w:w="2376" w:type="dxa"/>
          </w:tcPr>
          <w:p w14:paraId="64163377" w14:textId="77777777" w:rsidR="0089209E" w:rsidRDefault="0089209E" w:rsidP="00970720"/>
          <w:p w14:paraId="42C14641" w14:textId="77777777" w:rsidR="0089209E" w:rsidRDefault="0089209E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BB10648" w14:textId="77777777" w:rsidR="0089209E" w:rsidRDefault="0089209E" w:rsidP="00970720"/>
          <w:p w14:paraId="214AA364" w14:textId="77777777" w:rsidR="0089209E" w:rsidRDefault="0089209E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Prodej části pozemku v k. ú. Soběslav</w:t>
            </w:r>
          </w:p>
        </w:tc>
      </w:tr>
    </w:tbl>
    <w:p w14:paraId="6FC86918" w14:textId="77777777" w:rsidR="0089209E" w:rsidRDefault="0089209E" w:rsidP="00594A09">
      <w:pPr>
        <w:pStyle w:val="KUJKnormal"/>
        <w:rPr>
          <w:b/>
          <w:bCs/>
        </w:rPr>
      </w:pPr>
      <w:r>
        <w:rPr>
          <w:b/>
          <w:bCs/>
        </w:rPr>
        <w:pict w14:anchorId="1F7742A0">
          <v:rect id="_x0000_i1029" style="width:453.6pt;height:1.5pt" o:hralign="center" o:hrstd="t" o:hrnoshade="t" o:hr="t" fillcolor="black" stroked="f"/>
        </w:pict>
      </w:r>
    </w:p>
    <w:p w14:paraId="7674AF75" w14:textId="77777777" w:rsidR="0089209E" w:rsidRDefault="0089209E" w:rsidP="00594A09">
      <w:pPr>
        <w:pStyle w:val="KUJKnormal"/>
      </w:pPr>
    </w:p>
    <w:p w14:paraId="757C1183" w14:textId="77777777" w:rsidR="0089209E" w:rsidRDefault="0089209E" w:rsidP="00594A09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89209E" w14:paraId="2F0D1061" w14:textId="77777777" w:rsidTr="002559B8">
        <w:trPr>
          <w:trHeight w:val="397"/>
        </w:trPr>
        <w:tc>
          <w:tcPr>
            <w:tcW w:w="2350" w:type="dxa"/>
            <w:hideMark/>
          </w:tcPr>
          <w:p w14:paraId="33B8D217" w14:textId="77777777" w:rsidR="0089209E" w:rsidRDefault="0089209E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4608DCD" w14:textId="77777777" w:rsidR="0089209E" w:rsidRDefault="0089209E" w:rsidP="002559B8">
            <w:pPr>
              <w:pStyle w:val="KUJKnormal"/>
            </w:pPr>
            <w:r>
              <w:t>doc. Ing. Lucie Kozlová, Ph.D.</w:t>
            </w:r>
          </w:p>
          <w:p w14:paraId="172CDC53" w14:textId="77777777" w:rsidR="0089209E" w:rsidRDefault="0089209E" w:rsidP="002559B8"/>
        </w:tc>
      </w:tr>
      <w:tr w:rsidR="0089209E" w14:paraId="6A3041D4" w14:textId="77777777" w:rsidTr="002559B8">
        <w:trPr>
          <w:trHeight w:val="397"/>
        </w:trPr>
        <w:tc>
          <w:tcPr>
            <w:tcW w:w="2350" w:type="dxa"/>
          </w:tcPr>
          <w:p w14:paraId="233A23DE" w14:textId="77777777" w:rsidR="0089209E" w:rsidRDefault="0089209E" w:rsidP="002559B8">
            <w:pPr>
              <w:pStyle w:val="KUJKtucny"/>
            </w:pPr>
            <w:r>
              <w:t>Zpracoval:</w:t>
            </w:r>
          </w:p>
          <w:p w14:paraId="087ED232" w14:textId="77777777" w:rsidR="0089209E" w:rsidRDefault="0089209E" w:rsidP="002559B8"/>
        </w:tc>
        <w:tc>
          <w:tcPr>
            <w:tcW w:w="6862" w:type="dxa"/>
            <w:hideMark/>
          </w:tcPr>
          <w:p w14:paraId="045273C7" w14:textId="77777777" w:rsidR="0089209E" w:rsidRDefault="0089209E" w:rsidP="002559B8">
            <w:pPr>
              <w:pStyle w:val="KUJKnormal"/>
            </w:pPr>
            <w:r>
              <w:t>OHMS</w:t>
            </w:r>
          </w:p>
        </w:tc>
      </w:tr>
      <w:tr w:rsidR="0089209E" w14:paraId="6C0B6AA7" w14:textId="77777777" w:rsidTr="002559B8">
        <w:trPr>
          <w:trHeight w:val="397"/>
        </w:trPr>
        <w:tc>
          <w:tcPr>
            <w:tcW w:w="2350" w:type="dxa"/>
          </w:tcPr>
          <w:p w14:paraId="585A461E" w14:textId="77777777" w:rsidR="0089209E" w:rsidRPr="009715F9" w:rsidRDefault="0089209E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1A40E084" w14:textId="77777777" w:rsidR="0089209E" w:rsidRDefault="0089209E" w:rsidP="002559B8"/>
        </w:tc>
        <w:tc>
          <w:tcPr>
            <w:tcW w:w="6862" w:type="dxa"/>
            <w:hideMark/>
          </w:tcPr>
          <w:p w14:paraId="45F1E5D8" w14:textId="77777777" w:rsidR="0089209E" w:rsidRDefault="0089209E" w:rsidP="002559B8">
            <w:pPr>
              <w:pStyle w:val="KUJKnormal"/>
            </w:pPr>
            <w:r>
              <w:t>Bc. Jakub Randák, pověře zastupováním vedoucího odboru</w:t>
            </w:r>
          </w:p>
        </w:tc>
      </w:tr>
    </w:tbl>
    <w:p w14:paraId="0D078B0C" w14:textId="77777777" w:rsidR="0089209E" w:rsidRDefault="0089209E" w:rsidP="00594A09">
      <w:pPr>
        <w:pStyle w:val="KUJKnormal"/>
      </w:pPr>
    </w:p>
    <w:p w14:paraId="756E00EE" w14:textId="77777777" w:rsidR="0089209E" w:rsidRPr="0052161F" w:rsidRDefault="0089209E" w:rsidP="00594A09">
      <w:pPr>
        <w:pStyle w:val="KUJKtucny"/>
      </w:pPr>
      <w:r w:rsidRPr="0052161F">
        <w:t>NÁVRH USNESENÍ</w:t>
      </w:r>
    </w:p>
    <w:p w14:paraId="1826A5CC" w14:textId="77777777" w:rsidR="0089209E" w:rsidRDefault="0089209E" w:rsidP="00594A09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1DB335FD" w14:textId="77777777" w:rsidR="0089209E" w:rsidRPr="00841DFC" w:rsidRDefault="0089209E" w:rsidP="00594A09">
      <w:pPr>
        <w:pStyle w:val="KUJKPolozka"/>
        <w:spacing w:line="240" w:lineRule="auto"/>
      </w:pPr>
      <w:r w:rsidRPr="00841DFC">
        <w:t>Zastupitelstvo Jihočeského kraje</w:t>
      </w:r>
    </w:p>
    <w:p w14:paraId="7F2AEB32" w14:textId="77777777" w:rsidR="0089209E" w:rsidRPr="00E10FE7" w:rsidRDefault="0089209E" w:rsidP="00586C3C">
      <w:pPr>
        <w:pStyle w:val="KUJKdoplnek2"/>
        <w:spacing w:line="240" w:lineRule="auto"/>
      </w:pPr>
      <w:r w:rsidRPr="00AF7BAE">
        <w:t>schvaluje</w:t>
      </w:r>
    </w:p>
    <w:p w14:paraId="2C8DD786" w14:textId="1495ADEF" w:rsidR="0089209E" w:rsidRDefault="0089209E" w:rsidP="00251B54">
      <w:pPr>
        <w:pStyle w:val="KUJKnormal"/>
        <w:tabs>
          <w:tab w:val="left" w:pos="284"/>
        </w:tabs>
        <w:spacing w:line="240" w:lineRule="auto"/>
        <w:rPr>
          <w:szCs w:val="20"/>
        </w:rPr>
      </w:pPr>
      <w:r>
        <w:rPr>
          <w:bCs/>
          <w:szCs w:val="20"/>
        </w:rPr>
        <w:t>1. prodej pozemku parc. č. 400/5 o výměře 218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, odděleného dosud nezapsaným geometrickým plánem č. 4465-242/2026 z pozemku parc. KN č. 400/1 z vlastnictví Jihočeského kraje do podílového spoluvlastnictví </w:t>
      </w:r>
      <w:r w:rsidRPr="0089209E">
        <w:rPr>
          <w:rStyle w:val="KUJKSkrytytext"/>
          <w:color w:val="auto"/>
          <w:szCs w:val="20"/>
        </w:rPr>
        <w:t>******</w:t>
      </w:r>
      <w:r w:rsidRPr="00C75B2A">
        <w:t>v podílu k id. ½</w:t>
      </w:r>
      <w:r w:rsidRPr="0089209E">
        <w:rPr>
          <w:rStyle w:val="KUJKSkrytytext"/>
          <w:color w:val="auto"/>
          <w:szCs w:val="20"/>
        </w:rPr>
        <w:t>******</w:t>
      </w:r>
      <w:r w:rsidRPr="00C75B2A">
        <w:t>v podílu k id. ½, oba bytem</w:t>
      </w:r>
      <w:r w:rsidRPr="0089209E">
        <w:rPr>
          <w:rStyle w:val="KUJKSkrytytext"/>
          <w:color w:val="auto"/>
          <w:szCs w:val="20"/>
        </w:rPr>
        <w:t>******</w:t>
      </w:r>
      <w:r>
        <w:rPr>
          <w:b/>
          <w:bCs/>
          <w:szCs w:val="20"/>
        </w:rPr>
        <w:t xml:space="preserve"> </w:t>
      </w:r>
      <w:r>
        <w:rPr>
          <w:szCs w:val="20"/>
        </w:rPr>
        <w:t>dle smlouvy v příloze č. 1 návrhu č. 312/ZK/26,</w:t>
      </w:r>
    </w:p>
    <w:p w14:paraId="5891FAFB" w14:textId="77777777" w:rsidR="0089209E" w:rsidRPr="00D651EF" w:rsidRDefault="0089209E" w:rsidP="00D651EF">
      <w:pPr>
        <w:pStyle w:val="Odstavecseseznamem"/>
        <w:tabs>
          <w:tab w:val="left" w:pos="0"/>
          <w:tab w:val="left" w:pos="284"/>
        </w:tabs>
        <w:ind w:left="0" w:right="22"/>
        <w:jc w:val="both"/>
        <w:rPr>
          <w:rFonts w:eastAsia="Times New Roman" w:cs="Arial"/>
          <w:szCs w:val="20"/>
          <w:lang w:eastAsia="cs-CZ"/>
        </w:rPr>
      </w:pPr>
      <w:r>
        <w:rPr>
          <w:rFonts w:eastAsia="Times New Roman" w:cs="Arial"/>
          <w:szCs w:val="20"/>
          <w:lang w:eastAsia="cs-CZ"/>
        </w:rPr>
        <w:t>2. vyjmutí pozemku dle části I. 1. tohoto usnesení z hospodaření se svěřeným majetkem Střední škole řemeslné a Základní škole, Soběslav, Wilsonova 405, Wilsonova 405/34, Soběslav III, 39201 Soběslav, IČO 72549572 ke dni podání návrhu na vklad vlastnického práva do katastru nemovitostí;</w:t>
      </w:r>
    </w:p>
    <w:p w14:paraId="73565E13" w14:textId="77777777" w:rsidR="0089209E" w:rsidRDefault="0089209E" w:rsidP="00586C3C">
      <w:pPr>
        <w:pStyle w:val="KUJKdoplnek2"/>
        <w:spacing w:line="240" w:lineRule="auto"/>
      </w:pPr>
      <w:r w:rsidRPr="0021676C">
        <w:t>ukládá</w:t>
      </w:r>
    </w:p>
    <w:p w14:paraId="5363F883" w14:textId="77777777" w:rsidR="0089209E" w:rsidRDefault="0089209E" w:rsidP="00D651EF">
      <w:pPr>
        <w:spacing w:line="254" w:lineRule="auto"/>
        <w:jc w:val="both"/>
        <w:rPr>
          <w:szCs w:val="28"/>
        </w:rPr>
      </w:pPr>
      <w:r>
        <w:rPr>
          <w:szCs w:val="28"/>
        </w:rPr>
        <w:t xml:space="preserve">JUDr. Lukáši Glaserovi LL.M., řediteli krajského úřadu: </w:t>
      </w:r>
    </w:p>
    <w:p w14:paraId="3D418BF0" w14:textId="77777777" w:rsidR="0089209E" w:rsidRDefault="0089209E" w:rsidP="00D651EF">
      <w:pPr>
        <w:spacing w:line="254" w:lineRule="auto"/>
        <w:jc w:val="both"/>
        <w:rPr>
          <w:szCs w:val="28"/>
        </w:rPr>
      </w:pPr>
      <w:r>
        <w:rPr>
          <w:szCs w:val="28"/>
        </w:rPr>
        <w:t xml:space="preserve">1. zabezpečit provedení potřebných úkonů vedoucích k realizaci části I. 1. usnesení, </w:t>
      </w:r>
    </w:p>
    <w:p w14:paraId="16A24191" w14:textId="77777777" w:rsidR="0089209E" w:rsidRDefault="0089209E" w:rsidP="00D651EF">
      <w:pPr>
        <w:spacing w:line="254" w:lineRule="auto"/>
        <w:jc w:val="both"/>
        <w:rPr>
          <w:szCs w:val="28"/>
        </w:rPr>
      </w:pPr>
      <w:r>
        <w:rPr>
          <w:szCs w:val="28"/>
        </w:rPr>
        <w:t>2. zajistit po vkladu práva do katastru nemovitostí změnu v příloze příslušné zřizovací listiny vymezující svěřený majetek v souladu s částí I. 2. usnesení.</w:t>
      </w:r>
    </w:p>
    <w:p w14:paraId="69BA272C" w14:textId="77777777" w:rsidR="0089209E" w:rsidRDefault="0089209E" w:rsidP="00D651EF">
      <w:pPr>
        <w:spacing w:line="254" w:lineRule="auto"/>
        <w:jc w:val="both"/>
        <w:rPr>
          <w:szCs w:val="28"/>
        </w:rPr>
      </w:pPr>
    </w:p>
    <w:p w14:paraId="257DB879" w14:textId="77777777" w:rsidR="0089209E" w:rsidRDefault="0089209E" w:rsidP="00586C3C">
      <w:pPr>
        <w:pStyle w:val="KUJKnormal"/>
      </w:pPr>
    </w:p>
    <w:p w14:paraId="631ACC9A" w14:textId="77777777" w:rsidR="0089209E" w:rsidRDefault="0089209E" w:rsidP="00586C3C">
      <w:pPr>
        <w:pStyle w:val="KUJKmezeraDZ"/>
      </w:pPr>
      <w:bookmarkStart w:id="1" w:name="US_DuvodZprava"/>
      <w:bookmarkEnd w:id="1"/>
    </w:p>
    <w:p w14:paraId="16281733" w14:textId="77777777" w:rsidR="0089209E" w:rsidRDefault="0089209E" w:rsidP="00586C3C">
      <w:pPr>
        <w:pStyle w:val="KUJKnadpisDZ"/>
      </w:pPr>
      <w:r>
        <w:t>DŮVODOVÁ ZPRÁVA</w:t>
      </w:r>
    </w:p>
    <w:p w14:paraId="1B0EBE8B" w14:textId="77777777" w:rsidR="0089209E" w:rsidRPr="009B7B0B" w:rsidRDefault="0089209E" w:rsidP="00586C3C">
      <w:pPr>
        <w:pStyle w:val="KUJKmezeraDZ"/>
      </w:pPr>
    </w:p>
    <w:p w14:paraId="1FB0AB1F" w14:textId="77777777" w:rsidR="0089209E" w:rsidRDefault="0089209E" w:rsidP="00D651EF">
      <w:pPr>
        <w:spacing w:line="252" w:lineRule="auto"/>
        <w:jc w:val="both"/>
        <w:rPr>
          <w:szCs w:val="28"/>
        </w:rPr>
      </w:pPr>
      <w:r w:rsidRPr="00D651EF">
        <w:rPr>
          <w:szCs w:val="28"/>
        </w:rPr>
        <w:t>Podle § 36 odst. 1 písm. a) zákona č. 129/2000 Sb., o krajích, v platném znění, je rozhodování o nabytí        a převodu hmotných nemovitých věcí, s výjimkou inženýrských sítí a pozemních komunikací, vyhrazeno zastupitelstvu kraje.</w:t>
      </w:r>
    </w:p>
    <w:p w14:paraId="57A188D2" w14:textId="77777777" w:rsidR="0089209E" w:rsidRPr="00D651EF" w:rsidRDefault="0089209E" w:rsidP="00D651EF">
      <w:pPr>
        <w:spacing w:line="252" w:lineRule="auto"/>
        <w:jc w:val="both"/>
        <w:rPr>
          <w:szCs w:val="28"/>
        </w:rPr>
      </w:pPr>
    </w:p>
    <w:p w14:paraId="6B0AC1D8" w14:textId="77777777" w:rsidR="0089209E" w:rsidRPr="00D651EF" w:rsidRDefault="0089209E" w:rsidP="00D651EF">
      <w:pPr>
        <w:spacing w:after="160" w:line="276" w:lineRule="auto"/>
        <w:jc w:val="both"/>
        <w:rPr>
          <w:rFonts w:eastAsia="Aptos"/>
          <w:kern w:val="2"/>
          <w:szCs w:val="20"/>
        </w:rPr>
      </w:pPr>
      <w:r w:rsidRPr="00D651EF">
        <w:rPr>
          <w:rFonts w:eastAsia="Aptos"/>
          <w:kern w:val="2"/>
          <w:szCs w:val="20"/>
        </w:rPr>
        <w:t>Manželé Kučerovi (dále jen jako „žadatelé“) podali žádost o odkup části pozemku parc. KN č. 400/1            v k. ú. Soběslav, která se nachází v těsné blízkosti jejich rodinného domu a dlouhodobě ji udržují. Záměrem žadatelů je využít danou část plochy pro rozšíření svého stávajícího zázemní a k legalizaci stavebního objektu v jejich vlastnictví, který je postaven (již historicky) na výše uvedeném pozemku ve vlastnictví Jihočeského kraje.</w:t>
      </w:r>
    </w:p>
    <w:p w14:paraId="16BB6858" w14:textId="77777777" w:rsidR="0089209E" w:rsidRPr="00D651EF" w:rsidRDefault="0089209E" w:rsidP="00D651EF">
      <w:pPr>
        <w:spacing w:after="160" w:line="276" w:lineRule="auto"/>
        <w:jc w:val="both"/>
        <w:rPr>
          <w:rFonts w:eastAsia="Aptos"/>
          <w:kern w:val="2"/>
          <w:szCs w:val="20"/>
        </w:rPr>
      </w:pPr>
      <w:r w:rsidRPr="00D651EF">
        <w:rPr>
          <w:rFonts w:eastAsia="Aptos"/>
          <w:kern w:val="2"/>
          <w:szCs w:val="20"/>
        </w:rPr>
        <w:t>Ředitelka příspěvkové organizace Ing.  Darja Bártová s návrhem prodeje souhlasí.</w:t>
      </w:r>
    </w:p>
    <w:p w14:paraId="2E9EA899" w14:textId="77777777" w:rsidR="0089209E" w:rsidRPr="00D651EF" w:rsidRDefault="0089209E" w:rsidP="00D651EF">
      <w:pPr>
        <w:spacing w:after="160" w:line="276" w:lineRule="auto"/>
        <w:jc w:val="both"/>
        <w:rPr>
          <w:rFonts w:eastAsia="Aptos"/>
          <w:kern w:val="2"/>
          <w:szCs w:val="20"/>
        </w:rPr>
      </w:pPr>
      <w:r w:rsidRPr="00D651EF">
        <w:rPr>
          <w:rFonts w:eastAsia="Aptos"/>
          <w:kern w:val="2"/>
          <w:szCs w:val="20"/>
        </w:rPr>
        <w:lastRenderedPageBreak/>
        <w:t xml:space="preserve">Veškeré finanční náklady spojené s prodejem části pozemku by hradily kupující – žadatelé. </w:t>
      </w:r>
    </w:p>
    <w:p w14:paraId="17B6CB01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5A969B89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5ED9BD1F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  <w:r w:rsidRPr="00D651EF">
        <w:rPr>
          <w:szCs w:val="28"/>
        </w:rPr>
        <w:t>Finanční nároky a krytí: bez finančního krytí</w:t>
      </w:r>
    </w:p>
    <w:p w14:paraId="62392CBF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46767719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49C3E082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  <w:r w:rsidRPr="00D651EF">
        <w:rPr>
          <w:szCs w:val="28"/>
        </w:rPr>
        <w:t>Vyjádření správce rozpočtu: nebyl vyžádán</w:t>
      </w:r>
    </w:p>
    <w:p w14:paraId="7A88C0AD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6B54AACD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2A29615A" w14:textId="77777777" w:rsidR="0089209E" w:rsidRPr="00AE15B4" w:rsidRDefault="0089209E" w:rsidP="008B1B23">
      <w:pPr>
        <w:pStyle w:val="KUJKnormal"/>
      </w:pPr>
      <w:r w:rsidRPr="00D651EF">
        <w:t xml:space="preserve">Návrh projednán (stanoviska): </w:t>
      </w:r>
      <w:r>
        <w:t xml:space="preserve">Ing. Hana Šímová (OSMT): Souhlasím </w:t>
      </w:r>
    </w:p>
    <w:p w14:paraId="10887C4F" w14:textId="77777777" w:rsidR="0089209E" w:rsidRPr="00AE15B4" w:rsidRDefault="0089209E" w:rsidP="004813E8">
      <w:pPr>
        <w:pStyle w:val="KUJKnormal"/>
      </w:pPr>
      <w:r>
        <w:t xml:space="preserve"> </w:t>
      </w:r>
    </w:p>
    <w:p w14:paraId="5F15A888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5CEF4E55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639D066B" w14:textId="77777777" w:rsidR="0089209E" w:rsidRPr="00D651EF" w:rsidRDefault="0089209E" w:rsidP="00D651EF">
      <w:pPr>
        <w:spacing w:line="256" w:lineRule="auto"/>
        <w:contextualSpacing/>
        <w:jc w:val="both"/>
        <w:rPr>
          <w:b/>
          <w:szCs w:val="28"/>
        </w:rPr>
      </w:pPr>
      <w:r w:rsidRPr="00D651EF">
        <w:rPr>
          <w:b/>
          <w:szCs w:val="28"/>
        </w:rPr>
        <w:t>PŘÍLOHY:</w:t>
      </w:r>
    </w:p>
    <w:p w14:paraId="1A0C1429" w14:textId="77777777" w:rsidR="0089209E" w:rsidRPr="00B52AA9" w:rsidRDefault="0089209E" w:rsidP="00D651EF">
      <w:pPr>
        <w:pStyle w:val="KUJKcislovany"/>
        <w:spacing w:line="240" w:lineRule="auto"/>
      </w:pPr>
      <w:r>
        <w:t>Návrh kupní smlouvy</w:t>
      </w:r>
      <w:r w:rsidRPr="0081756D">
        <w:t xml:space="preserve"> (</w:t>
      </w:r>
      <w:r>
        <w:t>ZK051126_312_př. 1.pdf</w:t>
      </w:r>
      <w:r w:rsidRPr="0081756D">
        <w:t>)</w:t>
      </w:r>
    </w:p>
    <w:p w14:paraId="5C6E21D7" w14:textId="77777777" w:rsidR="0089209E" w:rsidRPr="00B52AA9" w:rsidRDefault="0089209E" w:rsidP="00D651EF">
      <w:pPr>
        <w:pStyle w:val="KUJKcislovany"/>
        <w:spacing w:line="240" w:lineRule="auto"/>
      </w:pPr>
      <w:r>
        <w:t>Geometrický plán</w:t>
      </w:r>
      <w:r w:rsidRPr="0081756D">
        <w:t xml:space="preserve"> (</w:t>
      </w:r>
      <w:r>
        <w:t>ZK051126_312_př. 2.pdf</w:t>
      </w:r>
      <w:r w:rsidRPr="0081756D">
        <w:t>)</w:t>
      </w:r>
    </w:p>
    <w:p w14:paraId="081510BF" w14:textId="77777777" w:rsidR="0089209E" w:rsidRPr="00B52AA9" w:rsidRDefault="0089209E" w:rsidP="00D651EF">
      <w:pPr>
        <w:pStyle w:val="KUJKcislovany"/>
        <w:spacing w:line="240" w:lineRule="auto"/>
      </w:pPr>
      <w:r>
        <w:t>LV_2672</w:t>
      </w:r>
      <w:r w:rsidRPr="0081756D">
        <w:t xml:space="preserve"> (</w:t>
      </w:r>
      <w:r>
        <w:t>ZK051126_312_př. 3.pdf</w:t>
      </w:r>
      <w:r w:rsidRPr="0081756D">
        <w:t>)</w:t>
      </w:r>
    </w:p>
    <w:p w14:paraId="2B30287C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718DE041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6AE11B31" w14:textId="77777777" w:rsidR="0089209E" w:rsidRPr="00D651EF" w:rsidRDefault="0089209E" w:rsidP="00D651EF">
      <w:pPr>
        <w:spacing w:line="256" w:lineRule="auto"/>
        <w:contextualSpacing/>
        <w:jc w:val="both"/>
        <w:rPr>
          <w:bCs/>
          <w:szCs w:val="28"/>
        </w:rPr>
      </w:pPr>
      <w:r w:rsidRPr="00D651EF">
        <w:rPr>
          <w:b/>
          <w:szCs w:val="28"/>
        </w:rPr>
        <w:t xml:space="preserve">Zodpovídá: </w:t>
      </w:r>
      <w:r w:rsidRPr="00D651EF">
        <w:rPr>
          <w:bCs/>
          <w:szCs w:val="28"/>
        </w:rPr>
        <w:t>Bc. Jakub Randák, pověřen zastupováním vedoucího odboru</w:t>
      </w:r>
      <w:r>
        <w:rPr>
          <w:bCs/>
          <w:szCs w:val="28"/>
        </w:rPr>
        <w:t xml:space="preserve"> OHMS</w:t>
      </w:r>
    </w:p>
    <w:p w14:paraId="58DD111F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</w:p>
    <w:p w14:paraId="33E6C8E0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  <w:r w:rsidRPr="00D651EF">
        <w:rPr>
          <w:szCs w:val="28"/>
        </w:rPr>
        <w:t>Termín kontroly: I. čtvrtletí 2027</w:t>
      </w:r>
    </w:p>
    <w:p w14:paraId="37B50175" w14:textId="77777777" w:rsidR="0089209E" w:rsidRPr="00D651EF" w:rsidRDefault="0089209E" w:rsidP="00D651EF">
      <w:pPr>
        <w:spacing w:line="256" w:lineRule="auto"/>
        <w:contextualSpacing/>
        <w:jc w:val="both"/>
        <w:rPr>
          <w:szCs w:val="28"/>
        </w:rPr>
      </w:pPr>
      <w:r w:rsidRPr="00D651EF">
        <w:rPr>
          <w:szCs w:val="28"/>
        </w:rPr>
        <w:t>Termín splnění: I. čtvrtletí 2027</w:t>
      </w:r>
    </w:p>
    <w:p w14:paraId="3605B54E" w14:textId="77777777" w:rsidR="0089209E" w:rsidRPr="00D651EF" w:rsidRDefault="0089209E" w:rsidP="00D651EF">
      <w:pPr>
        <w:spacing w:line="256" w:lineRule="auto"/>
        <w:rPr>
          <w:szCs w:val="20"/>
        </w:rPr>
      </w:pPr>
    </w:p>
    <w:p w14:paraId="140935F9" w14:textId="77777777" w:rsidR="0089209E" w:rsidRPr="00586C3C" w:rsidRDefault="0089209E" w:rsidP="00586C3C">
      <w:pPr>
        <w:pStyle w:val="KUJKnormal"/>
      </w:pPr>
    </w:p>
    <w:p w14:paraId="4068539E" w14:textId="77777777" w:rsidR="0089209E" w:rsidRDefault="0089209E" w:rsidP="00594A09">
      <w:pPr>
        <w:pStyle w:val="KUJKnormal"/>
      </w:pPr>
    </w:p>
    <w:p w14:paraId="7D5CBD25" w14:textId="77777777" w:rsidR="0089209E" w:rsidRDefault="0089209E" w:rsidP="00594A09">
      <w:pPr>
        <w:pStyle w:val="KUJKnormal"/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5F0F0" w14:textId="77777777" w:rsidR="0046313A" w:rsidRDefault="0046313A" w:rsidP="002C5539">
      <w:r>
        <w:separator/>
      </w:r>
    </w:p>
  </w:endnote>
  <w:endnote w:type="continuationSeparator" w:id="0">
    <w:p w14:paraId="517B0B9F" w14:textId="77777777" w:rsidR="0046313A" w:rsidRDefault="0046313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46313A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46313A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46FDE" w14:textId="77777777" w:rsidR="0046313A" w:rsidRDefault="0046313A" w:rsidP="002C5539">
      <w:r>
        <w:separator/>
      </w:r>
    </w:p>
  </w:footnote>
  <w:footnote w:type="continuationSeparator" w:id="0">
    <w:p w14:paraId="63490C1D" w14:textId="77777777" w:rsidR="0046313A" w:rsidRDefault="0046313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45FC7" w14:textId="77777777" w:rsidR="0089209E" w:rsidRDefault="0089209E" w:rsidP="0089209E">
    <w:r>
      <w:rPr>
        <w:noProof/>
      </w:rPr>
      <w:pict w14:anchorId="06875BD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7F1EC2F" w14:textId="77777777" w:rsidR="0089209E" w:rsidRPr="00D405BE" w:rsidRDefault="0089209E" w:rsidP="0089209E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66FE7022" w14:textId="77777777" w:rsidR="0089209E" w:rsidRPr="00D405BE" w:rsidRDefault="0089209E" w:rsidP="0089209E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9E2CB4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C9C6C42">
        <v:rect id="_x0000_i1026" style="width:481.9pt;height:2pt" o:hralign="center" o:hrstd="t" o:hrnoshade="t" o:hr="t" fillcolor="black" stroked="f"/>
      </w:pict>
    </w:r>
  </w:p>
  <w:p w14:paraId="4AFD046B" w14:textId="77777777" w:rsidR="0089209E" w:rsidRPr="0089209E" w:rsidRDefault="0089209E" w:rsidP="008920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51F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13A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209E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2026-10-27T13:02:00Z</dcterms:created>
  <dcterms:modified xsi:type="dcterms:W3CDTF">2026-10-27T13:02:00Z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7212782</vt:i4>
  </property>
  <property fmtid="{D5CDD505-2E9C-101B-9397-08002B2CF9AE}" pid="5" name="UlozitJako">
    <vt:lpwstr>C:\Users\mrazkova\AppData\Local\Temp\iU71790712\Zastupitelstvo\2026-11-05\Navrhy\312-ZK-26.</vt:lpwstr>
  </property>
  <property fmtid="{D5CDD505-2E9C-101B-9397-08002B2CF9AE}" pid="6" name="Zpracovat">
    <vt:bool>false</vt:bool>
  </property>
</Properties>
</file>