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897DCF" w14:paraId="51C14D17" w14:textId="77777777" w:rsidTr="008560A7">
        <w:trPr>
          <w:trHeight w:hRule="exact" w:val="397"/>
        </w:trPr>
        <w:tc>
          <w:tcPr>
            <w:tcW w:w="2376" w:type="dxa"/>
            <w:hideMark/>
          </w:tcPr>
          <w:p w14:paraId="587ECBF9" w14:textId="77777777" w:rsidR="00897DCF" w:rsidRDefault="00897DCF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1363F044" w14:textId="77777777" w:rsidR="00897DCF" w:rsidRDefault="00897DCF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7C052E40" w14:textId="77777777" w:rsidR="00897DCF" w:rsidRPr="0069077B" w:rsidRDefault="00897DCF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9</w:t>
            </w:r>
          </w:p>
        </w:tc>
        <w:tc>
          <w:tcPr>
            <w:tcW w:w="850" w:type="dxa"/>
          </w:tcPr>
          <w:p w14:paraId="6DCC4D60" w14:textId="77777777" w:rsidR="00897DCF" w:rsidRDefault="00897DCF" w:rsidP="00970720">
            <w:pPr>
              <w:pStyle w:val="KUJKnormal"/>
            </w:pPr>
          </w:p>
        </w:tc>
      </w:tr>
      <w:tr w:rsidR="00897DCF" w14:paraId="2E07697B" w14:textId="77777777" w:rsidTr="008560A7">
        <w:trPr>
          <w:cantSplit/>
          <w:trHeight w:hRule="exact" w:val="397"/>
        </w:trPr>
        <w:tc>
          <w:tcPr>
            <w:tcW w:w="2376" w:type="dxa"/>
            <w:hideMark/>
          </w:tcPr>
          <w:p w14:paraId="7FB756E0" w14:textId="77777777" w:rsidR="00897DCF" w:rsidRDefault="00897DCF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78CC251" w14:textId="77777777" w:rsidR="00897DCF" w:rsidRDefault="00897DCF" w:rsidP="00970720">
            <w:pPr>
              <w:pStyle w:val="KUJKnormal"/>
            </w:pPr>
            <w:r>
              <w:t>320/ZK/26</w:t>
            </w:r>
          </w:p>
        </w:tc>
      </w:tr>
      <w:tr w:rsidR="00897DCF" w14:paraId="2ED9A211" w14:textId="77777777" w:rsidTr="008560A7">
        <w:trPr>
          <w:trHeight w:val="397"/>
        </w:trPr>
        <w:tc>
          <w:tcPr>
            <w:tcW w:w="2376" w:type="dxa"/>
          </w:tcPr>
          <w:p w14:paraId="6D66552B" w14:textId="77777777" w:rsidR="00897DCF" w:rsidRDefault="00897DCF" w:rsidP="00970720"/>
          <w:p w14:paraId="09DE4963" w14:textId="77777777" w:rsidR="00897DCF" w:rsidRDefault="00897DCF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FB20AB2" w14:textId="77777777" w:rsidR="00897DCF" w:rsidRDefault="00897DCF" w:rsidP="00970720"/>
          <w:p w14:paraId="5C511D30" w14:textId="77777777" w:rsidR="00897DCF" w:rsidRDefault="00897DCF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podpora sportovní infrastruktury - žádost o změnu projektu</w:t>
            </w:r>
          </w:p>
        </w:tc>
      </w:tr>
    </w:tbl>
    <w:p w14:paraId="6E2B21AB" w14:textId="77777777" w:rsidR="00897DCF" w:rsidRDefault="00897DCF" w:rsidP="008560A7">
      <w:pPr>
        <w:pStyle w:val="KUJKnormal"/>
        <w:rPr>
          <w:b/>
          <w:bCs/>
        </w:rPr>
      </w:pPr>
      <w:r>
        <w:rPr>
          <w:b/>
          <w:bCs/>
        </w:rPr>
        <w:pict w14:anchorId="410E311C">
          <v:rect id="_x0000_i1029" style="width:453.6pt;height:1.5pt" o:hralign="center" o:hrstd="t" o:hrnoshade="t" o:hr="t" fillcolor="black" stroked="f"/>
        </w:pict>
      </w:r>
    </w:p>
    <w:p w14:paraId="07B77F81" w14:textId="77777777" w:rsidR="00897DCF" w:rsidRDefault="00897DCF" w:rsidP="008560A7">
      <w:pPr>
        <w:pStyle w:val="KUJKnormal"/>
      </w:pPr>
    </w:p>
    <w:p w14:paraId="25A33E5F" w14:textId="77777777" w:rsidR="00897DCF" w:rsidRDefault="00897DCF" w:rsidP="008560A7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897DCF" w14:paraId="52F07874" w14:textId="77777777" w:rsidTr="002559B8">
        <w:trPr>
          <w:trHeight w:val="397"/>
        </w:trPr>
        <w:tc>
          <w:tcPr>
            <w:tcW w:w="2350" w:type="dxa"/>
            <w:hideMark/>
          </w:tcPr>
          <w:p w14:paraId="029C996F" w14:textId="77777777" w:rsidR="00897DCF" w:rsidRDefault="00897DCF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CB6DF69" w14:textId="77777777" w:rsidR="00897DCF" w:rsidRDefault="00897DCF" w:rsidP="002559B8">
            <w:pPr>
              <w:pStyle w:val="KUJKnormal"/>
            </w:pPr>
            <w:r>
              <w:t>Ing. Tomáš Hajdušek</w:t>
            </w:r>
          </w:p>
          <w:p w14:paraId="1EA59FCF" w14:textId="77777777" w:rsidR="00897DCF" w:rsidRDefault="00897DCF" w:rsidP="002559B8"/>
        </w:tc>
      </w:tr>
      <w:tr w:rsidR="00897DCF" w14:paraId="7F8D74CF" w14:textId="77777777" w:rsidTr="002559B8">
        <w:trPr>
          <w:trHeight w:val="397"/>
        </w:trPr>
        <w:tc>
          <w:tcPr>
            <w:tcW w:w="2350" w:type="dxa"/>
          </w:tcPr>
          <w:p w14:paraId="6E49D314" w14:textId="77777777" w:rsidR="00897DCF" w:rsidRDefault="00897DCF" w:rsidP="002559B8">
            <w:pPr>
              <w:pStyle w:val="KUJKtucny"/>
            </w:pPr>
            <w:r>
              <w:t>Zpracoval:</w:t>
            </w:r>
          </w:p>
          <w:p w14:paraId="21339769" w14:textId="77777777" w:rsidR="00897DCF" w:rsidRDefault="00897DCF" w:rsidP="002559B8"/>
        </w:tc>
        <w:tc>
          <w:tcPr>
            <w:tcW w:w="6862" w:type="dxa"/>
            <w:hideMark/>
          </w:tcPr>
          <w:p w14:paraId="53445569" w14:textId="77777777" w:rsidR="00897DCF" w:rsidRDefault="00897DCF" w:rsidP="002559B8">
            <w:pPr>
              <w:pStyle w:val="KUJKnormal"/>
            </w:pPr>
            <w:r>
              <w:t>OEKO</w:t>
            </w:r>
          </w:p>
        </w:tc>
      </w:tr>
      <w:tr w:rsidR="00897DCF" w14:paraId="5942BA7E" w14:textId="77777777" w:rsidTr="002559B8">
        <w:trPr>
          <w:trHeight w:val="397"/>
        </w:trPr>
        <w:tc>
          <w:tcPr>
            <w:tcW w:w="2350" w:type="dxa"/>
          </w:tcPr>
          <w:p w14:paraId="70C716F7" w14:textId="77777777" w:rsidR="00897DCF" w:rsidRPr="009715F9" w:rsidRDefault="00897DCF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20C905FB" w14:textId="77777777" w:rsidR="00897DCF" w:rsidRDefault="00897DCF" w:rsidP="002559B8"/>
        </w:tc>
        <w:tc>
          <w:tcPr>
            <w:tcW w:w="6862" w:type="dxa"/>
            <w:hideMark/>
          </w:tcPr>
          <w:p w14:paraId="5AF73896" w14:textId="77777777" w:rsidR="00897DCF" w:rsidRDefault="00897DCF" w:rsidP="002559B8">
            <w:pPr>
              <w:pStyle w:val="KUJKnormal"/>
            </w:pPr>
            <w:r>
              <w:t>Ing. Petr Salva, DiS.</w:t>
            </w:r>
          </w:p>
        </w:tc>
      </w:tr>
    </w:tbl>
    <w:p w14:paraId="6FF9521B" w14:textId="77777777" w:rsidR="00897DCF" w:rsidRDefault="00897DCF" w:rsidP="008560A7">
      <w:pPr>
        <w:pStyle w:val="KUJKnormal"/>
      </w:pPr>
    </w:p>
    <w:p w14:paraId="4ACFC9F2" w14:textId="77777777" w:rsidR="00897DCF" w:rsidRPr="0052161F" w:rsidRDefault="00897DCF" w:rsidP="008560A7">
      <w:pPr>
        <w:pStyle w:val="KUJKtucny"/>
      </w:pPr>
      <w:r w:rsidRPr="0052161F">
        <w:t>NÁVRH USNESENÍ</w:t>
      </w:r>
    </w:p>
    <w:p w14:paraId="208337BC" w14:textId="77777777" w:rsidR="00897DCF" w:rsidRDefault="00897DCF" w:rsidP="008560A7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64FDF392" w14:textId="77777777" w:rsidR="00897DCF" w:rsidRPr="00841DFC" w:rsidRDefault="00897DCF" w:rsidP="008560A7">
      <w:pPr>
        <w:pStyle w:val="KUJKPolozka"/>
        <w:spacing w:line="240" w:lineRule="auto"/>
      </w:pPr>
      <w:r w:rsidRPr="00841DFC">
        <w:t>Zastupitelstvo Jihočeského kraje</w:t>
      </w:r>
    </w:p>
    <w:p w14:paraId="7D7624CB" w14:textId="77777777" w:rsidR="00897DCF" w:rsidRDefault="00897DCF" w:rsidP="0069077B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386E6A25" w14:textId="77777777" w:rsidR="00897DCF" w:rsidRDefault="00897DCF" w:rsidP="0069077B">
      <w:pPr>
        <w:pStyle w:val="KUJKnormal"/>
        <w:numPr>
          <w:ilvl w:val="6"/>
          <w:numId w:val="8"/>
        </w:numPr>
        <w:spacing w:line="254" w:lineRule="auto"/>
        <w:ind w:left="284" w:hanging="284"/>
      </w:pPr>
      <w:r>
        <w:t xml:space="preserve">žádost města Jindřichův Hradec o změnu termínu ukončení akce „Přístavba </w:t>
      </w:r>
      <w:r>
        <w:rPr>
          <w:bCs/>
          <w:iCs/>
        </w:rPr>
        <w:t>městské sportovní haly, Jindřichův Hradec“,</w:t>
      </w:r>
    </w:p>
    <w:p w14:paraId="7EEAE494" w14:textId="77777777" w:rsidR="00897DCF" w:rsidRDefault="00897DCF" w:rsidP="0069077B">
      <w:pPr>
        <w:pStyle w:val="KUJKnormal"/>
        <w:numPr>
          <w:ilvl w:val="6"/>
          <w:numId w:val="8"/>
        </w:numPr>
        <w:spacing w:line="256" w:lineRule="auto"/>
        <w:ind w:left="284" w:hanging="284"/>
      </w:pPr>
      <w:r>
        <w:t>žádost města Prachatice o změnu termínu čerpání dotace a termínu ukončení realizace akce;</w:t>
      </w:r>
    </w:p>
    <w:p w14:paraId="14500B7D" w14:textId="77777777" w:rsidR="00897DCF" w:rsidRDefault="00897DCF" w:rsidP="0069077B">
      <w:pPr>
        <w:pStyle w:val="KUJKdoplnek2"/>
        <w:spacing w:line="240" w:lineRule="auto"/>
      </w:pPr>
      <w:r w:rsidRPr="00AF7BAE">
        <w:t>schvaluje</w:t>
      </w:r>
    </w:p>
    <w:p w14:paraId="5DD5687D" w14:textId="77777777" w:rsidR="00897DCF" w:rsidRDefault="00897DCF" w:rsidP="0069077B">
      <w:pPr>
        <w:pStyle w:val="KUJKnormal"/>
        <w:numPr>
          <w:ilvl w:val="6"/>
          <w:numId w:val="8"/>
        </w:numPr>
        <w:spacing w:line="254" w:lineRule="auto"/>
        <w:ind w:left="284" w:hanging="284"/>
      </w:pPr>
      <w:r>
        <w:t xml:space="preserve">změnu termínu ukončení realizace akce „Přístavba </w:t>
      </w:r>
      <w:r>
        <w:rPr>
          <w:bCs/>
          <w:iCs/>
        </w:rPr>
        <w:t>městské sportovní haly, Jindřichův Hradec“, příjemce dotace město Jindřichův Hradec, nejpozději do 31. 12. 2026,</w:t>
      </w:r>
    </w:p>
    <w:p w14:paraId="5F167872" w14:textId="77777777" w:rsidR="00897DCF" w:rsidRDefault="00897DCF" w:rsidP="0069077B">
      <w:pPr>
        <w:pStyle w:val="KUJKnormal"/>
        <w:numPr>
          <w:ilvl w:val="6"/>
          <w:numId w:val="8"/>
        </w:numPr>
        <w:spacing w:line="254" w:lineRule="auto"/>
        <w:ind w:left="284" w:hanging="284"/>
      </w:pPr>
      <w:r>
        <w:t>změnu termínu ukončení realizace akce „Stavební úpravy a rozšíření plaveckého bazénu, Prachatice</w:t>
      </w:r>
      <w:r>
        <w:rPr>
          <w:bCs/>
          <w:iCs/>
        </w:rPr>
        <w:t>“, příjemce dotace město Prachatice, nejpozději do 31. 8. 2028,</w:t>
      </w:r>
    </w:p>
    <w:p w14:paraId="7C17A2F9" w14:textId="77777777" w:rsidR="00897DCF" w:rsidRDefault="00897DCF" w:rsidP="0069077B">
      <w:pPr>
        <w:pStyle w:val="KUJKnormal"/>
        <w:numPr>
          <w:ilvl w:val="6"/>
          <w:numId w:val="8"/>
        </w:numPr>
        <w:spacing w:line="254" w:lineRule="auto"/>
        <w:ind w:left="284" w:hanging="284"/>
      </w:pPr>
      <w:r>
        <w:t>změnu termínu čerpání dotace na akci „Stavební úpravy a rozšíření plaveckého bazénu, Prachatice</w:t>
      </w:r>
      <w:r>
        <w:rPr>
          <w:bCs/>
          <w:iCs/>
        </w:rPr>
        <w:t>“, příjemce dotace město Prachatice, na dobu období od 1. 1. 2027 do 31. 12. 2027;</w:t>
      </w:r>
    </w:p>
    <w:p w14:paraId="31D42A70" w14:textId="77777777" w:rsidR="00897DCF" w:rsidRDefault="00897DCF" w:rsidP="0069077B">
      <w:pPr>
        <w:pStyle w:val="KUJKdoplnek2"/>
        <w:spacing w:line="240" w:lineRule="auto"/>
      </w:pPr>
      <w:r w:rsidRPr="0021676C">
        <w:t>ukládá</w:t>
      </w:r>
    </w:p>
    <w:p w14:paraId="336CC775" w14:textId="77777777" w:rsidR="00897DCF" w:rsidRPr="0069077B" w:rsidRDefault="00897DCF" w:rsidP="0069077B">
      <w:pPr>
        <w:pStyle w:val="KUJKPolozka"/>
        <w:rPr>
          <w:b w:val="0"/>
          <w:bCs/>
        </w:rPr>
      </w:pPr>
      <w:r w:rsidRPr="0069077B">
        <w:rPr>
          <w:b w:val="0"/>
          <w:bCs/>
        </w:rPr>
        <w:t>JUDr. Lukáši Glaserovi, LL.M., řediteli krajského úřadu, zabezpečit veškeré úkony potřebné k realizaci části II. usnesení.</w:t>
      </w:r>
    </w:p>
    <w:p w14:paraId="6F2C92E4" w14:textId="77777777" w:rsidR="00897DCF" w:rsidRPr="0069077B" w:rsidRDefault="00897DCF" w:rsidP="0069077B">
      <w:pPr>
        <w:pStyle w:val="KUJKnormal"/>
      </w:pPr>
    </w:p>
    <w:p w14:paraId="1C0C284C" w14:textId="77777777" w:rsidR="00897DCF" w:rsidRDefault="00897DCF" w:rsidP="0069077B">
      <w:pPr>
        <w:pStyle w:val="KUJKmezeraDZ"/>
      </w:pPr>
      <w:bookmarkStart w:id="1" w:name="US_DuvodZprava"/>
      <w:bookmarkEnd w:id="1"/>
    </w:p>
    <w:p w14:paraId="19729BA4" w14:textId="77777777" w:rsidR="00897DCF" w:rsidRDefault="00897DCF" w:rsidP="0069077B">
      <w:pPr>
        <w:pStyle w:val="KUJKnadpisDZ"/>
      </w:pPr>
      <w:r>
        <w:t>DŮVODOVÁ ZPRÁVA</w:t>
      </w:r>
    </w:p>
    <w:p w14:paraId="5CC9A69D" w14:textId="77777777" w:rsidR="00897DCF" w:rsidRPr="009B7B0B" w:rsidRDefault="00897DCF" w:rsidP="0069077B">
      <w:pPr>
        <w:pStyle w:val="KUJKmezeraDZ"/>
      </w:pPr>
    </w:p>
    <w:p w14:paraId="3F09AC2D" w14:textId="77777777" w:rsidR="00897DCF" w:rsidRPr="00C5020A" w:rsidRDefault="00897DCF" w:rsidP="00C5020A">
      <w:pPr>
        <w:pStyle w:val="KUJKnormal"/>
      </w:pPr>
      <w:r w:rsidRPr="00C5020A">
        <w:t>Do 12. 10. 2026 byly krajskému úřadu doručeny 2 žádosti o změnu smluvních podmínek poskytnutých dotací v rámci programu Investiční podpora sportovní infrastruktury 2025–2028. O změnách podpořených projektů je oprávněno rozhodnout zastupitelstvo kraje jako orgán, který dotace schválil.</w:t>
      </w:r>
    </w:p>
    <w:p w14:paraId="711F1DB3" w14:textId="77777777" w:rsidR="00897DCF" w:rsidRPr="00C5020A" w:rsidRDefault="00897DCF" w:rsidP="00C5020A">
      <w:pPr>
        <w:pStyle w:val="KUJKnormal"/>
      </w:pPr>
    </w:p>
    <w:p w14:paraId="51C356AF" w14:textId="77777777" w:rsidR="00897DCF" w:rsidRPr="00C5020A" w:rsidRDefault="00897DCF" w:rsidP="00C5020A">
      <w:pPr>
        <w:pStyle w:val="KUJKnormal"/>
      </w:pPr>
      <w:r w:rsidRPr="00C5020A">
        <w:t>Město Jindřichův Hradec - „Přístavba městské sportovní haly, Jindřichův Hradec“ (50 mil. Kč), čerpání dotace do 31. 12. 2026, realizace do 31. 8. 2026</w:t>
      </w:r>
    </w:p>
    <w:p w14:paraId="4DE15EC0" w14:textId="77777777" w:rsidR="00897DCF" w:rsidRPr="00C5020A" w:rsidRDefault="00897DCF" w:rsidP="00C5020A">
      <w:pPr>
        <w:pStyle w:val="KUJKnormal"/>
      </w:pPr>
      <w:r w:rsidRPr="00C5020A">
        <w:t xml:space="preserve">Město Jindřichův Hradec žádá o prodloužení termínu realizace projektu „Přístavba městské sportovní haly“ do 31. 12. 2026, a to z důvodu nepříznivých klimatických podmínek, navazujících změn stavby a nutnosti zkušebního provozu před dokončením kolaudačního řízení. Stavba byla předána dne 9. 10. 2026, tedy po uplynutí původního termínu realizace stanoveného na 31. 8. 2026. Dotace byla </w:t>
      </w:r>
      <w:r w:rsidRPr="00C5020A">
        <w:lastRenderedPageBreak/>
        <w:t>vyčerpána a po vydání povolení ke zkušebnímu provozu bude možné předložit závěrečnou zprávu a vyúčtování dotace. Výše dotace ani podíl kraje na financování se nemění.</w:t>
      </w:r>
    </w:p>
    <w:p w14:paraId="59FCCA29" w14:textId="77777777" w:rsidR="00897DCF" w:rsidRPr="00C5020A" w:rsidRDefault="00897DCF" w:rsidP="00C5020A">
      <w:pPr>
        <w:pStyle w:val="KUJKnormal"/>
      </w:pPr>
    </w:p>
    <w:p w14:paraId="51E45BA3" w14:textId="77777777" w:rsidR="00897DCF" w:rsidRPr="00C5020A" w:rsidRDefault="00897DCF" w:rsidP="00C5020A">
      <w:pPr>
        <w:pStyle w:val="KUJKnormal"/>
      </w:pPr>
      <w:r w:rsidRPr="00C5020A">
        <w:t>Město Prachatice - „Stavební úpravy a rozšíření plaveckého bazénu, Prachatice“ (50 mil. Kč), čerpání dotace do 31. 12. 2026, realizace do 30. 11. 2027</w:t>
      </w:r>
    </w:p>
    <w:p w14:paraId="409C66C3" w14:textId="77777777" w:rsidR="00897DCF" w:rsidRPr="00C5020A" w:rsidRDefault="00897DCF" w:rsidP="00C5020A">
      <w:pPr>
        <w:pStyle w:val="KUJKnormal"/>
      </w:pPr>
      <w:r w:rsidRPr="00C5020A">
        <w:t>Město Prachatice žádá z důvodu zpoždění zadávacího řízení a předpokládaného zahájení stavby až na začátku roku 2027 o změnu období čerpání dotace ve výši 50 mil. Kč na období od 1. 1. 2027 do 31. 12. 2027, přičemž v roce 2026 nebude dotace čerpána. Současně žádá o prodloužení termínu realizace projektu do 31. 8. 2028. Výše dotace ani podíl kraje na financování se nemění.</w:t>
      </w:r>
    </w:p>
    <w:p w14:paraId="4B1F2BEB" w14:textId="77777777" w:rsidR="00897DCF" w:rsidRPr="00C5020A" w:rsidRDefault="00897DCF" w:rsidP="00C5020A">
      <w:pPr>
        <w:pStyle w:val="KUJKnormal"/>
      </w:pPr>
    </w:p>
    <w:p w14:paraId="05E4B17D" w14:textId="77777777" w:rsidR="00897DCF" w:rsidRPr="00C5020A" w:rsidRDefault="00897DCF" w:rsidP="00C5020A">
      <w:pPr>
        <w:pStyle w:val="KUJKnormal"/>
      </w:pPr>
      <w:r w:rsidRPr="00C5020A">
        <w:t xml:space="preserve">Všechny výše uvedené žádosti jsou součástí příloh materiálu. </w:t>
      </w:r>
    </w:p>
    <w:p w14:paraId="3179B717" w14:textId="77777777" w:rsidR="00897DCF" w:rsidRPr="00C5020A" w:rsidRDefault="00897DCF" w:rsidP="00C5020A">
      <w:pPr>
        <w:pStyle w:val="KUJKnormal"/>
      </w:pPr>
      <w:r w:rsidRPr="00C5020A">
        <w:t>V případě schválení zastupitelstvem kraje bude s městem Prachatice uzavřen dodatek smlouvy. Vzhledem k tomu, že původní termín ukončení realizace projektu města Jindřichův Hradec již uplynul, bude tomuto příjemci oznámeno, že nedodržení původního termínu nebude považováno za porušení dotačních podmínek ani rozpočtové kázně.</w:t>
      </w:r>
    </w:p>
    <w:p w14:paraId="2571CD6A" w14:textId="77777777" w:rsidR="00897DCF" w:rsidRPr="00C5020A" w:rsidRDefault="00897DCF" w:rsidP="00C5020A">
      <w:pPr>
        <w:pStyle w:val="KUJKnormal"/>
      </w:pPr>
    </w:p>
    <w:p w14:paraId="19E2301B" w14:textId="77777777" w:rsidR="00897DCF" w:rsidRPr="00C5020A" w:rsidRDefault="00897DCF" w:rsidP="00C5020A">
      <w:pPr>
        <w:pStyle w:val="KUJKnormal"/>
      </w:pPr>
    </w:p>
    <w:p w14:paraId="155C320F" w14:textId="77777777" w:rsidR="00897DCF" w:rsidRPr="00C5020A" w:rsidRDefault="00897DCF" w:rsidP="00C5020A">
      <w:pPr>
        <w:pStyle w:val="KUJKnormal"/>
      </w:pPr>
      <w:r w:rsidRPr="00C5020A">
        <w:t>Finanční nároky a krytí: prostředky určené pro podporu akce „Stavební úpravy a rozšíření plaveckého bazénu, Prachatice“ jsou součástí návrhu rozpočtu ORJ 553 pro rok 2027</w:t>
      </w:r>
    </w:p>
    <w:p w14:paraId="0CF93069" w14:textId="77777777" w:rsidR="00897DCF" w:rsidRPr="00C5020A" w:rsidRDefault="00897DCF" w:rsidP="00C5020A">
      <w:pPr>
        <w:pStyle w:val="KUJKnormal"/>
      </w:pPr>
    </w:p>
    <w:p w14:paraId="4EC2E025" w14:textId="77777777" w:rsidR="00897DCF" w:rsidRPr="00C5020A" w:rsidRDefault="00897DCF" w:rsidP="00C5020A">
      <w:pPr>
        <w:pStyle w:val="KUJKnormal"/>
      </w:pPr>
      <w:r w:rsidRPr="00C5020A">
        <w:t>Vyjádření správce rozpočtu: předkladatel je centrálním správcem rozpočtu</w:t>
      </w:r>
    </w:p>
    <w:p w14:paraId="251DC788" w14:textId="77777777" w:rsidR="00897DCF" w:rsidRPr="00C5020A" w:rsidRDefault="00897DCF" w:rsidP="00C5020A">
      <w:pPr>
        <w:pStyle w:val="KUJKnormal"/>
      </w:pPr>
    </w:p>
    <w:p w14:paraId="027C68F4" w14:textId="77777777" w:rsidR="00897DCF" w:rsidRPr="00C5020A" w:rsidRDefault="00897DCF" w:rsidP="00C5020A">
      <w:pPr>
        <w:pStyle w:val="KUJKnormal"/>
      </w:pPr>
      <w:r w:rsidRPr="00C5020A">
        <w:t xml:space="preserve">Návrh projednán (stanoviska): návrh byl doporučen ke schválení radou kraje na jednání dne </w:t>
      </w:r>
      <w:r>
        <w:t>22</w:t>
      </w:r>
      <w:r w:rsidRPr="00C5020A">
        <w:t xml:space="preserve">. </w:t>
      </w:r>
      <w:r>
        <w:t>10</w:t>
      </w:r>
      <w:r w:rsidRPr="00C5020A">
        <w:t xml:space="preserve">. 2026 usnesením č. </w:t>
      </w:r>
      <w:r>
        <w:t>1139</w:t>
      </w:r>
      <w:r w:rsidRPr="00C5020A">
        <w:t>/2026/RK-</w:t>
      </w:r>
      <w:r>
        <w:t>49</w:t>
      </w:r>
      <w:r w:rsidRPr="00C5020A">
        <w:t>.</w:t>
      </w:r>
    </w:p>
    <w:p w14:paraId="79D3031F" w14:textId="77777777" w:rsidR="00897DCF" w:rsidRPr="00C5020A" w:rsidRDefault="00897DCF" w:rsidP="00C5020A">
      <w:pPr>
        <w:pStyle w:val="KUJKnormal"/>
      </w:pPr>
    </w:p>
    <w:p w14:paraId="2F2BBC18" w14:textId="77777777" w:rsidR="00897DCF" w:rsidRDefault="00897DCF" w:rsidP="008560A7">
      <w:pPr>
        <w:pStyle w:val="KUJKnormal"/>
      </w:pPr>
    </w:p>
    <w:p w14:paraId="3BDBAAA1" w14:textId="77777777" w:rsidR="00897DCF" w:rsidRDefault="00897DCF" w:rsidP="008560A7">
      <w:pPr>
        <w:pStyle w:val="KUJKnormal"/>
      </w:pPr>
    </w:p>
    <w:p w14:paraId="752DA805" w14:textId="77777777" w:rsidR="00897DCF" w:rsidRPr="007939A8" w:rsidRDefault="00897DCF" w:rsidP="008560A7">
      <w:pPr>
        <w:pStyle w:val="KUJKtucny"/>
      </w:pPr>
      <w:r w:rsidRPr="007939A8">
        <w:t>PŘÍLOHY:</w:t>
      </w:r>
    </w:p>
    <w:p w14:paraId="7393B73B" w14:textId="77777777" w:rsidR="00897DCF" w:rsidRPr="00B52AA9" w:rsidRDefault="00897DCF" w:rsidP="00C5020A">
      <w:pPr>
        <w:pStyle w:val="KUJKcislovany"/>
        <w:spacing w:line="240" w:lineRule="auto"/>
      </w:pPr>
      <w:r>
        <w:t>Žádost Jindřichův Hradec</w:t>
      </w:r>
      <w:r w:rsidRPr="0081756D">
        <w:t xml:space="preserve"> (</w:t>
      </w:r>
      <w:r>
        <w:t>Jinřichův Hradec.pdf</w:t>
      </w:r>
      <w:r w:rsidRPr="0081756D">
        <w:t>)</w:t>
      </w:r>
    </w:p>
    <w:p w14:paraId="04E95689" w14:textId="77777777" w:rsidR="00897DCF" w:rsidRPr="00B52AA9" w:rsidRDefault="00897DCF" w:rsidP="00C5020A">
      <w:pPr>
        <w:pStyle w:val="KUJKcislovany"/>
        <w:spacing w:line="240" w:lineRule="auto"/>
      </w:pPr>
      <w:r>
        <w:t>Žádost Prachatice</w:t>
      </w:r>
      <w:r w:rsidRPr="0081756D">
        <w:t xml:space="preserve"> (</w:t>
      </w:r>
      <w:r>
        <w:t>Prachatice.pdf</w:t>
      </w:r>
      <w:r w:rsidRPr="0081756D">
        <w:t>)</w:t>
      </w:r>
    </w:p>
    <w:p w14:paraId="06A9823E" w14:textId="77777777" w:rsidR="00897DCF" w:rsidRDefault="00897DCF" w:rsidP="008560A7">
      <w:pPr>
        <w:pStyle w:val="KUJKnormal"/>
      </w:pPr>
    </w:p>
    <w:p w14:paraId="2FF6280A" w14:textId="77777777" w:rsidR="00897DCF" w:rsidRDefault="00897DCF" w:rsidP="008560A7">
      <w:pPr>
        <w:pStyle w:val="KUJKnormal"/>
      </w:pPr>
    </w:p>
    <w:p w14:paraId="116AE539" w14:textId="77777777" w:rsidR="00897DCF" w:rsidRPr="00C5020A" w:rsidRDefault="00897DCF" w:rsidP="00C5020A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C5020A">
        <w:rPr>
          <w:b w:val="0"/>
        </w:rPr>
        <w:t>Ing. Petr Salva, DiS., vedoucí OEKO</w:t>
      </w:r>
    </w:p>
    <w:p w14:paraId="4CE86A2A" w14:textId="77777777" w:rsidR="00897DCF" w:rsidRPr="00C5020A" w:rsidRDefault="00897DCF" w:rsidP="00C5020A">
      <w:pPr>
        <w:pStyle w:val="KUJKtucny"/>
        <w:rPr>
          <w:b w:val="0"/>
        </w:rPr>
      </w:pPr>
    </w:p>
    <w:p w14:paraId="0B3D986A" w14:textId="77777777" w:rsidR="00897DCF" w:rsidRPr="00C5020A" w:rsidRDefault="00897DCF" w:rsidP="00C5020A">
      <w:pPr>
        <w:pStyle w:val="KUJKtucny"/>
        <w:rPr>
          <w:b w:val="0"/>
        </w:rPr>
      </w:pPr>
      <w:r w:rsidRPr="00C5020A">
        <w:rPr>
          <w:b w:val="0"/>
        </w:rPr>
        <w:t>Termín kontroly: 18. 6. 2026</w:t>
      </w:r>
    </w:p>
    <w:p w14:paraId="550CD51A" w14:textId="77777777" w:rsidR="00897DCF" w:rsidRPr="00C5020A" w:rsidRDefault="00897DCF" w:rsidP="00C5020A">
      <w:pPr>
        <w:pStyle w:val="KUJKtucny"/>
        <w:rPr>
          <w:b w:val="0"/>
        </w:rPr>
      </w:pPr>
      <w:r w:rsidRPr="00C5020A">
        <w:rPr>
          <w:b w:val="0"/>
        </w:rPr>
        <w:t>Termín splnění: 18. 6. 2026</w:t>
      </w:r>
    </w:p>
    <w:p w14:paraId="685821EE" w14:textId="77777777" w:rsidR="00897DCF" w:rsidRPr="00BB6565" w:rsidRDefault="00897DCF" w:rsidP="00C5020A">
      <w:pPr>
        <w:pStyle w:val="KUJKtucny"/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87540" w14:textId="77777777" w:rsidR="00246B50" w:rsidRDefault="00246B50" w:rsidP="002C5539">
      <w:r>
        <w:separator/>
      </w:r>
    </w:p>
  </w:endnote>
  <w:endnote w:type="continuationSeparator" w:id="0">
    <w:p w14:paraId="42E33BAA" w14:textId="77777777" w:rsidR="00246B50" w:rsidRDefault="00246B50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246B50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246B50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837AC" w14:textId="77777777" w:rsidR="00246B50" w:rsidRDefault="00246B50" w:rsidP="002C5539">
      <w:r>
        <w:separator/>
      </w:r>
    </w:p>
  </w:footnote>
  <w:footnote w:type="continuationSeparator" w:id="0">
    <w:p w14:paraId="41F17E17" w14:textId="77777777" w:rsidR="00246B50" w:rsidRDefault="00246B50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23FDC" w14:textId="77777777" w:rsidR="00897DCF" w:rsidRDefault="00897DCF" w:rsidP="00897DCF">
    <w:r>
      <w:rPr>
        <w:noProof/>
      </w:rPr>
      <w:pict w14:anchorId="1004B3D2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F675CAD" w14:textId="77777777" w:rsidR="00897DCF" w:rsidRPr="00D405BE" w:rsidRDefault="00897DCF" w:rsidP="00897DCF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B5B129E" w14:textId="77777777" w:rsidR="00897DCF" w:rsidRPr="00D405BE" w:rsidRDefault="00897DCF" w:rsidP="00897DCF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19D58CF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2C64BB04">
        <v:rect id="_x0000_i1026" style="width:481.9pt;height:2pt" o:hralign="center" o:hrstd="t" o:hrnoshade="t" o:hr="t" fillcolor="black" stroked="f"/>
      </w:pict>
    </w:r>
  </w:p>
  <w:p w14:paraId="77A8044A" w14:textId="77777777" w:rsidR="00897DCF" w:rsidRPr="00897DCF" w:rsidRDefault="00897DCF" w:rsidP="00897DC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4E8A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46B50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97DCF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2026-10-27T12:55:00Z</dcterms:created>
  <dcterms:modified xsi:type="dcterms:W3CDTF">2026-10-27T12:55:00Z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7213618</vt:i4>
  </property>
  <property fmtid="{D5CDD505-2E9C-101B-9397-08002B2CF9AE}" pid="5" name="UlozitJako">
    <vt:lpwstr>C:\Users\mrazkova\AppData\Local\Temp\iU71790712\Zastupitelstvo\2026-11-05\Navrhy\320-ZK-26.</vt:lpwstr>
  </property>
  <property fmtid="{D5CDD505-2E9C-101B-9397-08002B2CF9AE}" pid="6" name="Zpracovat">
    <vt:bool>false</vt:bool>
  </property>
</Properties>
</file>