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B80C89" w14:paraId="1C5BEDE3" w14:textId="77777777" w:rsidTr="006467BC">
        <w:trPr>
          <w:trHeight w:hRule="exact" w:val="397"/>
        </w:trPr>
        <w:tc>
          <w:tcPr>
            <w:tcW w:w="2376" w:type="dxa"/>
            <w:hideMark/>
          </w:tcPr>
          <w:p w14:paraId="3D954ABA" w14:textId="77777777" w:rsidR="00B80C89" w:rsidRDefault="00B80C89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360A1C8" w14:textId="77777777" w:rsidR="00B80C89" w:rsidRDefault="00B80C89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4D2B31D3" w14:textId="77777777" w:rsidR="00B80C89" w:rsidRDefault="00B80C89" w:rsidP="00970720">
            <w:pPr>
              <w:pStyle w:val="KUJKtucny"/>
            </w:pPr>
            <w:r>
              <w:t xml:space="preserve">Bod programu: </w:t>
            </w:r>
            <w:r>
              <w:rPr>
                <w:sz w:val="28"/>
              </w:rPr>
              <w:t>7</w:t>
            </w:r>
          </w:p>
        </w:tc>
        <w:tc>
          <w:tcPr>
            <w:tcW w:w="850" w:type="dxa"/>
          </w:tcPr>
          <w:p w14:paraId="0D234006" w14:textId="77777777" w:rsidR="00B80C89" w:rsidRDefault="00B80C89" w:rsidP="00970720">
            <w:pPr>
              <w:pStyle w:val="KUJKnormal"/>
            </w:pPr>
          </w:p>
        </w:tc>
      </w:tr>
      <w:tr w:rsidR="00B80C89" w14:paraId="65F852A0" w14:textId="77777777" w:rsidTr="006467BC">
        <w:trPr>
          <w:cantSplit/>
          <w:trHeight w:hRule="exact" w:val="397"/>
        </w:trPr>
        <w:tc>
          <w:tcPr>
            <w:tcW w:w="2376" w:type="dxa"/>
            <w:hideMark/>
          </w:tcPr>
          <w:p w14:paraId="0DC1F0CA" w14:textId="77777777" w:rsidR="00B80C89" w:rsidRDefault="00B80C89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43F2842" w14:textId="77777777" w:rsidR="00B80C89" w:rsidRDefault="00B80C89" w:rsidP="00970720">
            <w:pPr>
              <w:pStyle w:val="KUJKnormal"/>
            </w:pPr>
            <w:r>
              <w:t>323/ZK/26</w:t>
            </w:r>
          </w:p>
        </w:tc>
      </w:tr>
      <w:tr w:rsidR="00B80C89" w14:paraId="7C48E0C7" w14:textId="77777777" w:rsidTr="006467BC">
        <w:trPr>
          <w:trHeight w:val="397"/>
        </w:trPr>
        <w:tc>
          <w:tcPr>
            <w:tcW w:w="2376" w:type="dxa"/>
          </w:tcPr>
          <w:p w14:paraId="0286BE7D" w14:textId="77777777" w:rsidR="00B80C89" w:rsidRDefault="00B80C89" w:rsidP="00970720"/>
          <w:p w14:paraId="06466647" w14:textId="77777777" w:rsidR="00B80C89" w:rsidRDefault="00B80C89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5CE735B" w14:textId="77777777" w:rsidR="00B80C89" w:rsidRDefault="00B80C89" w:rsidP="00970720"/>
          <w:p w14:paraId="6C2C586B" w14:textId="77777777" w:rsidR="00B80C89" w:rsidRDefault="00B80C89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Dodatek ke zřizovací listině příspěvkové organizace Jihočeského kraje v oblasti zdravotnictví</w:t>
            </w:r>
          </w:p>
        </w:tc>
      </w:tr>
    </w:tbl>
    <w:p w14:paraId="12E41F51" w14:textId="77777777" w:rsidR="00B80C89" w:rsidRDefault="00B80C89" w:rsidP="006467BC">
      <w:pPr>
        <w:pStyle w:val="KUJKnormal"/>
        <w:rPr>
          <w:b/>
          <w:bCs/>
        </w:rPr>
      </w:pPr>
      <w:r>
        <w:rPr>
          <w:b/>
          <w:bCs/>
        </w:rPr>
        <w:pict w14:anchorId="4C539559">
          <v:rect id="_x0000_i1029" style="width:453.6pt;height:1.5pt" o:hralign="center" o:hrstd="t" o:hrnoshade="t" o:hr="t" fillcolor="black" stroked="f"/>
        </w:pict>
      </w:r>
    </w:p>
    <w:p w14:paraId="549224FD" w14:textId="77777777" w:rsidR="00B80C89" w:rsidRDefault="00B80C89" w:rsidP="006467BC">
      <w:pPr>
        <w:pStyle w:val="KUJKnormal"/>
      </w:pPr>
    </w:p>
    <w:p w14:paraId="05A1F174" w14:textId="77777777" w:rsidR="00B80C89" w:rsidRDefault="00B80C89" w:rsidP="006467BC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B80C89" w14:paraId="10C44204" w14:textId="77777777" w:rsidTr="002559B8">
        <w:trPr>
          <w:trHeight w:val="397"/>
        </w:trPr>
        <w:tc>
          <w:tcPr>
            <w:tcW w:w="2350" w:type="dxa"/>
            <w:hideMark/>
          </w:tcPr>
          <w:p w14:paraId="30B8A610" w14:textId="77777777" w:rsidR="00B80C89" w:rsidRDefault="00B80C89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6C7931F" w14:textId="77777777" w:rsidR="00B80C89" w:rsidRDefault="00B80C89" w:rsidP="002559B8">
            <w:pPr>
              <w:pStyle w:val="KUJKnormal"/>
            </w:pPr>
            <w:r>
              <w:t>MUDr. Martin Kuba</w:t>
            </w:r>
          </w:p>
          <w:p w14:paraId="2163E7E7" w14:textId="77777777" w:rsidR="00B80C89" w:rsidRDefault="00B80C89" w:rsidP="002559B8"/>
        </w:tc>
      </w:tr>
      <w:tr w:rsidR="00B80C89" w14:paraId="6D1558D4" w14:textId="77777777" w:rsidTr="002559B8">
        <w:trPr>
          <w:trHeight w:val="397"/>
        </w:trPr>
        <w:tc>
          <w:tcPr>
            <w:tcW w:w="2350" w:type="dxa"/>
          </w:tcPr>
          <w:p w14:paraId="542556AA" w14:textId="77777777" w:rsidR="00B80C89" w:rsidRDefault="00B80C89" w:rsidP="002559B8">
            <w:pPr>
              <w:pStyle w:val="KUJKtucny"/>
            </w:pPr>
            <w:r>
              <w:t>Zpracoval:</w:t>
            </w:r>
          </w:p>
          <w:p w14:paraId="377A8EFA" w14:textId="77777777" w:rsidR="00B80C89" w:rsidRDefault="00B80C89" w:rsidP="002559B8"/>
        </w:tc>
        <w:tc>
          <w:tcPr>
            <w:tcW w:w="6862" w:type="dxa"/>
            <w:hideMark/>
          </w:tcPr>
          <w:p w14:paraId="73CBD0C7" w14:textId="77777777" w:rsidR="00B80C89" w:rsidRDefault="00B80C89" w:rsidP="002559B8">
            <w:pPr>
              <w:pStyle w:val="KUJKnormal"/>
            </w:pPr>
            <w:r>
              <w:t>OZDR</w:t>
            </w:r>
          </w:p>
        </w:tc>
      </w:tr>
      <w:tr w:rsidR="00B80C89" w14:paraId="5E9D5513" w14:textId="77777777" w:rsidTr="002559B8">
        <w:trPr>
          <w:trHeight w:val="397"/>
        </w:trPr>
        <w:tc>
          <w:tcPr>
            <w:tcW w:w="2350" w:type="dxa"/>
          </w:tcPr>
          <w:p w14:paraId="66FDA4A4" w14:textId="77777777" w:rsidR="00B80C89" w:rsidRPr="009715F9" w:rsidRDefault="00B80C89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BA20983" w14:textId="77777777" w:rsidR="00B80C89" w:rsidRDefault="00B80C89" w:rsidP="002559B8"/>
        </w:tc>
        <w:tc>
          <w:tcPr>
            <w:tcW w:w="6862" w:type="dxa"/>
            <w:hideMark/>
          </w:tcPr>
          <w:p w14:paraId="0253A994" w14:textId="77777777" w:rsidR="00B80C89" w:rsidRDefault="00B80C89" w:rsidP="002559B8">
            <w:pPr>
              <w:pStyle w:val="KUJKnormal"/>
            </w:pPr>
            <w:r>
              <w:t>Mgr. Ivana Turková</w:t>
            </w:r>
          </w:p>
        </w:tc>
      </w:tr>
    </w:tbl>
    <w:p w14:paraId="54D5B097" w14:textId="77777777" w:rsidR="00B80C89" w:rsidRDefault="00B80C89" w:rsidP="006467BC">
      <w:pPr>
        <w:pStyle w:val="KUJKnormal"/>
      </w:pPr>
    </w:p>
    <w:p w14:paraId="24E476E9" w14:textId="77777777" w:rsidR="00B80C89" w:rsidRPr="0052161F" w:rsidRDefault="00B80C89" w:rsidP="006467BC">
      <w:pPr>
        <w:pStyle w:val="KUJKtucny"/>
      </w:pPr>
      <w:r w:rsidRPr="0052161F">
        <w:t>NÁVRH USNESENÍ</w:t>
      </w:r>
    </w:p>
    <w:p w14:paraId="6BB28B41" w14:textId="77777777" w:rsidR="00B80C89" w:rsidRDefault="00B80C89" w:rsidP="006467BC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B9528CF" w14:textId="77777777" w:rsidR="00B80C89" w:rsidRPr="00841DFC" w:rsidRDefault="00B80C89" w:rsidP="006467BC">
      <w:pPr>
        <w:pStyle w:val="KUJKPolozka"/>
        <w:spacing w:line="240" w:lineRule="auto"/>
      </w:pPr>
      <w:r w:rsidRPr="00841DFC">
        <w:t>Zastupitelstvo Jihočeského kraje</w:t>
      </w:r>
    </w:p>
    <w:p w14:paraId="644B7220" w14:textId="77777777" w:rsidR="00B80C89" w:rsidRPr="00E10FE7" w:rsidRDefault="00B80C89" w:rsidP="00682343">
      <w:pPr>
        <w:pStyle w:val="KUJKdoplnek2"/>
        <w:spacing w:line="240" w:lineRule="auto"/>
      </w:pPr>
      <w:r w:rsidRPr="00AF7BAE">
        <w:t>schvaluje</w:t>
      </w:r>
    </w:p>
    <w:p w14:paraId="3D66292A" w14:textId="77777777" w:rsidR="00B80C89" w:rsidRDefault="00B80C89" w:rsidP="006467BC">
      <w:pPr>
        <w:pStyle w:val="KUJKnormal"/>
      </w:pPr>
      <w:r>
        <w:rPr>
          <w:szCs w:val="20"/>
        </w:rPr>
        <w:t xml:space="preserve">dodatek č. 33 zřizovací listiny </w:t>
      </w:r>
      <w:bookmarkStart w:id="1" w:name="_Hlk218695663"/>
      <w:r>
        <w:rPr>
          <w:szCs w:val="20"/>
        </w:rPr>
        <w:t>příspěvkové organizace Zdravotnická záchranná služba Jihočeského kraje</w:t>
      </w:r>
      <w:bookmarkEnd w:id="1"/>
      <w:r>
        <w:rPr>
          <w:szCs w:val="20"/>
        </w:rPr>
        <w:t>, IČO 48199931, uvedený v příloze č. 1 návrhu č. 323/ZK/26, jehož předmětem je změna přílohy č. 1 zřizovací listiny, tj. rozsahu soupisu nemovitého majetku svěřeného k hospodaření uvedené příspěvkové organizaci;</w:t>
      </w:r>
    </w:p>
    <w:p w14:paraId="13460D8C" w14:textId="77777777" w:rsidR="00B80C89" w:rsidRDefault="00B80C89" w:rsidP="00682343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01826CCF" w14:textId="77777777" w:rsidR="00B80C89" w:rsidRDefault="00B80C89" w:rsidP="006467BC">
      <w:pPr>
        <w:pStyle w:val="KUJKnormal"/>
      </w:pPr>
      <w:r>
        <w:t>úplné znění zřizovací listiny příspěvkové organizace Zdravotnická záchranná služba Jihočeského kraje ve znění platném ke dni 5. 11. 2026, uvedené v příloze č. 2 návrhu č. 323/ZK/26;</w:t>
      </w:r>
    </w:p>
    <w:p w14:paraId="0394F67A" w14:textId="77777777" w:rsidR="00B80C89" w:rsidRDefault="00B80C89" w:rsidP="00682343">
      <w:pPr>
        <w:pStyle w:val="KUJKdoplnek2"/>
        <w:spacing w:line="240" w:lineRule="auto"/>
      </w:pPr>
      <w:r w:rsidRPr="0021676C">
        <w:t>ukládá</w:t>
      </w:r>
    </w:p>
    <w:p w14:paraId="04C05F6C" w14:textId="77777777" w:rsidR="00B80C89" w:rsidRDefault="00B80C89" w:rsidP="00B80C89">
      <w:pPr>
        <w:pStyle w:val="KUJKPolozka"/>
        <w:numPr>
          <w:ilvl w:val="0"/>
          <w:numId w:val="11"/>
        </w:numPr>
        <w:spacing w:line="252" w:lineRule="auto"/>
        <w:rPr>
          <w:b w:val="0"/>
          <w:bCs/>
        </w:rPr>
      </w:pPr>
      <w:r>
        <w:rPr>
          <w:b w:val="0"/>
          <w:bCs/>
        </w:rPr>
        <w:t>JUDr. Lukáši Glaserovi, LL.M., řediteli krajského úřadu, zajistit provedení potřebných úkonů.</w:t>
      </w:r>
    </w:p>
    <w:p w14:paraId="63195A94" w14:textId="77777777" w:rsidR="00B80C89" w:rsidRDefault="00B80C89" w:rsidP="00682343">
      <w:pPr>
        <w:pStyle w:val="KUJKnormal"/>
      </w:pPr>
      <w:r>
        <w:rPr>
          <w:bCs/>
          <w:szCs w:val="20"/>
        </w:rPr>
        <w:t>T: 4. 12. 2026</w:t>
      </w:r>
    </w:p>
    <w:p w14:paraId="5EB4BE00" w14:textId="77777777" w:rsidR="00B80C89" w:rsidRDefault="00B80C89" w:rsidP="006467BC">
      <w:pPr>
        <w:pStyle w:val="KUJKnormal"/>
      </w:pPr>
    </w:p>
    <w:p w14:paraId="56E9F365" w14:textId="77777777" w:rsidR="00B80C89" w:rsidRDefault="00B80C89" w:rsidP="006467BC">
      <w:pPr>
        <w:pStyle w:val="KUJKnormal"/>
      </w:pPr>
    </w:p>
    <w:p w14:paraId="682B4B05" w14:textId="77777777" w:rsidR="00B80C89" w:rsidRDefault="00B80C89" w:rsidP="00682343">
      <w:pPr>
        <w:pStyle w:val="KUJKmezeraDZ"/>
      </w:pPr>
      <w:bookmarkStart w:id="2" w:name="US_DuvodZprava"/>
      <w:bookmarkEnd w:id="2"/>
    </w:p>
    <w:p w14:paraId="5FE9FD25" w14:textId="77777777" w:rsidR="00B80C89" w:rsidRDefault="00B80C89" w:rsidP="00682343">
      <w:pPr>
        <w:pStyle w:val="KUJKnadpisDZ"/>
      </w:pPr>
      <w:r>
        <w:t>DŮVODOVÁ ZPRÁVA</w:t>
      </w:r>
    </w:p>
    <w:p w14:paraId="2EA157B9" w14:textId="77777777" w:rsidR="00B80C89" w:rsidRPr="009B7B0B" w:rsidRDefault="00B80C89" w:rsidP="00682343">
      <w:pPr>
        <w:pStyle w:val="KUJKmezeraDZ"/>
      </w:pPr>
    </w:p>
    <w:p w14:paraId="7EAF2188" w14:textId="77777777" w:rsidR="00B80C89" w:rsidRDefault="00B80C89" w:rsidP="00071FB8">
      <w:pPr>
        <w:pStyle w:val="KUJKnormal"/>
        <w:rPr>
          <w:szCs w:val="20"/>
        </w:rPr>
      </w:pPr>
      <w:r>
        <w:rPr>
          <w:rFonts w:cs="Arial"/>
          <w:bCs/>
          <w:szCs w:val="20"/>
        </w:rPr>
        <w:t xml:space="preserve">Návrh je předkládán v souladu s § 35 odst. 2 písm. i) zákona č. 129/2000 Sb., o krajích (krajské zřízení), ve znění pozdějších předpisů </w:t>
      </w:r>
      <w:r>
        <w:rPr>
          <w:rFonts w:cs="Arial"/>
          <w:szCs w:val="20"/>
        </w:rPr>
        <w:t>a v souladu se směrnicí č. SM/47/RK k řízení příspěvkových organizací zřizovaných krajem.</w:t>
      </w:r>
    </w:p>
    <w:p w14:paraId="1FA649A2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49637CA1" w14:textId="77777777" w:rsidR="00B80C89" w:rsidRDefault="00B80C89" w:rsidP="00071FB8">
      <w:pPr>
        <w:pStyle w:val="KUJKnormal"/>
        <w:spacing w:after="60"/>
        <w:rPr>
          <w:szCs w:val="20"/>
        </w:rPr>
      </w:pPr>
      <w:bookmarkStart w:id="3" w:name="_Hlk105567906"/>
      <w:r>
        <w:rPr>
          <w:szCs w:val="20"/>
        </w:rPr>
        <w:t>Předkládáme návrh dvou změn zřizovací listiny příspěvkové organizace Zdravotnická záchranná služba Jihočeského kraje (dále také „ZZS JčK“).</w:t>
      </w:r>
    </w:p>
    <w:p w14:paraId="08B10FD9" w14:textId="77777777" w:rsidR="00B80C89" w:rsidRDefault="00B80C89" w:rsidP="00071FB8">
      <w:pPr>
        <w:pStyle w:val="KUJKnormal"/>
        <w:spacing w:after="60"/>
        <w:rPr>
          <w:szCs w:val="20"/>
          <w:u w:val="single"/>
        </w:rPr>
      </w:pPr>
    </w:p>
    <w:p w14:paraId="0BB9A5C4" w14:textId="77777777" w:rsidR="00B80C89" w:rsidRDefault="00B80C89" w:rsidP="00071FB8">
      <w:pPr>
        <w:pStyle w:val="KUJKnormal"/>
        <w:spacing w:after="60"/>
        <w:rPr>
          <w:szCs w:val="20"/>
          <w:u w:val="single"/>
        </w:rPr>
      </w:pPr>
      <w:r>
        <w:rPr>
          <w:szCs w:val="20"/>
          <w:u w:val="single"/>
        </w:rPr>
        <w:t>Změna č. 1 v k.ú. České Budějovice</w:t>
      </w:r>
    </w:p>
    <w:p w14:paraId="6C1910F0" w14:textId="77777777" w:rsidR="00B80C89" w:rsidRDefault="00B80C89" w:rsidP="00071FB8">
      <w:pPr>
        <w:pStyle w:val="KUJKnormal"/>
        <w:spacing w:after="60"/>
        <w:rPr>
          <w:szCs w:val="20"/>
        </w:rPr>
      </w:pPr>
      <w:r>
        <w:rPr>
          <w:szCs w:val="20"/>
        </w:rPr>
        <w:t>Důvodem ke koupi předmětných nemovitostí je skutečnost, že současné kapacity výjezdové základny ZZS JčK na adrese B. Němcové 1931/6 v Českých Budějovicích, která je organizačně i provozně spojena se sídlem Oblastního střediska České Budějovice, s budovou ředitelství ZZS JčK a dalších pracovišť, již prostorově neodpovídají a dispoziční uspořádání objektu nepředstavuje dlouhodobě udržitelné řešení s ohledem na rozsah a význam největší výjezdové základny.</w:t>
      </w:r>
    </w:p>
    <w:p w14:paraId="18ABC4FF" w14:textId="77777777" w:rsidR="00B80C89" w:rsidRDefault="00B80C89" w:rsidP="00071FB8">
      <w:pPr>
        <w:pStyle w:val="KUJKnormal"/>
        <w:spacing w:after="60"/>
        <w:contextualSpacing w:val="0"/>
        <w:rPr>
          <w:color w:val="FF0000"/>
          <w:szCs w:val="20"/>
        </w:rPr>
      </w:pPr>
      <w:r>
        <w:rPr>
          <w:szCs w:val="20"/>
        </w:rPr>
        <w:lastRenderedPageBreak/>
        <w:t>Nakoupené nemovitosti se nacházejí na adrese Pražská tř. 2354/139 v Českých Budějovicích. V objektu je aktuálně umístěna výjezdová základna ZZS JčK. Záměrem je vybudovat zde hlavní výjezdové stanoviště s kompletním zázemím pro veškerý personál oblastního střediska, čítající více než 100 zaměstnanců, kde budou umístěny i další klíčové složky organizace: zdravotnické operační středisko, administrativní trakt ZZS JčK, oddělení informačních a komunikačních technologií, vzdělávací a výcvikové středisko, centrum správy vozového parku.</w:t>
      </w:r>
    </w:p>
    <w:p w14:paraId="10B11D37" w14:textId="77777777" w:rsidR="00B80C89" w:rsidRDefault="00B80C89" w:rsidP="00071FB8">
      <w:pPr>
        <w:pStyle w:val="KUJKnormal"/>
        <w:rPr>
          <w:color w:val="000000"/>
          <w:szCs w:val="20"/>
        </w:rPr>
      </w:pPr>
      <w:r>
        <w:rPr>
          <w:color w:val="000000"/>
          <w:szCs w:val="20"/>
        </w:rPr>
        <w:t>Zastupitelstvo Jihočeského kraje svým usnesením č. 371/2025/ZK-9 ze dne 18. 12. 2025 schválilo koupi nemovitostí a jejich předání k hospodaření se svěřeným majetkem kraje příspěvkové organizaci ZZS JčK a usnesením č. 48/2026/ZK-10 ze dne 19. 2. 2026 schválilo dodatek č. 1 ke kupní smlouvě. Návrh na vklad do katastru nemovitostí byl podán 3. 3. 2026.</w:t>
      </w:r>
    </w:p>
    <w:p w14:paraId="75BA91C2" w14:textId="77777777" w:rsidR="00B80C89" w:rsidRDefault="00B80C89" w:rsidP="00071FB8">
      <w:pPr>
        <w:pStyle w:val="KUJKnormal"/>
        <w:rPr>
          <w:szCs w:val="20"/>
        </w:rPr>
      </w:pPr>
    </w:p>
    <w:p w14:paraId="1176A3F5" w14:textId="77777777" w:rsidR="00B80C89" w:rsidRDefault="00B80C89" w:rsidP="00071FB8">
      <w:pPr>
        <w:pStyle w:val="KUJKnormal"/>
        <w:rPr>
          <w:szCs w:val="20"/>
        </w:rPr>
      </w:pPr>
      <w:r>
        <w:rPr>
          <w:szCs w:val="20"/>
        </w:rPr>
        <w:t>Jedná se o nemovitosti:</w:t>
      </w:r>
    </w:p>
    <w:p w14:paraId="0F7CB7D0" w14:textId="77777777" w:rsidR="00B80C89" w:rsidRDefault="00B80C89" w:rsidP="00071FB8">
      <w:pPr>
        <w:pStyle w:val="KUJKnormal"/>
        <w:spacing w:after="60"/>
        <w:jc w:val="center"/>
        <w:rPr>
          <w:b/>
          <w:bCs/>
          <w:szCs w:val="20"/>
        </w:rPr>
      </w:pPr>
    </w:p>
    <w:p w14:paraId="3EA456D1" w14:textId="77777777" w:rsidR="00B80C89" w:rsidRDefault="00B80C89" w:rsidP="00737808">
      <w:pPr>
        <w:pStyle w:val="KUJKnormal"/>
        <w:spacing w:after="120"/>
        <w:contextualSpacing w:val="0"/>
        <w:jc w:val="center"/>
        <w:rPr>
          <w:b/>
          <w:bCs/>
          <w:szCs w:val="20"/>
        </w:rPr>
      </w:pPr>
      <w:r>
        <w:rPr>
          <w:b/>
          <w:bCs/>
          <w:szCs w:val="20"/>
        </w:rPr>
        <w:t>Budovy a stavby zapisované do KN</w:t>
      </w:r>
    </w:p>
    <w:tbl>
      <w:tblPr>
        <w:tblW w:w="96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6"/>
        <w:gridCol w:w="3807"/>
        <w:gridCol w:w="1134"/>
        <w:gridCol w:w="2700"/>
      </w:tblGrid>
      <w:tr w:rsidR="00B80C89" w14:paraId="21416B4A" w14:textId="77777777">
        <w:trPr>
          <w:trHeight w:val="444"/>
          <w:jc w:val="center"/>
        </w:trPr>
        <w:tc>
          <w:tcPr>
            <w:tcW w:w="2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368DE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Katastrální území</w:t>
            </w:r>
          </w:p>
        </w:tc>
        <w:tc>
          <w:tcPr>
            <w:tcW w:w="3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AD76E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Budova, stavba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75514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Číslo popisné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F7A9FE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Parcelní číslo</w:t>
            </w:r>
          </w:p>
        </w:tc>
      </w:tr>
      <w:tr w:rsidR="00B80C89" w14:paraId="38957A67" w14:textId="77777777">
        <w:trPr>
          <w:trHeight w:val="280"/>
          <w:jc w:val="center"/>
        </w:trPr>
        <w:tc>
          <w:tcPr>
            <w:tcW w:w="965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BDACA7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Předání k hospodaření:</w:t>
            </w:r>
          </w:p>
        </w:tc>
      </w:tr>
      <w:tr w:rsidR="00B80C89" w14:paraId="295338E6" w14:textId="77777777">
        <w:trPr>
          <w:trHeight w:val="243"/>
          <w:jc w:val="center"/>
        </w:trPr>
        <w:tc>
          <w:tcPr>
            <w:tcW w:w="2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5A54C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33351" w14:textId="77777777" w:rsidR="00B80C89" w:rsidRDefault="00B80C89">
            <w:pPr>
              <w:pStyle w:val="KUJKnormal"/>
              <w:spacing w:after="60"/>
              <w:jc w:val="left"/>
              <w:rPr>
                <w:b/>
                <w:bCs/>
                <w:szCs w:val="20"/>
              </w:rPr>
            </w:pPr>
            <w:r>
              <w:rPr>
                <w:szCs w:val="20"/>
              </w:rPr>
              <w:t>jednotka č. 2354/1 + podíl 24388/29552 na společných částech budovy č.p. 2354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49B0C" w14:textId="77777777" w:rsidR="00B80C89" w:rsidRDefault="00B80C89">
            <w:pPr>
              <w:pStyle w:val="KUJKnormal"/>
              <w:spacing w:after="60"/>
              <w:jc w:val="center"/>
              <w:rPr>
                <w:b/>
                <w:bCs/>
                <w:szCs w:val="20"/>
              </w:rPr>
            </w:pPr>
            <w:r>
              <w:rPr>
                <w:szCs w:val="20"/>
              </w:rPr>
              <w:t>2354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6CCF23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szCs w:val="20"/>
              </w:rPr>
              <w:t>1087/3</w:t>
            </w:r>
          </w:p>
        </w:tc>
      </w:tr>
      <w:tr w:rsidR="00B80C89" w14:paraId="48021BE9" w14:textId="77777777">
        <w:trPr>
          <w:trHeight w:val="283"/>
          <w:jc w:val="center"/>
        </w:trPr>
        <w:tc>
          <w:tcPr>
            <w:tcW w:w="2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9875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B698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budova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4A2E2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09A4BF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1087/4</w:t>
            </w:r>
          </w:p>
        </w:tc>
      </w:tr>
    </w:tbl>
    <w:p w14:paraId="13F5A279" w14:textId="77777777" w:rsidR="00B80C89" w:rsidRDefault="00B80C89" w:rsidP="00071FB8">
      <w:pPr>
        <w:pStyle w:val="KUJKnormal"/>
        <w:spacing w:after="60"/>
        <w:jc w:val="center"/>
        <w:rPr>
          <w:b/>
          <w:bCs/>
          <w:szCs w:val="20"/>
        </w:rPr>
      </w:pPr>
    </w:p>
    <w:p w14:paraId="5166B3DA" w14:textId="77777777" w:rsidR="00B80C89" w:rsidRDefault="00B80C89" w:rsidP="00071FB8">
      <w:pPr>
        <w:pStyle w:val="KUJKnormal"/>
        <w:spacing w:after="60"/>
        <w:jc w:val="center"/>
        <w:rPr>
          <w:b/>
          <w:bCs/>
          <w:szCs w:val="20"/>
        </w:rPr>
      </w:pPr>
    </w:p>
    <w:p w14:paraId="6C0E9F5D" w14:textId="77777777" w:rsidR="00B80C89" w:rsidRDefault="00B80C89" w:rsidP="00737808">
      <w:pPr>
        <w:pStyle w:val="KUJKnormal"/>
        <w:spacing w:after="120"/>
        <w:contextualSpacing w:val="0"/>
        <w:jc w:val="center"/>
        <w:rPr>
          <w:b/>
          <w:bCs/>
          <w:szCs w:val="20"/>
        </w:rPr>
      </w:pPr>
      <w:r>
        <w:rPr>
          <w:b/>
          <w:bCs/>
          <w:szCs w:val="20"/>
        </w:rPr>
        <w:t>Pozemky</w:t>
      </w:r>
    </w:p>
    <w:tbl>
      <w:tblPr>
        <w:tblW w:w="97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1"/>
        <w:gridCol w:w="3738"/>
        <w:gridCol w:w="1134"/>
        <w:gridCol w:w="2693"/>
      </w:tblGrid>
      <w:tr w:rsidR="00B80C89" w14:paraId="03D7A347" w14:textId="77777777">
        <w:trPr>
          <w:trHeight w:val="444"/>
          <w:jc w:val="center"/>
        </w:trPr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A594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bookmarkStart w:id="4" w:name="_Hlk218691721"/>
            <w:r>
              <w:rPr>
                <w:b/>
                <w:bCs/>
                <w:szCs w:val="20"/>
              </w:rPr>
              <w:t>Katastrální území</w:t>
            </w:r>
          </w:p>
        </w:tc>
        <w:tc>
          <w:tcPr>
            <w:tcW w:w="3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DCBB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Druh pozemku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D416" w14:textId="77777777" w:rsidR="00B80C89" w:rsidRDefault="00B80C89">
            <w:pPr>
              <w:rPr>
                <w:b/>
                <w:bCs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454E3F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Parcelní číslo</w:t>
            </w:r>
          </w:p>
        </w:tc>
      </w:tr>
      <w:tr w:rsidR="00B80C89" w14:paraId="3DEB2132" w14:textId="77777777">
        <w:trPr>
          <w:trHeight w:val="280"/>
          <w:jc w:val="center"/>
        </w:trPr>
        <w:tc>
          <w:tcPr>
            <w:tcW w:w="974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9F8CD9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Předání k hospodaření:</w:t>
            </w:r>
          </w:p>
        </w:tc>
      </w:tr>
      <w:tr w:rsidR="00B80C89" w14:paraId="4AFACF78" w14:textId="77777777">
        <w:trPr>
          <w:trHeight w:val="280"/>
          <w:jc w:val="center"/>
        </w:trPr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55622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0E19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szCs w:val="20"/>
              </w:rPr>
              <w:t>ostatní plocha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7B451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4D6A7C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szCs w:val="20"/>
              </w:rPr>
              <w:t>1087/2</w:t>
            </w:r>
          </w:p>
        </w:tc>
      </w:tr>
      <w:tr w:rsidR="00B80C89" w14:paraId="4BB531E3" w14:textId="77777777">
        <w:trPr>
          <w:trHeight w:val="250"/>
          <w:jc w:val="center"/>
        </w:trPr>
        <w:tc>
          <w:tcPr>
            <w:tcW w:w="21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5FFD2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CADF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zastavěná plocha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8D9A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C71675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1087/3 podíl 24388/29552</w:t>
            </w:r>
          </w:p>
        </w:tc>
      </w:tr>
      <w:tr w:rsidR="00B80C89" w14:paraId="24E488B2" w14:textId="77777777">
        <w:trPr>
          <w:trHeight w:val="250"/>
          <w:jc w:val="center"/>
        </w:trPr>
        <w:tc>
          <w:tcPr>
            <w:tcW w:w="21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7B1D4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DB5C2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zastavěná plocha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29F9C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A1D13A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1087/4</w:t>
            </w:r>
          </w:p>
        </w:tc>
      </w:tr>
      <w:tr w:rsidR="00B80C89" w14:paraId="3E0FE884" w14:textId="77777777">
        <w:trPr>
          <w:trHeight w:val="250"/>
          <w:jc w:val="center"/>
        </w:trPr>
        <w:tc>
          <w:tcPr>
            <w:tcW w:w="21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DA58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5F52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ostatní plocha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C8A6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784585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1087/7</w:t>
            </w:r>
          </w:p>
        </w:tc>
      </w:tr>
      <w:tr w:rsidR="00B80C89" w14:paraId="3094F2DC" w14:textId="77777777">
        <w:trPr>
          <w:trHeight w:val="250"/>
          <w:jc w:val="center"/>
        </w:trPr>
        <w:tc>
          <w:tcPr>
            <w:tcW w:w="21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7EAB2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České Budějovice 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360DD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ostatní plocha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F2F2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7026FF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szCs w:val="20"/>
              </w:rPr>
              <w:t>1088/6</w:t>
            </w:r>
          </w:p>
        </w:tc>
        <w:bookmarkEnd w:id="4"/>
      </w:tr>
    </w:tbl>
    <w:p w14:paraId="5D359CE4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6CD0AECB" w14:textId="77777777" w:rsidR="00B80C89" w:rsidRDefault="00B80C89" w:rsidP="00071FB8">
      <w:pPr>
        <w:pStyle w:val="KUJKnormal"/>
        <w:spacing w:after="60"/>
        <w:rPr>
          <w:szCs w:val="20"/>
        </w:rPr>
      </w:pPr>
      <w:r>
        <w:rPr>
          <w:szCs w:val="20"/>
        </w:rPr>
        <w:t xml:space="preserve"> </w:t>
      </w:r>
    </w:p>
    <w:p w14:paraId="1CCE8507" w14:textId="77777777" w:rsidR="00B80C89" w:rsidRDefault="00B80C89" w:rsidP="00071FB8">
      <w:pPr>
        <w:pStyle w:val="KUJKnormal"/>
        <w:spacing w:after="60"/>
        <w:rPr>
          <w:szCs w:val="20"/>
          <w:u w:val="single"/>
        </w:rPr>
      </w:pPr>
      <w:r>
        <w:rPr>
          <w:szCs w:val="20"/>
          <w:u w:val="single"/>
        </w:rPr>
        <w:t>Změna č. 2 v k.ú. Blatná</w:t>
      </w:r>
    </w:p>
    <w:p w14:paraId="39D22AF2" w14:textId="77777777" w:rsidR="00B80C89" w:rsidRDefault="00B80C89" w:rsidP="00071FB8">
      <w:pPr>
        <w:pStyle w:val="KUJKnormal"/>
        <w:spacing w:after="60"/>
        <w:rPr>
          <w:szCs w:val="20"/>
        </w:rPr>
      </w:pPr>
      <w:r>
        <w:rPr>
          <w:szCs w:val="20"/>
        </w:rPr>
        <w:t xml:space="preserve">Město Blatná darovalo v minulosti Jihočeskému kraji pozemek v obci Blatná za účelem realizace výstavby objektu výjezdové základny ZZS JčK. Na základě skutečností zjištěných během realizace stavby požádalo město Jihočeský kraj o směnu částí pozemků. Tato směna se dotkne svěřeného majetku ZZS JčK – předání dvou pozemků k hospodaření ZZS JčK a současně vyjmutí parcely č. 1020/39, která vznikla oddělením z pozemku pozemkové parcely č. 1020/36, kterou má ZZS JčK svěřenou k hospodaření. </w:t>
      </w:r>
    </w:p>
    <w:p w14:paraId="4EC651BE" w14:textId="77777777" w:rsidR="00B80C89" w:rsidRDefault="00B80C89" w:rsidP="00071FB8">
      <w:pPr>
        <w:pStyle w:val="KUJKnormal"/>
        <w:rPr>
          <w:szCs w:val="20"/>
        </w:rPr>
      </w:pPr>
      <w:r>
        <w:rPr>
          <w:color w:val="000000"/>
          <w:szCs w:val="20"/>
        </w:rPr>
        <w:t xml:space="preserve">Zastupitelstvo Jihočeského kraje svým usnesením č. 215/2026/ZK-13 ze dne 18. 6. 2026 schválilo směnu pozemků, jejich vyjmutí a předání k hospodaření se svěřeným majetkem kraje příspěvkové organizaci ZZS JčK. </w:t>
      </w:r>
      <w:r>
        <w:rPr>
          <w:szCs w:val="20"/>
        </w:rPr>
        <w:t xml:space="preserve">Návrh na vklad do katastru nemovitostí byl podán 29. 7. 2026. </w:t>
      </w:r>
    </w:p>
    <w:p w14:paraId="293AB8F9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4CD6DEDB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6A304C73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59F1D043" w14:textId="77777777" w:rsidR="00B80C89" w:rsidRDefault="00B80C89" w:rsidP="00071FB8">
      <w:pPr>
        <w:pStyle w:val="KUJKnormal"/>
        <w:spacing w:after="60"/>
        <w:rPr>
          <w:szCs w:val="20"/>
        </w:rPr>
      </w:pPr>
      <w:r>
        <w:rPr>
          <w:szCs w:val="20"/>
        </w:rPr>
        <w:lastRenderedPageBreak/>
        <w:t>Jedná se o nemovitosti:</w:t>
      </w:r>
    </w:p>
    <w:p w14:paraId="2CCF772D" w14:textId="77777777" w:rsidR="00B80C89" w:rsidRDefault="00B80C89" w:rsidP="00737808">
      <w:pPr>
        <w:pStyle w:val="KUJKnormal"/>
        <w:spacing w:after="120"/>
        <w:contextualSpacing w:val="0"/>
        <w:jc w:val="center"/>
        <w:rPr>
          <w:b/>
          <w:bCs/>
          <w:szCs w:val="20"/>
        </w:rPr>
      </w:pPr>
      <w:r>
        <w:rPr>
          <w:b/>
          <w:bCs/>
          <w:szCs w:val="20"/>
        </w:rPr>
        <w:t>Pozemky</w:t>
      </w:r>
    </w:p>
    <w:tbl>
      <w:tblPr>
        <w:tblW w:w="97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1"/>
        <w:gridCol w:w="3738"/>
        <w:gridCol w:w="1134"/>
        <w:gridCol w:w="2693"/>
      </w:tblGrid>
      <w:tr w:rsidR="00B80C89" w14:paraId="27FABFDA" w14:textId="77777777">
        <w:trPr>
          <w:trHeight w:val="444"/>
          <w:jc w:val="center"/>
        </w:trPr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BD536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Katastrální území</w:t>
            </w:r>
          </w:p>
        </w:tc>
        <w:tc>
          <w:tcPr>
            <w:tcW w:w="3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F469D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Druh pozemku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F89C" w14:textId="77777777" w:rsidR="00B80C89" w:rsidRDefault="00B80C89">
            <w:pPr>
              <w:rPr>
                <w:b/>
                <w:bCs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525104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Parcelní číslo</w:t>
            </w:r>
          </w:p>
        </w:tc>
      </w:tr>
      <w:tr w:rsidR="00B80C89" w14:paraId="3B41EC1B" w14:textId="77777777">
        <w:trPr>
          <w:trHeight w:val="280"/>
          <w:jc w:val="center"/>
        </w:trPr>
        <w:tc>
          <w:tcPr>
            <w:tcW w:w="974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9EC6EA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Předání k hospodaření:</w:t>
            </w:r>
          </w:p>
        </w:tc>
      </w:tr>
      <w:tr w:rsidR="00B80C89" w14:paraId="1C4510A3" w14:textId="77777777">
        <w:trPr>
          <w:trHeight w:val="280"/>
          <w:jc w:val="center"/>
        </w:trPr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8D44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Blatná</w:t>
            </w:r>
          </w:p>
        </w:tc>
        <w:tc>
          <w:tcPr>
            <w:tcW w:w="3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5227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ostat. plocha, ostatní komunikace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7841A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739C6F" w14:textId="77777777" w:rsidR="00B80C89" w:rsidRDefault="00B80C89">
            <w:pPr>
              <w:pStyle w:val="KUJKnormal"/>
              <w:spacing w:after="60"/>
              <w:rPr>
                <w:b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2047/90</w:t>
            </w:r>
          </w:p>
        </w:tc>
      </w:tr>
      <w:tr w:rsidR="00B80C89" w14:paraId="7BFEEB56" w14:textId="77777777">
        <w:trPr>
          <w:trHeight w:val="250"/>
          <w:jc w:val="center"/>
        </w:trPr>
        <w:tc>
          <w:tcPr>
            <w:tcW w:w="21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0D8A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rFonts w:ascii="Arial" w:hAnsi="Arial" w:cs="Arial"/>
                <w:szCs w:val="20"/>
              </w:rPr>
              <w:t>Blatná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0362F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rFonts w:ascii="Arial" w:hAnsi="Arial" w:cs="Arial"/>
                <w:szCs w:val="20"/>
              </w:rPr>
              <w:t>ostat. plocha, ostatní komunikace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B74C0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EAD51F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rFonts w:ascii="Arial" w:hAnsi="Arial" w:cs="Arial"/>
                <w:szCs w:val="20"/>
              </w:rPr>
              <w:t>2046/23</w:t>
            </w:r>
          </w:p>
        </w:tc>
      </w:tr>
      <w:tr w:rsidR="00B80C89" w14:paraId="2F109ED6" w14:textId="77777777">
        <w:trPr>
          <w:trHeight w:val="250"/>
          <w:jc w:val="center"/>
        </w:trPr>
        <w:tc>
          <w:tcPr>
            <w:tcW w:w="974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9743CA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  <w:r>
              <w:rPr>
                <w:b/>
                <w:bCs/>
                <w:szCs w:val="20"/>
              </w:rPr>
              <w:t>Vyjmutí z hospodaření:</w:t>
            </w:r>
          </w:p>
        </w:tc>
      </w:tr>
      <w:tr w:rsidR="00B80C89" w14:paraId="294BC270" w14:textId="77777777">
        <w:trPr>
          <w:trHeight w:val="250"/>
          <w:jc w:val="center"/>
        </w:trPr>
        <w:tc>
          <w:tcPr>
            <w:tcW w:w="21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A345C" w14:textId="77777777" w:rsidR="00B80C89" w:rsidRDefault="00B80C89">
            <w:pPr>
              <w:spacing w:line="240" w:lineRule="auto"/>
              <w:jc w:val="both"/>
              <w:rPr>
                <w:rFonts w:ascii="Arial" w:hAnsi="Arial" w:cs="Arial"/>
                <w:szCs w:val="20"/>
                <w:lang w:eastAsia="cs-CZ"/>
              </w:rPr>
            </w:pPr>
            <w:r>
              <w:rPr>
                <w:rFonts w:ascii="Arial" w:hAnsi="Arial" w:cs="Arial"/>
                <w:szCs w:val="20"/>
              </w:rPr>
              <w:t>Blatná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7853D" w14:textId="77777777" w:rsidR="00B80C89" w:rsidRDefault="00B80C89">
            <w:pPr>
              <w:spacing w:line="240" w:lineRule="auto"/>
              <w:jc w:val="both"/>
              <w:rPr>
                <w:rFonts w:ascii="Arial" w:hAnsi="Arial" w:cs="Arial"/>
                <w:szCs w:val="20"/>
                <w:lang w:eastAsia="cs-CZ"/>
              </w:rPr>
            </w:pPr>
            <w:r>
              <w:rPr>
                <w:rFonts w:ascii="Arial" w:hAnsi="Arial" w:cs="Arial"/>
                <w:szCs w:val="20"/>
              </w:rPr>
              <w:t>ostatní plocha, ostatní komunikace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F4A81" w14:textId="77777777" w:rsidR="00B80C89" w:rsidRDefault="00B80C89">
            <w:pPr>
              <w:pStyle w:val="KUJKnormal"/>
              <w:spacing w:after="60"/>
              <w:rPr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CA0C6E" w14:textId="77777777" w:rsidR="00B80C89" w:rsidRDefault="00B80C89">
            <w:pPr>
              <w:spacing w:line="240" w:lineRule="auto"/>
              <w:jc w:val="both"/>
              <w:rPr>
                <w:rFonts w:ascii="Arial" w:hAnsi="Arial" w:cs="Arial"/>
                <w:szCs w:val="20"/>
                <w:lang w:eastAsia="cs-CZ"/>
              </w:rPr>
            </w:pPr>
            <w:r>
              <w:rPr>
                <w:rFonts w:ascii="Arial" w:hAnsi="Arial" w:cs="Arial"/>
                <w:szCs w:val="20"/>
              </w:rPr>
              <w:t>1020/3</w:t>
            </w:r>
            <w:r>
              <w:rPr>
                <w:rFonts w:ascii="Arial" w:hAnsi="Arial" w:cs="Arial"/>
                <w:color w:val="000000"/>
                <w:szCs w:val="20"/>
              </w:rPr>
              <w:t>9</w:t>
            </w:r>
            <w:r>
              <w:rPr>
                <w:rFonts w:ascii="Arial" w:hAnsi="Arial" w:cs="Arial"/>
                <w:color w:val="EE0000"/>
                <w:szCs w:val="20"/>
              </w:rPr>
              <w:t xml:space="preserve"> </w:t>
            </w:r>
          </w:p>
        </w:tc>
      </w:tr>
    </w:tbl>
    <w:p w14:paraId="5A6EFA82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6E8D336D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39FAD382" w14:textId="77777777" w:rsidR="00B80C89" w:rsidRDefault="00B80C89" w:rsidP="00071FB8">
      <w:pPr>
        <w:pStyle w:val="KUJKnormal"/>
        <w:rPr>
          <w:szCs w:val="20"/>
        </w:rPr>
      </w:pPr>
      <w:r>
        <w:rPr>
          <w:szCs w:val="20"/>
        </w:rPr>
        <w:t>Výše uvedené změny budou realizovány formou dodatku ke zřizovací listině ZZS JčK, kterým se z důvodu přehlednosti a jednoznačnosti nahrazuje příslušná příloha zřizovací listiny novým úplným zněním, nikoliv pouhým dílčím doplněním o předmětné nemovitosti.</w:t>
      </w:r>
    </w:p>
    <w:p w14:paraId="66910641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64A9D842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62DA445A" w14:textId="77777777" w:rsidR="00B80C89" w:rsidRDefault="00B80C89" w:rsidP="00071FB8">
      <w:pPr>
        <w:pStyle w:val="KUJKnormal"/>
        <w:spacing w:after="60"/>
        <w:rPr>
          <w:szCs w:val="20"/>
        </w:rPr>
      </w:pPr>
      <w:r>
        <w:rPr>
          <w:szCs w:val="20"/>
        </w:rPr>
        <w:t>Finanční nároky a krytí: nemá dopad do rozpočtu kraje.</w:t>
      </w:r>
    </w:p>
    <w:p w14:paraId="6A7D0B82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5A2F59C2" w14:textId="77777777" w:rsidR="00B80C89" w:rsidRDefault="00B80C89" w:rsidP="00071FB8">
      <w:pPr>
        <w:pStyle w:val="KUJKnormal"/>
        <w:spacing w:after="60"/>
        <w:rPr>
          <w:szCs w:val="20"/>
        </w:rPr>
      </w:pPr>
      <w:r>
        <w:rPr>
          <w:szCs w:val="20"/>
        </w:rPr>
        <w:t>Vyjádření správce rozpočtu: nebylo vyžádáno, nemá dopad do rozpočtu kraje.</w:t>
      </w:r>
    </w:p>
    <w:p w14:paraId="65935804" w14:textId="77777777" w:rsidR="00B80C89" w:rsidRDefault="00B80C89" w:rsidP="00071FB8">
      <w:pPr>
        <w:pStyle w:val="KUJKnormal"/>
        <w:spacing w:after="60"/>
        <w:rPr>
          <w:szCs w:val="20"/>
        </w:rPr>
      </w:pPr>
    </w:p>
    <w:p w14:paraId="60A48AE9" w14:textId="77777777" w:rsidR="00B80C89" w:rsidRDefault="00B80C89" w:rsidP="00026266">
      <w:pPr>
        <w:pStyle w:val="KUJKnormal"/>
        <w:spacing w:after="60"/>
        <w:contextualSpacing w:val="0"/>
      </w:pPr>
      <w:r>
        <w:rPr>
          <w:szCs w:val="20"/>
        </w:rPr>
        <w:t>Návrh projednán (stanoviska): podklady OHMS, stanoviska nebyla vyžádána.</w:t>
      </w:r>
    </w:p>
    <w:p w14:paraId="2371F758" w14:textId="77777777" w:rsidR="00B80C89" w:rsidRDefault="00B80C89" w:rsidP="00071FB8">
      <w:pPr>
        <w:pStyle w:val="KUJKnormal"/>
        <w:spacing w:after="60"/>
      </w:pPr>
      <w:r>
        <w:t xml:space="preserve">Rada kraje svým </w:t>
      </w:r>
      <w:r>
        <w:rPr>
          <w:rFonts w:cs="Arial"/>
          <w:szCs w:val="20"/>
        </w:rPr>
        <w:t>usnesením č. 1130/2026/RK-49</w:t>
      </w:r>
      <w:r>
        <w:rPr>
          <w:rFonts w:cs="Arial"/>
          <w:color w:val="EE0000"/>
          <w:szCs w:val="20"/>
        </w:rPr>
        <w:t xml:space="preserve"> </w:t>
      </w:r>
      <w:r>
        <w:rPr>
          <w:rFonts w:cs="Arial"/>
          <w:szCs w:val="20"/>
        </w:rPr>
        <w:t xml:space="preserve">ze </w:t>
      </w:r>
      <w:r>
        <w:t>dne 22</w:t>
      </w:r>
      <w:r>
        <w:rPr>
          <w:rFonts w:cs="Arial"/>
          <w:szCs w:val="20"/>
        </w:rPr>
        <w:t>. 10. 2026 doporučila zastupitelstvu kraje schválit</w:t>
      </w:r>
      <w:r>
        <w:t xml:space="preserve"> dodatek č. 33 zřizovací listiny a vzít na vědomí úplné znění zřizovací listiny příspěvkové organizace </w:t>
      </w:r>
      <w:r>
        <w:rPr>
          <w:szCs w:val="20"/>
        </w:rPr>
        <w:t>Zdravotnická záchranná služba Jihočeského kraje</w:t>
      </w:r>
      <w:r>
        <w:t>.</w:t>
      </w:r>
      <w:bookmarkEnd w:id="3"/>
      <w:r>
        <w:t xml:space="preserve"> </w:t>
      </w:r>
    </w:p>
    <w:p w14:paraId="662AB79E" w14:textId="77777777" w:rsidR="00B80C89" w:rsidRDefault="00B80C89" w:rsidP="00071FB8">
      <w:pPr>
        <w:pStyle w:val="KUJKnormal"/>
        <w:rPr>
          <w:szCs w:val="20"/>
        </w:rPr>
      </w:pPr>
    </w:p>
    <w:p w14:paraId="0FD321A3" w14:textId="77777777" w:rsidR="00B80C89" w:rsidRDefault="00B80C89" w:rsidP="00071FB8">
      <w:pPr>
        <w:pStyle w:val="KUJKnormal"/>
        <w:rPr>
          <w:szCs w:val="20"/>
        </w:rPr>
      </w:pPr>
    </w:p>
    <w:p w14:paraId="31BE19A5" w14:textId="77777777" w:rsidR="00B80C89" w:rsidRDefault="00B80C89" w:rsidP="00071FB8">
      <w:pPr>
        <w:pStyle w:val="KUJKnormal"/>
        <w:rPr>
          <w:szCs w:val="20"/>
        </w:rPr>
      </w:pPr>
    </w:p>
    <w:p w14:paraId="64EAA7F4" w14:textId="77777777" w:rsidR="00B80C89" w:rsidRDefault="00B80C89" w:rsidP="00071FB8">
      <w:pPr>
        <w:pStyle w:val="KUJKtucny"/>
        <w:rPr>
          <w:szCs w:val="20"/>
        </w:rPr>
      </w:pPr>
      <w:r>
        <w:rPr>
          <w:szCs w:val="20"/>
        </w:rPr>
        <w:t>PŘÍLOHY:</w:t>
      </w:r>
    </w:p>
    <w:p w14:paraId="193A33C1" w14:textId="77777777" w:rsidR="00B80C89" w:rsidRDefault="00B80C89" w:rsidP="00071FB8">
      <w:pPr>
        <w:pStyle w:val="KUJKcislovany"/>
        <w:spacing w:line="240" w:lineRule="auto"/>
      </w:pPr>
      <w:r>
        <w:t>Dodatek č. 33 ke ZL p. o. Zdravotnická záchranná služba Jihočeského kraje</w:t>
      </w:r>
      <w:r w:rsidRPr="0081756D">
        <w:t xml:space="preserve"> </w:t>
      </w:r>
    </w:p>
    <w:p w14:paraId="68E02D1B" w14:textId="77777777" w:rsidR="00B80C89" w:rsidRPr="00B52AA9" w:rsidRDefault="00B80C89" w:rsidP="00026266">
      <w:pPr>
        <w:pStyle w:val="KUJKcislovany"/>
        <w:numPr>
          <w:ilvl w:val="0"/>
          <w:numId w:val="0"/>
        </w:numPr>
        <w:spacing w:line="240" w:lineRule="auto"/>
        <w:ind w:left="284"/>
      </w:pPr>
      <w:r w:rsidRPr="0081756D">
        <w:t>(</w:t>
      </w:r>
      <w:r>
        <w:t>KUJK_ZK051126_323_př.1 Dodatek č. 33 ZL ZZS JčK.pdf</w:t>
      </w:r>
      <w:r w:rsidRPr="0081756D">
        <w:t>)</w:t>
      </w:r>
    </w:p>
    <w:p w14:paraId="7B2F5546" w14:textId="77777777" w:rsidR="00B80C89" w:rsidRDefault="00B80C89" w:rsidP="00071FB8">
      <w:pPr>
        <w:pStyle w:val="KUJKcislovany"/>
        <w:spacing w:line="240" w:lineRule="auto"/>
      </w:pPr>
      <w:r>
        <w:t>Úplné znění ZL p. o. Zdravotnická záchranná služba Jihočeského kraje</w:t>
      </w:r>
      <w:r w:rsidRPr="0081756D">
        <w:t xml:space="preserve"> </w:t>
      </w:r>
    </w:p>
    <w:p w14:paraId="61E750EB" w14:textId="77777777" w:rsidR="00B80C89" w:rsidRPr="00B52AA9" w:rsidRDefault="00B80C89" w:rsidP="00026266">
      <w:pPr>
        <w:pStyle w:val="KUJKcislovany"/>
        <w:numPr>
          <w:ilvl w:val="0"/>
          <w:numId w:val="0"/>
        </w:numPr>
        <w:spacing w:line="240" w:lineRule="auto"/>
        <w:ind w:left="284"/>
      </w:pPr>
      <w:r w:rsidRPr="0081756D">
        <w:t>(</w:t>
      </w:r>
      <w:r>
        <w:t>KUJK_ZK051126_323_př.2 ÚZ ZL ZZS JčK.pdf</w:t>
      </w:r>
      <w:r w:rsidRPr="0081756D">
        <w:t>)</w:t>
      </w:r>
    </w:p>
    <w:p w14:paraId="02183632" w14:textId="77777777" w:rsidR="00B80C89" w:rsidRDefault="00B80C89" w:rsidP="00071FB8">
      <w:pPr>
        <w:pStyle w:val="KUJKnormal"/>
        <w:rPr>
          <w:szCs w:val="20"/>
        </w:rPr>
      </w:pPr>
    </w:p>
    <w:p w14:paraId="75E3C213" w14:textId="77777777" w:rsidR="00B80C89" w:rsidRDefault="00B80C89" w:rsidP="00071FB8">
      <w:pPr>
        <w:pStyle w:val="KUJKnormal"/>
        <w:rPr>
          <w:szCs w:val="20"/>
        </w:rPr>
      </w:pPr>
    </w:p>
    <w:p w14:paraId="3D994FA9" w14:textId="77777777" w:rsidR="00B80C89" w:rsidRDefault="00B80C89" w:rsidP="00071FB8">
      <w:pPr>
        <w:pStyle w:val="KUJKtucny"/>
        <w:rPr>
          <w:szCs w:val="20"/>
        </w:rPr>
      </w:pPr>
      <w:r>
        <w:rPr>
          <w:szCs w:val="20"/>
        </w:rPr>
        <w:t>Zodpovídá:</w:t>
      </w:r>
      <w:r>
        <w:rPr>
          <w:b w:val="0"/>
          <w:szCs w:val="20"/>
        </w:rPr>
        <w:t xml:space="preserve"> vedoucí OZDR - Mgr. Ivana Turková</w:t>
      </w:r>
    </w:p>
    <w:p w14:paraId="3D91E16F" w14:textId="77777777" w:rsidR="00B80C89" w:rsidRDefault="00B80C89" w:rsidP="00071FB8">
      <w:pPr>
        <w:pStyle w:val="KUJKnormal"/>
        <w:rPr>
          <w:szCs w:val="20"/>
        </w:rPr>
      </w:pPr>
    </w:p>
    <w:p w14:paraId="20822D67" w14:textId="77777777" w:rsidR="00B80C89" w:rsidRDefault="00B80C89" w:rsidP="00071FB8">
      <w:pPr>
        <w:pStyle w:val="KUJKnormal"/>
        <w:rPr>
          <w:color w:val="EE0000"/>
          <w:szCs w:val="20"/>
        </w:rPr>
      </w:pPr>
      <w:r>
        <w:rPr>
          <w:szCs w:val="20"/>
        </w:rPr>
        <w:t>Termín kontroly: 17. 12. 2026</w:t>
      </w:r>
    </w:p>
    <w:p w14:paraId="3D14863C" w14:textId="77777777" w:rsidR="00B80C89" w:rsidRPr="00BB6565" w:rsidRDefault="00B80C89" w:rsidP="00071FB8">
      <w:pPr>
        <w:pStyle w:val="KUJKnormal"/>
        <w:rPr>
          <w:szCs w:val="20"/>
        </w:rPr>
      </w:pPr>
      <w:r>
        <w:rPr>
          <w:szCs w:val="20"/>
        </w:rPr>
        <w:t>Termín splnění: 4. 12. 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8E8A" w14:textId="77777777" w:rsidR="00E92818" w:rsidRDefault="00E92818" w:rsidP="002C5539">
      <w:r>
        <w:separator/>
      </w:r>
    </w:p>
  </w:endnote>
  <w:endnote w:type="continuationSeparator" w:id="0">
    <w:p w14:paraId="17B9E1E9" w14:textId="77777777" w:rsidR="00E92818" w:rsidRDefault="00E92818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92818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92818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13737" w14:textId="77777777" w:rsidR="00E92818" w:rsidRDefault="00E92818" w:rsidP="002C5539">
      <w:r>
        <w:separator/>
      </w:r>
    </w:p>
  </w:footnote>
  <w:footnote w:type="continuationSeparator" w:id="0">
    <w:p w14:paraId="2B135F08" w14:textId="77777777" w:rsidR="00E92818" w:rsidRDefault="00E92818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E7BE" w14:textId="77777777" w:rsidR="00B80C89" w:rsidRDefault="00B80C89" w:rsidP="00B80C89">
    <w:r>
      <w:rPr>
        <w:noProof/>
      </w:rPr>
      <w:pict w14:anchorId="3E1B1DD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A761585" w14:textId="77777777" w:rsidR="00B80C89" w:rsidRPr="00D405BE" w:rsidRDefault="00B80C89" w:rsidP="00B80C89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F243FB8" w14:textId="77777777" w:rsidR="00B80C89" w:rsidRPr="00D405BE" w:rsidRDefault="00B80C89" w:rsidP="00B80C89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34DC42C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96B750C">
        <v:rect id="_x0000_i1026" style="width:481.9pt;height:2pt" o:hralign="center" o:hrstd="t" o:hrnoshade="t" o:hr="t" fillcolor="black" stroked="f"/>
      </w:pict>
    </w:r>
  </w:p>
  <w:p w14:paraId="404A5F60" w14:textId="77777777" w:rsidR="00B80C89" w:rsidRPr="00B80C89" w:rsidRDefault="00B80C89" w:rsidP="00B80C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2919802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0C89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2FE4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2818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2026-10-27T12:54:00Z</dcterms:created>
  <dcterms:modified xsi:type="dcterms:W3CDTF">2026-10-27T12:54:00Z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7215124</vt:i4>
  </property>
  <property fmtid="{D5CDD505-2E9C-101B-9397-08002B2CF9AE}" pid="5" name="UlozitJako">
    <vt:lpwstr>C:\Users\mrazkova\AppData\Local\Temp\iU71790712\Zastupitelstvo\2026-11-05\Navrhy\323-ZK-26.</vt:lpwstr>
  </property>
  <property fmtid="{D5CDD505-2E9C-101B-9397-08002B2CF9AE}" pid="6" name="Zpracovat">
    <vt:bool>false</vt:bool>
  </property>
</Properties>
</file>