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A05306" w14:paraId="32561811" w14:textId="77777777" w:rsidTr="00B62689">
        <w:trPr>
          <w:trHeight w:hRule="exact" w:val="397"/>
        </w:trPr>
        <w:tc>
          <w:tcPr>
            <w:tcW w:w="2376" w:type="dxa"/>
            <w:hideMark/>
          </w:tcPr>
          <w:p w14:paraId="5E3166D8" w14:textId="77777777" w:rsidR="00A05306" w:rsidRDefault="00A05306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284359DE" w14:textId="77777777" w:rsidR="00A05306" w:rsidRDefault="00A05306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3ADB549E" w14:textId="77777777" w:rsidR="00A05306" w:rsidRDefault="00A05306" w:rsidP="00970720">
            <w:pPr>
              <w:pStyle w:val="KUJKtucny"/>
            </w:pPr>
            <w:r>
              <w:t xml:space="preserve">Bod programu: </w:t>
            </w:r>
            <w:r w:rsidRPr="005A7721">
              <w:rPr>
                <w:sz w:val="28"/>
              </w:rPr>
              <w:t>33</w:t>
            </w:r>
          </w:p>
        </w:tc>
        <w:tc>
          <w:tcPr>
            <w:tcW w:w="850" w:type="dxa"/>
          </w:tcPr>
          <w:p w14:paraId="0B4A095E" w14:textId="77777777" w:rsidR="00A05306" w:rsidRDefault="00A05306" w:rsidP="00970720">
            <w:pPr>
              <w:pStyle w:val="KUJKnormal"/>
            </w:pPr>
          </w:p>
        </w:tc>
      </w:tr>
      <w:tr w:rsidR="00A05306" w14:paraId="3AB7FE46" w14:textId="77777777" w:rsidTr="00B62689">
        <w:trPr>
          <w:cantSplit/>
          <w:trHeight w:hRule="exact" w:val="397"/>
        </w:trPr>
        <w:tc>
          <w:tcPr>
            <w:tcW w:w="2376" w:type="dxa"/>
            <w:hideMark/>
          </w:tcPr>
          <w:p w14:paraId="2BE61181" w14:textId="77777777" w:rsidR="00A05306" w:rsidRDefault="00A05306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343A46B9" w14:textId="77777777" w:rsidR="00A05306" w:rsidRDefault="00A05306" w:rsidP="00970720">
            <w:pPr>
              <w:pStyle w:val="KUJKnormal"/>
            </w:pPr>
            <w:r>
              <w:t>335/ZK/26</w:t>
            </w:r>
          </w:p>
        </w:tc>
      </w:tr>
      <w:tr w:rsidR="00A05306" w14:paraId="25DA1194" w14:textId="77777777" w:rsidTr="00B62689">
        <w:trPr>
          <w:trHeight w:val="397"/>
        </w:trPr>
        <w:tc>
          <w:tcPr>
            <w:tcW w:w="2376" w:type="dxa"/>
          </w:tcPr>
          <w:p w14:paraId="3FA29FD1" w14:textId="77777777" w:rsidR="00A05306" w:rsidRDefault="00A05306" w:rsidP="00970720"/>
          <w:p w14:paraId="5CD9ED57" w14:textId="77777777" w:rsidR="00A05306" w:rsidRDefault="00A05306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2F730955" w14:textId="77777777" w:rsidR="00A05306" w:rsidRDefault="00A05306" w:rsidP="00970720"/>
          <w:p w14:paraId="6B39DCD7" w14:textId="77777777" w:rsidR="00A05306" w:rsidRDefault="00A05306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Budoucí směna pozemků v k. ú. Koloděje nad Lužnicí (2)</w:t>
            </w:r>
          </w:p>
        </w:tc>
      </w:tr>
    </w:tbl>
    <w:p w14:paraId="39E11CC7" w14:textId="77777777" w:rsidR="00A05306" w:rsidRDefault="00A05306" w:rsidP="00B62689">
      <w:pPr>
        <w:pStyle w:val="KUJKnormal"/>
        <w:rPr>
          <w:b/>
          <w:bCs/>
        </w:rPr>
      </w:pPr>
      <w:r>
        <w:rPr>
          <w:b/>
          <w:bCs/>
        </w:rPr>
        <w:pict w14:anchorId="6334085B">
          <v:rect id="_x0000_i1029" style="width:453.6pt;height:1.5pt" o:hralign="center" o:hrstd="t" o:hrnoshade="t" o:hr="t" fillcolor="black" stroked="f"/>
        </w:pict>
      </w:r>
    </w:p>
    <w:p w14:paraId="0C19D91C" w14:textId="77777777" w:rsidR="00A05306" w:rsidRDefault="00A05306" w:rsidP="00B62689">
      <w:pPr>
        <w:pStyle w:val="KUJKnormal"/>
      </w:pPr>
    </w:p>
    <w:p w14:paraId="56AAC057" w14:textId="77777777" w:rsidR="00A05306" w:rsidRDefault="00A05306" w:rsidP="00B62689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A05306" w14:paraId="42524A23" w14:textId="77777777" w:rsidTr="002559B8">
        <w:trPr>
          <w:trHeight w:val="397"/>
        </w:trPr>
        <w:tc>
          <w:tcPr>
            <w:tcW w:w="2350" w:type="dxa"/>
            <w:hideMark/>
          </w:tcPr>
          <w:p w14:paraId="6FA1BA25" w14:textId="77777777" w:rsidR="00A05306" w:rsidRDefault="00A05306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2A6F16E7" w14:textId="77777777" w:rsidR="00A05306" w:rsidRDefault="00A05306" w:rsidP="002559B8">
            <w:pPr>
              <w:pStyle w:val="KUJKnormal"/>
            </w:pPr>
            <w:r>
              <w:t>doc. Ing. Lucie Kozlová, Ph.D.</w:t>
            </w:r>
          </w:p>
          <w:p w14:paraId="02CE6055" w14:textId="77777777" w:rsidR="00A05306" w:rsidRDefault="00A05306" w:rsidP="002559B8"/>
        </w:tc>
      </w:tr>
      <w:tr w:rsidR="00A05306" w14:paraId="3D07AECC" w14:textId="77777777" w:rsidTr="002559B8">
        <w:trPr>
          <w:trHeight w:val="397"/>
        </w:trPr>
        <w:tc>
          <w:tcPr>
            <w:tcW w:w="2350" w:type="dxa"/>
          </w:tcPr>
          <w:p w14:paraId="69F2EF77" w14:textId="77777777" w:rsidR="00A05306" w:rsidRDefault="00A05306" w:rsidP="002559B8">
            <w:pPr>
              <w:pStyle w:val="KUJKtucny"/>
            </w:pPr>
            <w:r>
              <w:t>Zpracoval:</w:t>
            </w:r>
          </w:p>
          <w:p w14:paraId="27D99567" w14:textId="77777777" w:rsidR="00A05306" w:rsidRDefault="00A05306" w:rsidP="002559B8"/>
        </w:tc>
        <w:tc>
          <w:tcPr>
            <w:tcW w:w="6862" w:type="dxa"/>
            <w:hideMark/>
          </w:tcPr>
          <w:p w14:paraId="61455CD8" w14:textId="77777777" w:rsidR="00A05306" w:rsidRDefault="00A05306" w:rsidP="002559B8">
            <w:pPr>
              <w:pStyle w:val="KUJKnormal"/>
            </w:pPr>
            <w:r>
              <w:t>ODSH</w:t>
            </w:r>
          </w:p>
        </w:tc>
      </w:tr>
      <w:tr w:rsidR="00A05306" w14:paraId="4005E3B9" w14:textId="77777777" w:rsidTr="002559B8">
        <w:trPr>
          <w:trHeight w:val="397"/>
        </w:trPr>
        <w:tc>
          <w:tcPr>
            <w:tcW w:w="2350" w:type="dxa"/>
          </w:tcPr>
          <w:p w14:paraId="6AC9AA43" w14:textId="77777777" w:rsidR="00A05306" w:rsidRPr="009715F9" w:rsidRDefault="00A05306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5595CA98" w14:textId="77777777" w:rsidR="00A05306" w:rsidRDefault="00A05306" w:rsidP="002559B8"/>
        </w:tc>
        <w:tc>
          <w:tcPr>
            <w:tcW w:w="6862" w:type="dxa"/>
            <w:hideMark/>
          </w:tcPr>
          <w:p w14:paraId="6E8A059A" w14:textId="77777777" w:rsidR="00A05306" w:rsidRDefault="00A05306" w:rsidP="002559B8">
            <w:pPr>
              <w:pStyle w:val="KUJKnormal"/>
            </w:pPr>
            <w:r>
              <w:t>JUDr. Andrea Tetourová</w:t>
            </w:r>
          </w:p>
        </w:tc>
      </w:tr>
    </w:tbl>
    <w:p w14:paraId="3CFE16EF" w14:textId="77777777" w:rsidR="00A05306" w:rsidRDefault="00A05306" w:rsidP="00B62689">
      <w:pPr>
        <w:pStyle w:val="KUJKnormal"/>
      </w:pPr>
    </w:p>
    <w:p w14:paraId="7AC2A9C9" w14:textId="77777777" w:rsidR="00A05306" w:rsidRPr="0052161F" w:rsidRDefault="00A05306" w:rsidP="00B62689">
      <w:pPr>
        <w:pStyle w:val="KUJKtucny"/>
      </w:pPr>
      <w:r w:rsidRPr="0052161F">
        <w:t>NÁVRH USNESENÍ</w:t>
      </w:r>
    </w:p>
    <w:p w14:paraId="18F8717E" w14:textId="77777777" w:rsidR="00A05306" w:rsidRDefault="00A05306" w:rsidP="00B62689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0E26B0CA" w14:textId="77777777" w:rsidR="00A05306" w:rsidRPr="00841DFC" w:rsidRDefault="00A05306" w:rsidP="00B62689">
      <w:pPr>
        <w:pStyle w:val="KUJKPolozka"/>
        <w:spacing w:line="240" w:lineRule="auto"/>
      </w:pPr>
      <w:r w:rsidRPr="00841DFC">
        <w:t>Zastupitelstvo Jihočeského kraje</w:t>
      </w:r>
    </w:p>
    <w:p w14:paraId="7D58E9D4" w14:textId="77777777" w:rsidR="00A05306" w:rsidRPr="00E10FE7" w:rsidRDefault="00A05306" w:rsidP="0043279C">
      <w:pPr>
        <w:pStyle w:val="KUJKdoplnek2"/>
        <w:numPr>
          <w:ilvl w:val="0"/>
          <w:numId w:val="0"/>
        </w:numPr>
        <w:spacing w:line="240" w:lineRule="auto"/>
        <w:ind w:left="360" w:hanging="360"/>
      </w:pPr>
      <w:r w:rsidRPr="00AF7BAE">
        <w:t>schvaluje</w:t>
      </w:r>
    </w:p>
    <w:p w14:paraId="570F6FE9" w14:textId="49F306FF" w:rsidR="00A05306" w:rsidRPr="0043279C" w:rsidRDefault="00A05306" w:rsidP="0043279C">
      <w:pPr>
        <w:pStyle w:val="KUJKnormal"/>
      </w:pPr>
      <w:r>
        <w:t xml:space="preserve">směnu </w:t>
      </w:r>
      <w:r w:rsidRPr="0043279C">
        <w:t>části pozemkové parcely katastru nemovitostí č. 1266/42 o předpokládané výměře 6 m</w:t>
      </w:r>
      <w:r w:rsidRPr="0043279C">
        <w:rPr>
          <w:vertAlign w:val="superscript"/>
        </w:rPr>
        <w:t>2</w:t>
      </w:r>
      <w:r w:rsidRPr="0043279C">
        <w:t>, ostatní plocha, silnice, která je zapsána u Katastrálního úřadu pro Jihočeský kraj, Katastrální pracoviště České Budějovice v katastru nemovitostí na listu vlastnictví č. 186 pro obec Týn nad Vltavou a k. ú. Koloděje nad Lužnicí v dosavadním vlastnictví Jihočeského kraje za části pozemkových parcel katastru nemovitostí č. 279/3 o předpokládané výměře 14 m</w:t>
      </w:r>
      <w:r w:rsidRPr="0043279C">
        <w:rPr>
          <w:vertAlign w:val="superscript"/>
        </w:rPr>
        <w:t>2</w:t>
      </w:r>
      <w:r w:rsidRPr="0043279C">
        <w:t>, trvalý travní porost a č. 283/2 o předpokládané výměře 13 m</w:t>
      </w:r>
      <w:r w:rsidRPr="0043279C">
        <w:rPr>
          <w:vertAlign w:val="superscript"/>
        </w:rPr>
        <w:t>2</w:t>
      </w:r>
      <w:r w:rsidRPr="0043279C">
        <w:t xml:space="preserve">, trvalý travní porost, které jsou zapsány u Katastrálního úřadu pro Jihočeský kraj, Katastrální pracoviště České Budějovice v katastru nemovitostí na listu vlastnictví č. 646 pro obec Týn nad Vltavou a k. ú. Koloděje nad Lužnicí v dosavadním spoluvlastnictví </w:t>
      </w:r>
      <w:r w:rsidRPr="00A05306">
        <w:rPr>
          <w:rStyle w:val="KUJKSkrytytext"/>
          <w:color w:val="auto"/>
        </w:rPr>
        <w:t>******</w:t>
      </w:r>
      <w:r w:rsidRPr="0043279C">
        <w:t>, s doplatkem kupní ceny vzniklým z cen obvyklých v daném místě a čase stanovených znaleckým posudkem v době uzavření vlastní směnné smlouvy na základě smlouvy o budoucí směnné smlouvě</w:t>
      </w:r>
      <w:r>
        <w:t>.</w:t>
      </w:r>
    </w:p>
    <w:p w14:paraId="06452E44" w14:textId="77777777" w:rsidR="00A05306" w:rsidRDefault="00A05306" w:rsidP="00B62689">
      <w:pPr>
        <w:pStyle w:val="KUJKnormal"/>
      </w:pPr>
    </w:p>
    <w:p w14:paraId="270C9A68" w14:textId="77777777" w:rsidR="00A05306" w:rsidRDefault="00A05306" w:rsidP="00B62689">
      <w:pPr>
        <w:pStyle w:val="KUJKnormal"/>
      </w:pPr>
    </w:p>
    <w:p w14:paraId="298C47FF" w14:textId="77777777" w:rsidR="00A05306" w:rsidRDefault="00A05306" w:rsidP="0043279C">
      <w:pPr>
        <w:pStyle w:val="KUJKnadpisDZ"/>
      </w:pPr>
      <w:bookmarkStart w:id="1" w:name="US_DuvodZprava"/>
      <w:bookmarkEnd w:id="1"/>
      <w:r>
        <w:t>DŮVODOVÁ ZPRÁVA</w:t>
      </w:r>
    </w:p>
    <w:p w14:paraId="05B2CEAB" w14:textId="77777777" w:rsidR="00A05306" w:rsidRPr="006F0B75" w:rsidRDefault="00A05306" w:rsidP="006F0B75">
      <w:pPr>
        <w:pStyle w:val="KUJKmezeraDZ"/>
        <w:rPr>
          <w:sz w:val="20"/>
          <w:szCs w:val="20"/>
        </w:rPr>
      </w:pPr>
      <w:r w:rsidRPr="006F0B75">
        <w:rPr>
          <w:sz w:val="20"/>
          <w:szCs w:val="20"/>
        </w:rPr>
        <w:t>Odbor dopravy a silničního hospodářství předkládá tento materiál k projednání na základě ust. § 36 odst. 1 písm. a) zákona č. 129/2000 Sb., o krajích v platném znění.</w:t>
      </w:r>
    </w:p>
    <w:p w14:paraId="37AF1F1C" w14:textId="77777777" w:rsidR="00A05306" w:rsidRPr="006F0B75" w:rsidRDefault="00A05306" w:rsidP="006F0B75">
      <w:pPr>
        <w:pStyle w:val="KUJKmezeraDZ"/>
        <w:rPr>
          <w:sz w:val="20"/>
          <w:szCs w:val="20"/>
        </w:rPr>
      </w:pPr>
    </w:p>
    <w:p w14:paraId="5449365C" w14:textId="5FF5CA78" w:rsidR="00A05306" w:rsidRPr="006F0B75" w:rsidRDefault="00A05306" w:rsidP="006F0B75">
      <w:pPr>
        <w:pStyle w:val="KUJKmezeraDZ"/>
        <w:rPr>
          <w:sz w:val="20"/>
          <w:szCs w:val="20"/>
        </w:rPr>
      </w:pPr>
      <w:r w:rsidRPr="006F0B75">
        <w:rPr>
          <w:sz w:val="20"/>
          <w:szCs w:val="20"/>
        </w:rPr>
        <w:t>Jihočeský kraj a</w:t>
      </w:r>
      <w:r w:rsidRPr="006F0B75">
        <w:rPr>
          <w:b/>
          <w:bCs/>
          <w:sz w:val="20"/>
          <w:szCs w:val="20"/>
        </w:rPr>
        <w:t xml:space="preserve"> </w:t>
      </w:r>
      <w:r w:rsidRPr="00A05306">
        <w:rPr>
          <w:rStyle w:val="KUJKSkrytytext"/>
          <w:b/>
          <w:bCs/>
          <w:color w:val="auto"/>
        </w:rPr>
        <w:t>******</w:t>
      </w:r>
      <w:r w:rsidRPr="006F0B75">
        <w:rPr>
          <w:sz w:val="20"/>
          <w:szCs w:val="20"/>
        </w:rPr>
        <w:t>, se vzájemně dohodli na budoucí směně části pozemkové parcely katastru nemovitostí č. 1266/42 o předpokládané výměře 6 m</w:t>
      </w:r>
      <w:r w:rsidRPr="006F0B75">
        <w:rPr>
          <w:sz w:val="20"/>
          <w:szCs w:val="20"/>
          <w:vertAlign w:val="superscript"/>
        </w:rPr>
        <w:t>2</w:t>
      </w:r>
      <w:r w:rsidRPr="006F0B75">
        <w:rPr>
          <w:sz w:val="20"/>
          <w:szCs w:val="20"/>
        </w:rPr>
        <w:t xml:space="preserve">, ostatní plocha, silnice, která je zapsána u Katastrálního úřadu pro Jihočeský kraj, Katastrální pracoviště České Budějovice v katastru nemovitostí na listu vlastnictví č. 186 pro obec Týn nad Vltavou a k. ú. Koloděje nad Lužnicí </w:t>
      </w:r>
      <w:r w:rsidRPr="006F0B75">
        <w:rPr>
          <w:b/>
          <w:bCs/>
          <w:sz w:val="20"/>
          <w:szCs w:val="20"/>
        </w:rPr>
        <w:t>v dosavadním vlastnictví Jihočeského kraje</w:t>
      </w:r>
      <w:r w:rsidRPr="006F0B75">
        <w:rPr>
          <w:sz w:val="20"/>
          <w:szCs w:val="20"/>
        </w:rPr>
        <w:t xml:space="preserve"> za části pozemkových parcel katastru nemovitostí č. 279/3 o předpokládané výměře 14 m</w:t>
      </w:r>
      <w:r w:rsidRPr="006F0B75">
        <w:rPr>
          <w:sz w:val="20"/>
          <w:szCs w:val="20"/>
          <w:vertAlign w:val="superscript"/>
        </w:rPr>
        <w:t>2</w:t>
      </w:r>
      <w:r w:rsidRPr="006F0B75">
        <w:rPr>
          <w:sz w:val="20"/>
          <w:szCs w:val="20"/>
        </w:rPr>
        <w:t>, trvalý travní porost a č. 283/2 o předpokládané výměře 13 m</w:t>
      </w:r>
      <w:r w:rsidRPr="006F0B75">
        <w:rPr>
          <w:sz w:val="20"/>
          <w:szCs w:val="20"/>
          <w:vertAlign w:val="superscript"/>
        </w:rPr>
        <w:t>2</w:t>
      </w:r>
      <w:r w:rsidRPr="006F0B75">
        <w:rPr>
          <w:sz w:val="20"/>
          <w:szCs w:val="20"/>
        </w:rPr>
        <w:t xml:space="preserve">, trvalý travní porost, které jsou zapsány u Katastrálního úřadu pro Jihočeský kraj, Katastrální pracoviště České Budějovice v katastru nemovitostí na listu vlastnictví č. 646 pro obec Týn nad Vltavou a k. ú. Koloděje nad Lužnicí </w:t>
      </w:r>
      <w:r w:rsidRPr="006F0B75">
        <w:rPr>
          <w:b/>
          <w:bCs/>
          <w:sz w:val="20"/>
          <w:szCs w:val="20"/>
        </w:rPr>
        <w:t>v dosavadním spoluvlastnictví</w:t>
      </w:r>
      <w:r w:rsidRPr="006F0B75">
        <w:rPr>
          <w:bCs/>
          <w:sz w:val="20"/>
          <w:szCs w:val="20"/>
        </w:rPr>
        <w:t xml:space="preserve"> </w:t>
      </w:r>
      <w:r w:rsidRPr="00A05306">
        <w:rPr>
          <w:rStyle w:val="KUJKSkrytytext"/>
          <w:b/>
          <w:bCs/>
          <w:color w:val="auto"/>
        </w:rPr>
        <w:t>******</w:t>
      </w:r>
      <w:r w:rsidRPr="006F0B75">
        <w:rPr>
          <w:b/>
          <w:bCs/>
          <w:sz w:val="20"/>
          <w:szCs w:val="20"/>
        </w:rPr>
        <w:t>.</w:t>
      </w:r>
    </w:p>
    <w:p w14:paraId="17B74250" w14:textId="77777777" w:rsidR="00A05306" w:rsidRPr="006F0B75" w:rsidRDefault="00A05306" w:rsidP="006F0B75">
      <w:pPr>
        <w:pStyle w:val="KUJKmezeraDZ"/>
        <w:rPr>
          <w:sz w:val="20"/>
          <w:szCs w:val="20"/>
        </w:rPr>
      </w:pPr>
    </w:p>
    <w:p w14:paraId="6C77B733" w14:textId="251850B2" w:rsidR="00A05306" w:rsidRPr="006F0B75" w:rsidRDefault="00A05306" w:rsidP="006F0B75">
      <w:pPr>
        <w:pStyle w:val="KUJKmezeraDZ"/>
        <w:rPr>
          <w:b/>
          <w:bCs/>
          <w:sz w:val="20"/>
          <w:szCs w:val="20"/>
        </w:rPr>
      </w:pPr>
      <w:r w:rsidRPr="006F0B75">
        <w:rPr>
          <w:b/>
          <w:bCs/>
          <w:sz w:val="20"/>
          <w:szCs w:val="20"/>
        </w:rPr>
        <w:lastRenderedPageBreak/>
        <w:t xml:space="preserve">Pozemek v dosavadním vlastnictví Jihočeského kraje je zelená plocha v těsném sousedství s nemovitostmi ve spoluvlastnictví </w:t>
      </w:r>
      <w:r w:rsidRPr="00A05306">
        <w:rPr>
          <w:rStyle w:val="KUJKSkrytytext"/>
          <w:b/>
          <w:bCs/>
          <w:color w:val="auto"/>
        </w:rPr>
        <w:t>******</w:t>
      </w:r>
      <w:r w:rsidRPr="006F0B75">
        <w:rPr>
          <w:b/>
          <w:bCs/>
          <w:sz w:val="20"/>
          <w:szCs w:val="20"/>
        </w:rPr>
        <w:t xml:space="preserve">, a naopak pozemky v dosavadním vlastnictví </w:t>
      </w:r>
      <w:r w:rsidRPr="00A05306">
        <w:rPr>
          <w:rStyle w:val="KUJKSkrytytext"/>
          <w:b/>
          <w:bCs/>
          <w:color w:val="auto"/>
        </w:rPr>
        <w:t>******</w:t>
      </w:r>
      <w:r w:rsidRPr="006F0B75">
        <w:rPr>
          <w:b/>
          <w:bCs/>
          <w:sz w:val="20"/>
          <w:szCs w:val="20"/>
        </w:rPr>
        <w:t xml:space="preserve"> budou zastavěny plánovanou stavbou „Zabezpečení svahu silnice II/105.“</w:t>
      </w:r>
    </w:p>
    <w:p w14:paraId="47BC0BF3" w14:textId="77777777" w:rsidR="00A05306" w:rsidRPr="006F0B75" w:rsidRDefault="00A05306" w:rsidP="006F0B75">
      <w:pPr>
        <w:pStyle w:val="KUJKmezeraDZ"/>
        <w:rPr>
          <w:sz w:val="20"/>
          <w:szCs w:val="20"/>
        </w:rPr>
      </w:pPr>
    </w:p>
    <w:p w14:paraId="14233CD3" w14:textId="77777777" w:rsidR="00A05306" w:rsidRPr="006F0B75" w:rsidRDefault="00A05306" w:rsidP="006F0B75">
      <w:pPr>
        <w:pStyle w:val="KUJKmezeraDZ"/>
        <w:rPr>
          <w:sz w:val="20"/>
          <w:szCs w:val="20"/>
        </w:rPr>
      </w:pPr>
      <w:r w:rsidRPr="006F0B75">
        <w:rPr>
          <w:sz w:val="20"/>
          <w:szCs w:val="20"/>
        </w:rPr>
        <w:t xml:space="preserve">Pro uzavření vlastní směnné smlouvy po dokončení stavby bude vyhotoven znalecký posudek, ve kterém budou stanoveny ceny dle platných cenových předpisů a ceny obvyklé v daném místě a čase. Jedna či druhá smluvní strana uhradí doplatek kupní ceny ze vzniklého rozdílu cen obvyklých v daném místě a čase. </w:t>
      </w:r>
    </w:p>
    <w:p w14:paraId="26E1326F" w14:textId="77777777" w:rsidR="00A05306" w:rsidRPr="006F0B75" w:rsidRDefault="00A05306" w:rsidP="006F0B75">
      <w:pPr>
        <w:pStyle w:val="KUJKmezeraDZ"/>
        <w:rPr>
          <w:sz w:val="20"/>
          <w:szCs w:val="20"/>
        </w:rPr>
      </w:pPr>
    </w:p>
    <w:p w14:paraId="2858A69D" w14:textId="77777777" w:rsidR="00A05306" w:rsidRPr="006F0B75" w:rsidRDefault="00A05306" w:rsidP="00A05306">
      <w:pPr>
        <w:pStyle w:val="KUJKmezeraDZ"/>
        <w:numPr>
          <w:ilvl w:val="0"/>
          <w:numId w:val="11"/>
        </w:numPr>
        <w:rPr>
          <w:sz w:val="20"/>
          <w:szCs w:val="20"/>
        </w:rPr>
      </w:pPr>
      <w:r w:rsidRPr="006F0B75">
        <w:rPr>
          <w:sz w:val="20"/>
          <w:szCs w:val="20"/>
        </w:rPr>
        <w:t>Správa a údržba silnic Jihočeského kraje souhlasí s výše uvedenou budoucí směnou mezi Jihočeským krajem a fyzickou osobou.</w:t>
      </w:r>
    </w:p>
    <w:p w14:paraId="6BFCAA27" w14:textId="77777777" w:rsidR="00A05306" w:rsidRPr="006F0B75" w:rsidRDefault="00A05306" w:rsidP="006F0B75">
      <w:pPr>
        <w:pStyle w:val="KUJKmezeraDZ"/>
        <w:rPr>
          <w:sz w:val="20"/>
          <w:szCs w:val="20"/>
        </w:rPr>
      </w:pPr>
    </w:p>
    <w:p w14:paraId="57188131" w14:textId="77777777" w:rsidR="00A05306" w:rsidRPr="006F0B75" w:rsidRDefault="00A05306" w:rsidP="006F0B75">
      <w:pPr>
        <w:pStyle w:val="KUJKmezeraDZ"/>
        <w:rPr>
          <w:sz w:val="20"/>
          <w:szCs w:val="20"/>
        </w:rPr>
      </w:pPr>
      <w:r w:rsidRPr="006F0B75">
        <w:rPr>
          <w:sz w:val="20"/>
          <w:szCs w:val="20"/>
        </w:rPr>
        <w:t>Případná rizika či negativní ekonomické dopady nejsou zpracovateli známy, respektive byly vyloučeny podmínkami návrhu.</w:t>
      </w:r>
    </w:p>
    <w:p w14:paraId="62212BB6" w14:textId="77777777" w:rsidR="00A05306" w:rsidRPr="006F0B75" w:rsidRDefault="00A05306" w:rsidP="006F0B75">
      <w:pPr>
        <w:pStyle w:val="KUJKmezeraDZ"/>
        <w:rPr>
          <w:sz w:val="20"/>
          <w:szCs w:val="20"/>
        </w:rPr>
      </w:pPr>
    </w:p>
    <w:p w14:paraId="2D96C913" w14:textId="77777777" w:rsidR="00A05306" w:rsidRPr="006F0B75" w:rsidRDefault="00A05306" w:rsidP="006F0B75">
      <w:pPr>
        <w:pStyle w:val="KUJKmezeraDZ"/>
        <w:rPr>
          <w:sz w:val="20"/>
          <w:szCs w:val="20"/>
        </w:rPr>
      </w:pPr>
    </w:p>
    <w:p w14:paraId="0CAC9D38" w14:textId="77777777" w:rsidR="00A05306" w:rsidRPr="006F0B75" w:rsidRDefault="00A05306" w:rsidP="006F0B75">
      <w:pPr>
        <w:pStyle w:val="KUJKmezeraDZ"/>
        <w:rPr>
          <w:bCs/>
          <w:sz w:val="20"/>
          <w:szCs w:val="20"/>
        </w:rPr>
      </w:pPr>
      <w:r w:rsidRPr="006F0B75">
        <w:rPr>
          <w:bCs/>
          <w:sz w:val="20"/>
          <w:szCs w:val="20"/>
        </w:rPr>
        <w:t>Záměr budoucí směny pozemků byl zveřejněn na úřední desce Krajského úřadu Jihočeského kraje a též na úřední desce obce, do jejíž územní působnosti předmětné nemovitosti náleží po dobu 30 dní.</w:t>
      </w:r>
    </w:p>
    <w:p w14:paraId="5518337A" w14:textId="77777777" w:rsidR="00A05306" w:rsidRPr="006F0B75" w:rsidRDefault="00A05306" w:rsidP="006F0B75">
      <w:pPr>
        <w:pStyle w:val="KUJKmezeraDZ"/>
        <w:rPr>
          <w:sz w:val="20"/>
          <w:szCs w:val="20"/>
        </w:rPr>
      </w:pPr>
    </w:p>
    <w:p w14:paraId="1C7BA9C3" w14:textId="77777777" w:rsidR="00A05306" w:rsidRPr="006F0B75" w:rsidRDefault="00A05306" w:rsidP="006F0B75">
      <w:pPr>
        <w:pStyle w:val="KUJKmezeraDZ"/>
        <w:rPr>
          <w:sz w:val="20"/>
          <w:szCs w:val="20"/>
        </w:rPr>
      </w:pPr>
      <w:r w:rsidRPr="006F0B75">
        <w:rPr>
          <w:sz w:val="20"/>
          <w:szCs w:val="20"/>
        </w:rPr>
        <w:t>Nikdo neměl ke zveřejněnému záměru námitky a nikdo nepodal kromě žadatele svůj návrh. Nyní je vlastní prodej předložen ke schválení územně samosprávným orgánům kraje</w:t>
      </w:r>
    </w:p>
    <w:p w14:paraId="4F2C5A88" w14:textId="77777777" w:rsidR="00A05306" w:rsidRDefault="00A05306" w:rsidP="0043279C">
      <w:pPr>
        <w:pStyle w:val="KUJKmezeraDZ"/>
      </w:pPr>
    </w:p>
    <w:p w14:paraId="7399F230" w14:textId="77777777" w:rsidR="00A05306" w:rsidRPr="006F0B75" w:rsidRDefault="00A05306" w:rsidP="006F0B75">
      <w:pPr>
        <w:pStyle w:val="KUJKnormal"/>
      </w:pPr>
    </w:p>
    <w:p w14:paraId="73ED1305" w14:textId="77777777" w:rsidR="00A05306" w:rsidRPr="006F0B75" w:rsidRDefault="00A05306" w:rsidP="006F0B75">
      <w:pPr>
        <w:pStyle w:val="KUJKnormal"/>
      </w:pPr>
      <w:r w:rsidRPr="006F0B75">
        <w:t>Rada Jihočeského kraje schválila tento návrh na svém jednání dne 22. 10. 2026 usnesením č. 117</w:t>
      </w:r>
      <w:r>
        <w:t>1</w:t>
      </w:r>
      <w:r w:rsidRPr="006F0B75">
        <w:t>/2026/RK – 49.</w:t>
      </w:r>
    </w:p>
    <w:p w14:paraId="68FFA31F" w14:textId="77777777" w:rsidR="00A05306" w:rsidRDefault="00A05306" w:rsidP="00B62689">
      <w:pPr>
        <w:pStyle w:val="KUJKnormal"/>
      </w:pPr>
    </w:p>
    <w:p w14:paraId="3221C34A" w14:textId="77777777" w:rsidR="00A05306" w:rsidRDefault="00A05306" w:rsidP="00B62689">
      <w:pPr>
        <w:pStyle w:val="KUJKnormal"/>
      </w:pPr>
    </w:p>
    <w:p w14:paraId="544DBE5B" w14:textId="77777777" w:rsidR="00A05306" w:rsidRDefault="00A05306" w:rsidP="00B62689">
      <w:pPr>
        <w:pStyle w:val="KUJKnormal"/>
      </w:pPr>
      <w:r>
        <w:t>Finanční nároky a krytí: nemá návaznost na rozpočet kraje</w:t>
      </w:r>
    </w:p>
    <w:p w14:paraId="458C860B" w14:textId="77777777" w:rsidR="00A05306" w:rsidRDefault="00A05306" w:rsidP="00B62689">
      <w:pPr>
        <w:pStyle w:val="KUJKnormal"/>
      </w:pPr>
    </w:p>
    <w:p w14:paraId="3AFF3DCC" w14:textId="77777777" w:rsidR="00A05306" w:rsidRDefault="00A05306" w:rsidP="00B62689">
      <w:pPr>
        <w:pStyle w:val="KUJKnormal"/>
      </w:pPr>
    </w:p>
    <w:p w14:paraId="6CF280DD" w14:textId="77777777" w:rsidR="00A05306" w:rsidRDefault="00A05306" w:rsidP="00B62689">
      <w:pPr>
        <w:pStyle w:val="KUJKnormal"/>
      </w:pPr>
      <w:r>
        <w:t>Vyjádření správce rozpočtu: nebylo vyžádáno</w:t>
      </w:r>
    </w:p>
    <w:p w14:paraId="2E46A29C" w14:textId="77777777" w:rsidR="00A05306" w:rsidRDefault="00A05306" w:rsidP="00B62689">
      <w:pPr>
        <w:pStyle w:val="KUJKnormal"/>
      </w:pPr>
    </w:p>
    <w:p w14:paraId="66D90C1E" w14:textId="77777777" w:rsidR="00A05306" w:rsidRDefault="00A05306" w:rsidP="00B62689">
      <w:pPr>
        <w:pStyle w:val="KUJKnormal"/>
      </w:pPr>
    </w:p>
    <w:p w14:paraId="2FB2C5BF" w14:textId="77777777" w:rsidR="00A05306" w:rsidRDefault="00A05306" w:rsidP="00B62689">
      <w:pPr>
        <w:pStyle w:val="KUJKnormal"/>
      </w:pPr>
      <w:r>
        <w:t>Návrh projednán (stanoviska): nebylo vyžádáno</w:t>
      </w:r>
    </w:p>
    <w:p w14:paraId="78590AF9" w14:textId="77777777" w:rsidR="00A05306" w:rsidRDefault="00A05306" w:rsidP="00B62689">
      <w:pPr>
        <w:pStyle w:val="KUJKnormal"/>
      </w:pPr>
    </w:p>
    <w:p w14:paraId="0B06E374" w14:textId="77777777" w:rsidR="00A05306" w:rsidRDefault="00A05306" w:rsidP="00B62689">
      <w:pPr>
        <w:pStyle w:val="KUJKnormal"/>
      </w:pPr>
    </w:p>
    <w:p w14:paraId="22508952" w14:textId="77777777" w:rsidR="00A05306" w:rsidRPr="007939A8" w:rsidRDefault="00A05306" w:rsidP="00B62689">
      <w:pPr>
        <w:pStyle w:val="KUJKtucny"/>
      </w:pPr>
      <w:r w:rsidRPr="007939A8">
        <w:t>PŘÍLOHY:</w:t>
      </w:r>
    </w:p>
    <w:p w14:paraId="06B0E0C4" w14:textId="77777777" w:rsidR="00A05306" w:rsidRPr="00B52AA9" w:rsidRDefault="00A05306" w:rsidP="007D5424">
      <w:pPr>
        <w:pStyle w:val="KUJKcislovany"/>
        <w:spacing w:line="240" w:lineRule="auto"/>
      </w:pPr>
      <w:r>
        <w:t>příloha č. 1 - vyjádření SúS JčK, k. ú. Koloděje nad Lužnicí</w:t>
      </w:r>
      <w:r w:rsidRPr="0081756D">
        <w:t xml:space="preserve"> (</w:t>
      </w:r>
      <w:r>
        <w:t>příloha č. 1 - vyjádření SÚS JčK, k. ú. Koloděje nad Lužnicí.pdf</w:t>
      </w:r>
      <w:r w:rsidRPr="0081756D">
        <w:t>)</w:t>
      </w:r>
    </w:p>
    <w:p w14:paraId="4AAB67BD" w14:textId="77777777" w:rsidR="00A05306" w:rsidRPr="00B52AA9" w:rsidRDefault="00A05306" w:rsidP="007D5424">
      <w:pPr>
        <w:pStyle w:val="KUJKcislovany"/>
        <w:spacing w:line="240" w:lineRule="auto"/>
      </w:pPr>
      <w:r>
        <w:t>příloha č. 2 - situace, k. ú. Kolděje nad Lužnicí</w:t>
      </w:r>
      <w:r w:rsidRPr="0081756D">
        <w:t xml:space="preserve"> (</w:t>
      </w:r>
      <w:r>
        <w:t>příloha č. 2 - situace, k. ú. Koloděje nad Lužnicí (2).pdf</w:t>
      </w:r>
      <w:r w:rsidRPr="0081756D">
        <w:t>)</w:t>
      </w:r>
    </w:p>
    <w:p w14:paraId="2CB7A1C4" w14:textId="77777777" w:rsidR="00A05306" w:rsidRPr="00B52AA9" w:rsidRDefault="00A05306" w:rsidP="007D5424">
      <w:pPr>
        <w:pStyle w:val="KUJKcislovany"/>
        <w:spacing w:line="240" w:lineRule="auto"/>
      </w:pPr>
      <w:r>
        <w:t>příloha č. 3 - LV, k. ú. Koloděje nad Lužnicí</w:t>
      </w:r>
      <w:r w:rsidRPr="0081756D">
        <w:t xml:space="preserve"> (</w:t>
      </w:r>
      <w:r>
        <w:t>příloha č. 3 - LV, k. ú. Koloděje nad Lužnicí (2).pdf</w:t>
      </w:r>
      <w:r w:rsidRPr="0081756D">
        <w:t>)</w:t>
      </w:r>
    </w:p>
    <w:p w14:paraId="1BC5A975" w14:textId="77777777" w:rsidR="00A05306" w:rsidRPr="00B52AA9" w:rsidRDefault="00A05306" w:rsidP="007D5424">
      <w:pPr>
        <w:pStyle w:val="KUJKcislovany"/>
        <w:numPr>
          <w:ilvl w:val="0"/>
          <w:numId w:val="0"/>
        </w:numPr>
        <w:spacing w:line="240" w:lineRule="auto"/>
        <w:ind w:left="284" w:hanging="284"/>
      </w:pPr>
    </w:p>
    <w:p w14:paraId="0902AB66" w14:textId="77777777" w:rsidR="00A05306" w:rsidRDefault="00A05306" w:rsidP="00B62689">
      <w:pPr>
        <w:pStyle w:val="KUJKnormal"/>
      </w:pPr>
    </w:p>
    <w:p w14:paraId="46761CE1" w14:textId="77777777" w:rsidR="00A05306" w:rsidRDefault="00A05306" w:rsidP="00B62689">
      <w:pPr>
        <w:pStyle w:val="KUJKnormal"/>
      </w:pPr>
    </w:p>
    <w:p w14:paraId="3C3EBFC0" w14:textId="77777777" w:rsidR="00A05306" w:rsidRPr="006F0B75" w:rsidRDefault="00A05306" w:rsidP="00B62689">
      <w:pPr>
        <w:pStyle w:val="KUJKtucny"/>
        <w:rPr>
          <w:b w:val="0"/>
          <w:bCs/>
        </w:rPr>
      </w:pPr>
      <w:r w:rsidRPr="007C1EE7">
        <w:t>Zodpovídá:</w:t>
      </w:r>
      <w:r>
        <w:t xml:space="preserve"> </w:t>
      </w:r>
      <w:r w:rsidRPr="006F0B75">
        <w:rPr>
          <w:b w:val="0"/>
          <w:bCs/>
        </w:rPr>
        <w:t>vedoucí ODSH – JUDr. Andrea Tetourová</w:t>
      </w:r>
    </w:p>
    <w:p w14:paraId="4E4F04B0" w14:textId="77777777" w:rsidR="00A05306" w:rsidRDefault="00A05306" w:rsidP="00B62689">
      <w:pPr>
        <w:pStyle w:val="KUJKnormal"/>
      </w:pPr>
    </w:p>
    <w:p w14:paraId="4873A8E8" w14:textId="77777777" w:rsidR="00A05306" w:rsidRDefault="00A05306" w:rsidP="00B62689">
      <w:pPr>
        <w:pStyle w:val="KUJKnormal"/>
      </w:pPr>
      <w:r>
        <w:t>Termín kontroly: XII/2026</w:t>
      </w:r>
    </w:p>
    <w:p w14:paraId="1823A560" w14:textId="77777777" w:rsidR="00A05306" w:rsidRDefault="00A05306" w:rsidP="00B62689">
      <w:pPr>
        <w:pStyle w:val="KUJKnormal"/>
      </w:pPr>
      <w:r>
        <w:t>Termín splnění: 30. 11. 2026</w:t>
      </w:r>
    </w:p>
    <w:p w14:paraId="2A8C063A" w14:textId="77777777" w:rsidR="00A05306" w:rsidRPr="00BB6565" w:rsidRDefault="00A05306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D64C1" w14:textId="77777777" w:rsidR="00570F04" w:rsidRDefault="00570F04" w:rsidP="002C5539">
      <w:r>
        <w:separator/>
      </w:r>
    </w:p>
  </w:endnote>
  <w:endnote w:type="continuationSeparator" w:id="0">
    <w:p w14:paraId="1B08297E" w14:textId="77777777" w:rsidR="00570F04" w:rsidRDefault="00570F04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570F04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570F04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AD5FD" w14:textId="77777777" w:rsidR="00570F04" w:rsidRDefault="00570F04" w:rsidP="002C5539">
      <w:r>
        <w:separator/>
      </w:r>
    </w:p>
  </w:footnote>
  <w:footnote w:type="continuationSeparator" w:id="0">
    <w:p w14:paraId="1B8FB4BC" w14:textId="77777777" w:rsidR="00570F04" w:rsidRDefault="00570F04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CAC9E" w14:textId="77777777" w:rsidR="00A05306" w:rsidRDefault="00A05306" w:rsidP="00A05306">
    <w:r>
      <w:rPr>
        <w:noProof/>
      </w:rPr>
      <w:pict w14:anchorId="1A3CD492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2B271984" w14:textId="77777777" w:rsidR="00A05306" w:rsidRPr="00D405BE" w:rsidRDefault="00A05306" w:rsidP="00A05306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160AB320" w14:textId="77777777" w:rsidR="00A05306" w:rsidRPr="00D405BE" w:rsidRDefault="00A05306" w:rsidP="00A05306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4B8C3C79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5DF8C193">
        <v:rect id="_x0000_i1026" style="width:481.9pt;height:2pt" o:hralign="center" o:hrstd="t" o:hrnoshade="t" o:hr="t" fillcolor="black" stroked="f"/>
      </w:pict>
    </w:r>
  </w:p>
  <w:p w14:paraId="7C5D53AB" w14:textId="77777777" w:rsidR="00A05306" w:rsidRPr="00A05306" w:rsidRDefault="00A05306" w:rsidP="00A0530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20329939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0F04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1D9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5306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2026-10-27T13:02:00Z</dcterms:created>
  <dcterms:modified xsi:type="dcterms:W3CDTF">2026-10-27T13:02:00Z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7219679</vt:i4>
  </property>
  <property fmtid="{D5CDD505-2E9C-101B-9397-08002B2CF9AE}" pid="5" name="UlozitJako">
    <vt:lpwstr>C:\Users\mrazkova\AppData\Local\Temp\iU71790712\Zastupitelstvo\2026-11-05\Navrhy\335-ZK-26.</vt:lpwstr>
  </property>
  <property fmtid="{D5CDD505-2E9C-101B-9397-08002B2CF9AE}" pid="6" name="Zpracovat">
    <vt:bool>false</vt:bool>
  </property>
</Properties>
</file>