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91A17" w14:textId="77777777" w:rsidR="002C3876" w:rsidRDefault="002C3876" w:rsidP="002C387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Informace o očkování praktickými lékaři v 15. týdnu</w:t>
      </w: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14:paraId="7C8AA29E" w14:textId="77777777" w:rsidR="002C3876" w:rsidRDefault="002C3876" w:rsidP="002C387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6D8D856D" w14:textId="3D380182" w:rsidR="002C3876" w:rsidRDefault="002C3876" w:rsidP="002C38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Jihočeský kraj obdržel pro 15. týden 900 dávek Astra Zeneca.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Ve 15. týdnu tak bude pro VPL celkově k dispozici 1 200 dávek Astra Zeneca.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Bude podpořeno 40 ordinací VPL v kraji. </w:t>
      </w:r>
      <w:r w:rsidR="00131BD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Vzhledem k zavezení očkovací látky do Jihočeského kraje až ve středu odpoledne, bude očkovací látka pro vybrané ordinace vydávána v nemocničních lékárnách v pondělí 19. dubna 2021. </w:t>
      </w:r>
      <w:r>
        <w:rPr>
          <w:rStyle w:val="normaltextrun"/>
          <w:rFonts w:ascii="Calibri" w:hAnsi="Calibri" w:cs="Calibri"/>
          <w:sz w:val="22"/>
          <w:szCs w:val="22"/>
        </w:rPr>
        <w:t>Na základě domluvy </w:t>
      </w:r>
      <w:r>
        <w:rPr>
          <w:rStyle w:val="scxw233611683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a souhlasu Krajského koordinátora praktických lékařů (KKPL) rozhodnuto o rozdělení očkovací látky </w:t>
      </w:r>
      <w:r>
        <w:rPr>
          <w:rStyle w:val="scxw233611683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na základě těchto kritérií: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449484" w14:textId="77777777" w:rsidR="002C3876" w:rsidRDefault="002C3876" w:rsidP="002C3876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0277C7" w14:textId="77777777" w:rsidR="002C3876" w:rsidRDefault="002C3876" w:rsidP="002C3876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Kritéria pro výběr praktických lékařů, jimž bude alokována AZ: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B9CF62" w14:textId="77777777" w:rsidR="002C3876" w:rsidRDefault="002C3876" w:rsidP="002C3876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559E05" w14:textId="77777777" w:rsidR="002C3876" w:rsidRDefault="002C3876" w:rsidP="002C3876">
      <w:pPr>
        <w:pStyle w:val="paragraph"/>
        <w:numPr>
          <w:ilvl w:val="0"/>
          <w:numId w:val="1"/>
        </w:numPr>
        <w:spacing w:before="0" w:beforeAutospacing="0" w:after="0" w:afterAutospacing="0"/>
        <w:ind w:left="1350" w:firstLine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Vychází se z tabulky se všemi praktickými lékaři v příslušném kraji, kteří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 xml:space="preserve">registrují do ISIN-OČKO své pacienty a obsahuje data stažená z ISIN vždy v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>pondělí ráno,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9C013A" w14:textId="77777777" w:rsidR="002C3876" w:rsidRDefault="002C3876" w:rsidP="002C3876">
      <w:pPr>
        <w:pStyle w:val="paragraph"/>
        <w:numPr>
          <w:ilvl w:val="0"/>
          <w:numId w:val="1"/>
        </w:numPr>
        <w:spacing w:before="0" w:beforeAutospacing="0" w:after="0" w:afterAutospacing="0"/>
        <w:ind w:left="1350" w:firstLine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Tuto tabulku obdrží Krajský koordinátor očkování (KKOČ) od MZČR vždy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>v pondělí odpoledne,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E7FEFD" w14:textId="77777777" w:rsidR="002C3876" w:rsidRDefault="002C3876" w:rsidP="002C3876">
      <w:pPr>
        <w:pStyle w:val="paragraph"/>
        <w:numPr>
          <w:ilvl w:val="0"/>
          <w:numId w:val="1"/>
        </w:numPr>
        <w:spacing w:before="0" w:beforeAutospacing="0" w:after="0" w:afterAutospacing="0"/>
        <w:ind w:left="1350" w:firstLine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KKOČ přepošle tabulku Krajskému koordinátorovi za praktické lékaře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>v Jihočeském kraji,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2DFF7C" w14:textId="77777777" w:rsidR="002C3876" w:rsidRDefault="002C3876" w:rsidP="002C3876">
      <w:pPr>
        <w:pStyle w:val="paragraph"/>
        <w:numPr>
          <w:ilvl w:val="0"/>
          <w:numId w:val="1"/>
        </w:numPr>
        <w:spacing w:before="0" w:beforeAutospacing="0" w:after="0" w:afterAutospacing="0"/>
        <w:ind w:left="1350" w:firstLine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při rozdělování se ze seznamu vybírá podle počtu zaregistrovaných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 xml:space="preserve">pacientů v dané ordinaci ve věku 80+ od nejvyššího počtu k nejnižšímu, dále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 xml:space="preserve">registrovaných pacientů 70+ a chronických pacientů, které je daným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>množstvím očkovací látky možno podpořit,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AF0E23" w14:textId="40EB01EE" w:rsidR="002C3876" w:rsidRDefault="002C3876" w:rsidP="002C3876">
      <w:pPr>
        <w:pStyle w:val="paragraph"/>
        <w:numPr>
          <w:ilvl w:val="0"/>
          <w:numId w:val="2"/>
        </w:numPr>
        <w:spacing w:before="0" w:beforeAutospacing="0" w:after="0" w:afterAutospacing="0"/>
        <w:ind w:left="1350" w:firstLine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celkové množství očkovací látky </w:t>
      </w:r>
      <w:r w:rsidR="009F0713">
        <w:rPr>
          <w:rStyle w:val="normaltextrun"/>
          <w:rFonts w:ascii="Calibri" w:hAnsi="Calibri" w:cs="Calibri"/>
          <w:b/>
          <w:bCs/>
          <w:sz w:val="22"/>
          <w:szCs w:val="22"/>
        </w:rPr>
        <w:t>1 2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00 dávek očkovací látky Astra Zeneca je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 xml:space="preserve">určeno pro 15. týden k očkování seniorů 80+, v případě, že jsou již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>naočkováni, pro očkování cílové skupiny 70+ a chronických pacientů,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BE499A" w14:textId="77777777" w:rsidR="002C3876" w:rsidRDefault="002C3876" w:rsidP="002C3876">
      <w:pPr>
        <w:pStyle w:val="paragraph"/>
        <w:numPr>
          <w:ilvl w:val="0"/>
          <w:numId w:val="2"/>
        </w:numPr>
        <w:spacing w:before="0" w:beforeAutospacing="0" w:after="0" w:afterAutospacing="0"/>
        <w:ind w:left="1350" w:firstLine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většina vybraných ordinací obdrží 3 lahvičky očkovací látky, tedy 30 dávek,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 xml:space="preserve">ordinace s větším počtem registrovaných pacientů 4 lahvičky, tedy 40 dávek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 xml:space="preserve">a ordinace s menším počtem registrovaných pacientů 2 lahvičky, tedy 20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>dávek,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1A8093" w14:textId="77777777" w:rsidR="002C3876" w:rsidRDefault="002C3876" w:rsidP="002C3876">
      <w:pPr>
        <w:pStyle w:val="paragraph"/>
        <w:numPr>
          <w:ilvl w:val="0"/>
          <w:numId w:val="2"/>
        </w:numPr>
        <w:spacing w:before="0" w:beforeAutospacing="0" w:after="0" w:afterAutospacing="0"/>
        <w:ind w:left="1350" w:firstLine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rovněž bylo u přidělení množství očkovací látky přihlíženo ke vzdálenosti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>ordinace VPL od VOČM.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C342F9" w14:textId="77777777" w:rsidR="002C3876" w:rsidRDefault="002C3876" w:rsidP="002C3876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ED0D71" w14:textId="77777777" w:rsidR="002C3876" w:rsidRDefault="002C3876" w:rsidP="002C3876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Praktický lékař, kterému byla přidělena očkovací látka, bude o tomto informován prostřednictvím e-mailu. Zároveň obdrží postup pro vyzvednutí očkovací látky v nemocniční lékárně nejbližší jeho ordinaci. Poté praktický lékař sám kontaktuje vybrané pacienty a provede jejich očkování, a to v týdnu, kdy obdržel očkovací látku. Neprodleně rovněž vykáže jejich naočkování do systému ISIN. Důvodem je zajistit maximální rychlost očkování ohrožených skupin obyvatel.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2990BA" w14:textId="77777777" w:rsidR="002C3876" w:rsidRDefault="002C3876" w:rsidP="002C3876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A1FFE5" w14:textId="77777777" w:rsidR="002C3876" w:rsidRDefault="002C3876" w:rsidP="002C3876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E2C33E" w14:textId="289EA1E2" w:rsidR="002C3876" w:rsidRDefault="002C3876" w:rsidP="002C3876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Další dodávka AZ pro 16. týden je avizována ve výši 2 400 dávek!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B523C8" w14:textId="1BF5DB8A" w:rsidR="00131BDA" w:rsidRDefault="00131BDA" w:rsidP="002C3876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Její dodání do kraje bude s největší pravděpodobností opět až ve středu odpoledne. Datum možného vyzvednutí bude vybraným ordinacím včas sdělen.</w:t>
      </w:r>
    </w:p>
    <w:p w14:paraId="0568ED34" w14:textId="77777777" w:rsidR="00A44630" w:rsidRDefault="00A44630"/>
    <w:sectPr w:rsidR="00A4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B016E"/>
    <w:multiLevelType w:val="multilevel"/>
    <w:tmpl w:val="1F8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747A34"/>
    <w:multiLevelType w:val="multilevel"/>
    <w:tmpl w:val="EB40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76"/>
    <w:rsid w:val="00131BDA"/>
    <w:rsid w:val="002C3876"/>
    <w:rsid w:val="009F0713"/>
    <w:rsid w:val="00A4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6490"/>
  <w15:chartTrackingRefBased/>
  <w15:docId w15:val="{FFE9B574-09D4-4B60-B8EC-09369DC9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2C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C3876"/>
  </w:style>
  <w:style w:type="character" w:customStyle="1" w:styleId="eop">
    <w:name w:val="eop"/>
    <w:basedOn w:val="Standardnpsmoodstavce"/>
    <w:rsid w:val="002C3876"/>
  </w:style>
  <w:style w:type="character" w:customStyle="1" w:styleId="scxw233611683">
    <w:name w:val="scxw233611683"/>
    <w:basedOn w:val="Standardnpsmoodstavce"/>
    <w:rsid w:val="002C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Studenovský Petr</dc:creator>
  <cp:keywords/>
  <dc:description/>
  <cp:lastModifiedBy>Studenovský Petr</cp:lastModifiedBy>
  <cp:revision>3</cp:revision>
  <dcterms:created xsi:type="dcterms:W3CDTF">2021-04-13T10:20:00Z</dcterms:created>
  <dcterms:modified xsi:type="dcterms:W3CDTF">2021-04-15T05:27:00Z</dcterms:modified>
</cp:coreProperties>
</file>