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1D12F" w14:textId="0E8A0AC2" w:rsidR="001A3A76" w:rsidRPr="00244789" w:rsidRDefault="00141FB6" w:rsidP="00141FB6">
      <w:pPr>
        <w:pStyle w:val="-wm-msonormal"/>
        <w:autoSpaceDE w:val="0"/>
        <w:autoSpaceDN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141FB6">
        <w:rPr>
          <w:rFonts w:ascii="Tahoma" w:hAnsi="Tahoma" w:cs="Tahoma"/>
          <w:b/>
          <w:bCs/>
          <w:sz w:val="20"/>
          <w:szCs w:val="20"/>
          <w:lang w:val="en-US"/>
        </w:rPr>
        <w:t>Recognition of Foreign Education – Ukraine</w:t>
      </w:r>
    </w:p>
    <w:p w14:paraId="60A63953" w14:textId="32CD3875" w:rsidR="00FC4583" w:rsidRPr="00244789" w:rsidRDefault="00141FB6" w:rsidP="00141FB6">
      <w:pPr>
        <w:pStyle w:val="-wm-msonormal"/>
        <w:autoSpaceDE w:val="0"/>
        <w:autoSpaceDN w:val="0"/>
        <w:jc w:val="both"/>
        <w:rPr>
          <w:rFonts w:ascii="Tahoma" w:hAnsi="Tahoma" w:cs="Tahoma"/>
          <w:sz w:val="20"/>
        </w:rPr>
      </w:pPr>
      <w:proofErr w:type="gramStart"/>
      <w:r w:rsidRPr="00141FB6">
        <w:rPr>
          <w:rFonts w:ascii="Tahoma" w:hAnsi="Tahoma" w:cs="Tahoma"/>
          <w:sz w:val="20"/>
          <w:szCs w:val="20"/>
          <w:lang w:val="en-US"/>
        </w:rPr>
        <w:t>The recognition of the validity of a completed degree of education obtained abroad (hereinafter referred to as Recognition) is governed by Section 108 of Act No.</w:t>
      </w:r>
      <w:r w:rsidR="00FC4583" w:rsidRPr="00244789">
        <w:rPr>
          <w:rFonts w:ascii="Tahoma" w:hAnsi="Tahoma" w:cs="Tahoma"/>
          <w:sz w:val="20"/>
          <w:szCs w:val="20"/>
        </w:rPr>
        <w:t xml:space="preserve"> </w:t>
      </w:r>
      <w:r w:rsidRPr="00141FB6">
        <w:rPr>
          <w:rFonts w:ascii="Tahoma" w:hAnsi="Tahoma" w:cs="Tahoma"/>
          <w:sz w:val="20"/>
          <w:szCs w:val="20"/>
          <w:lang w:val="en-US"/>
        </w:rPr>
        <w:t>561/2004 Coll., on pre-school, primary, secondary, higher vocational and other education (the Education Act), as amended, and Decree No.</w:t>
      </w:r>
      <w:r w:rsidR="00FC4583" w:rsidRPr="00244789">
        <w:rPr>
          <w:rFonts w:ascii="Tahoma" w:hAnsi="Tahoma" w:cs="Tahoma"/>
          <w:sz w:val="20"/>
          <w:szCs w:val="20"/>
        </w:rPr>
        <w:t xml:space="preserve"> </w:t>
      </w:r>
      <w:r w:rsidRPr="00141FB6">
        <w:rPr>
          <w:rFonts w:ascii="Tahoma" w:hAnsi="Tahoma" w:cs="Tahoma"/>
          <w:sz w:val="20"/>
          <w:szCs w:val="20"/>
          <w:lang w:val="en-US"/>
        </w:rPr>
        <w:t xml:space="preserve">12/2005 Coll., on conditions for the recognition of equivalence and nostrification of certificates issued by foreign </w:t>
      </w:r>
      <w:r w:rsidR="00C042DB">
        <w:rPr>
          <w:rFonts w:ascii="Tahoma" w:hAnsi="Tahoma" w:cs="Tahoma"/>
          <w:sz w:val="20"/>
          <w:szCs w:val="20"/>
          <w:lang w:val="en-US"/>
        </w:rPr>
        <w:t>schools</w:t>
      </w:r>
      <w:r w:rsidRPr="00141FB6">
        <w:rPr>
          <w:rFonts w:ascii="Tahoma" w:hAnsi="Tahoma" w:cs="Tahoma"/>
          <w:sz w:val="20"/>
          <w:szCs w:val="20"/>
          <w:lang w:val="en-US"/>
        </w:rPr>
        <w:t>.</w:t>
      </w:r>
      <w:proofErr w:type="gramEnd"/>
    </w:p>
    <w:p w14:paraId="10DD69AD" w14:textId="5C0DAF8A" w:rsidR="00514140" w:rsidRPr="000F0143" w:rsidRDefault="00141FB6" w:rsidP="00141FB6">
      <w:pPr>
        <w:pStyle w:val="-wm-msonormal"/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141FB6">
        <w:rPr>
          <w:rFonts w:ascii="Tahoma" w:hAnsi="Tahoma" w:cs="Tahoma"/>
          <w:sz w:val="20"/>
          <w:szCs w:val="20"/>
          <w:lang w:val="en-US"/>
        </w:rPr>
        <w:t xml:space="preserve">The </w:t>
      </w:r>
      <w:r w:rsidR="00C042DB">
        <w:rPr>
          <w:rFonts w:ascii="Tahoma" w:hAnsi="Tahoma" w:cs="Tahoma"/>
          <w:sz w:val="20"/>
          <w:szCs w:val="20"/>
          <w:lang w:val="en-US"/>
        </w:rPr>
        <w:t>E</w:t>
      </w:r>
      <w:r w:rsidR="001402B7" w:rsidRPr="00141FB6">
        <w:rPr>
          <w:rFonts w:ascii="Tahoma" w:hAnsi="Tahoma" w:cs="Tahoma"/>
          <w:sz w:val="20"/>
          <w:szCs w:val="20"/>
          <w:lang w:val="en-US"/>
        </w:rPr>
        <w:t xml:space="preserve">ducation </w:t>
      </w:r>
      <w:r w:rsidR="00C042DB">
        <w:rPr>
          <w:rFonts w:ascii="Tahoma" w:hAnsi="Tahoma" w:cs="Tahoma"/>
          <w:sz w:val="20"/>
          <w:szCs w:val="20"/>
          <w:lang w:val="en-US"/>
        </w:rPr>
        <w:t>D</w:t>
      </w:r>
      <w:r w:rsidR="001402B7" w:rsidRPr="00141FB6">
        <w:rPr>
          <w:rFonts w:ascii="Tahoma" w:hAnsi="Tahoma" w:cs="Tahoma"/>
          <w:sz w:val="20"/>
          <w:szCs w:val="20"/>
          <w:lang w:val="en-US"/>
        </w:rPr>
        <w:t>epartment of the Regional Authority competent at the place of residence of the Applicant in the Czech Republic carries ou</w:t>
      </w:r>
      <w:bookmarkStart w:id="0" w:name="_GoBack"/>
      <w:bookmarkEnd w:id="0"/>
      <w:r w:rsidR="001402B7" w:rsidRPr="00141FB6">
        <w:rPr>
          <w:rFonts w:ascii="Tahoma" w:hAnsi="Tahoma" w:cs="Tahoma"/>
          <w:sz w:val="20"/>
          <w:szCs w:val="20"/>
          <w:lang w:val="en-US"/>
        </w:rPr>
        <w:t>t the Recognition of foreign certificates</w:t>
      </w:r>
      <w:r w:rsidRPr="00C042DB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Pr="00141FB6">
        <w:rPr>
          <w:rFonts w:ascii="Tahoma" w:hAnsi="Tahoma" w:cs="Tahoma"/>
          <w:b/>
          <w:sz w:val="20"/>
          <w:szCs w:val="20"/>
          <w:u w:val="single"/>
          <w:lang w:val="en-US"/>
        </w:rPr>
        <w:t>in the Czech Republic</w:t>
      </w:r>
      <w:r w:rsidRPr="00141FB6">
        <w:rPr>
          <w:rFonts w:ascii="Tahoma" w:hAnsi="Tahoma" w:cs="Tahoma"/>
          <w:sz w:val="20"/>
          <w:szCs w:val="20"/>
          <w:lang w:val="en-US"/>
        </w:rPr>
        <w:t>.</w:t>
      </w:r>
      <w:r w:rsidR="001A3A76" w:rsidRPr="00244789">
        <w:rPr>
          <w:rFonts w:ascii="Tahoma" w:hAnsi="Tahoma" w:cs="Tahoma"/>
          <w:sz w:val="20"/>
          <w:szCs w:val="20"/>
        </w:rPr>
        <w:t xml:space="preserve"> </w:t>
      </w:r>
    </w:p>
    <w:p w14:paraId="63F21263" w14:textId="18DE076E" w:rsidR="00FC4583" w:rsidRPr="00244789" w:rsidRDefault="00141FB6" w:rsidP="00141FB6">
      <w:pPr>
        <w:pStyle w:val="-wm-msonormal"/>
        <w:autoSpaceDE w:val="0"/>
        <w:autoSpaceDN w:val="0"/>
        <w:jc w:val="both"/>
        <w:rPr>
          <w:rFonts w:ascii="Tahoma" w:hAnsi="Tahoma" w:cs="Tahoma"/>
          <w:b/>
          <w:bCs/>
          <w:sz w:val="20"/>
          <w:u w:val="single"/>
        </w:rPr>
      </w:pPr>
      <w:r w:rsidRPr="00141FB6">
        <w:rPr>
          <w:rFonts w:ascii="Tahoma" w:hAnsi="Tahoma" w:cs="Tahoma"/>
          <w:b/>
          <w:bCs/>
          <w:sz w:val="20"/>
          <w:szCs w:val="20"/>
          <w:u w:val="single"/>
          <w:lang w:val="en-US"/>
        </w:rPr>
        <w:t xml:space="preserve">The </w:t>
      </w:r>
      <w:r w:rsidR="0008225F">
        <w:rPr>
          <w:rFonts w:ascii="Tahoma" w:hAnsi="Tahoma" w:cs="Tahoma"/>
          <w:b/>
          <w:bCs/>
          <w:sz w:val="20"/>
          <w:szCs w:val="20"/>
          <w:u w:val="single"/>
          <w:lang w:val="en-US"/>
        </w:rPr>
        <w:t>R</w:t>
      </w:r>
      <w:r w:rsidRPr="00141FB6">
        <w:rPr>
          <w:rFonts w:ascii="Tahoma" w:hAnsi="Tahoma" w:cs="Tahoma"/>
          <w:b/>
          <w:bCs/>
          <w:sz w:val="20"/>
          <w:szCs w:val="20"/>
          <w:u w:val="single"/>
          <w:lang w:val="en-US"/>
        </w:rPr>
        <w:t xml:space="preserve">egional </w:t>
      </w:r>
      <w:r w:rsidR="0008225F">
        <w:rPr>
          <w:rFonts w:ascii="Tahoma" w:hAnsi="Tahoma" w:cs="Tahoma"/>
          <w:b/>
          <w:bCs/>
          <w:sz w:val="20"/>
          <w:szCs w:val="20"/>
          <w:u w:val="single"/>
          <w:lang w:val="en-US"/>
        </w:rPr>
        <w:t xml:space="preserve">Authority </w:t>
      </w:r>
      <w:r w:rsidRPr="00141FB6">
        <w:rPr>
          <w:rFonts w:ascii="Tahoma" w:hAnsi="Tahoma" w:cs="Tahoma"/>
          <w:b/>
          <w:bCs/>
          <w:sz w:val="20"/>
          <w:szCs w:val="20"/>
          <w:u w:val="single"/>
          <w:lang w:val="en-US"/>
        </w:rPr>
        <w:t xml:space="preserve">performs Recognition </w:t>
      </w:r>
      <w:r w:rsidR="0008225F">
        <w:rPr>
          <w:rFonts w:ascii="Tahoma" w:hAnsi="Tahoma" w:cs="Tahoma"/>
          <w:b/>
          <w:bCs/>
          <w:sz w:val="20"/>
          <w:szCs w:val="20"/>
          <w:u w:val="single"/>
          <w:lang w:val="en-US"/>
        </w:rPr>
        <w:t xml:space="preserve">of </w:t>
      </w:r>
      <w:r w:rsidRPr="00141FB6">
        <w:rPr>
          <w:rFonts w:ascii="Tahoma" w:hAnsi="Tahoma" w:cs="Tahoma"/>
          <w:b/>
          <w:bCs/>
          <w:sz w:val="20"/>
          <w:szCs w:val="20"/>
          <w:u w:val="single"/>
          <w:lang w:val="en-US"/>
        </w:rPr>
        <w:t>secondary education and higher vocational education.</w:t>
      </w:r>
    </w:p>
    <w:p w14:paraId="35608CEC" w14:textId="77777777" w:rsidR="00142C8B" w:rsidRDefault="00142C8B" w:rsidP="00FC4583">
      <w:pPr>
        <w:pStyle w:val="-wm-msonormal"/>
        <w:autoSpaceDE w:val="0"/>
        <w:autoSpaceDN w:val="0"/>
        <w:rPr>
          <w:rFonts w:ascii="Tahoma" w:hAnsi="Tahoma" w:cs="Tahoma"/>
          <w:b/>
          <w:bCs/>
          <w:sz w:val="20"/>
          <w:szCs w:val="20"/>
        </w:rPr>
      </w:pPr>
    </w:p>
    <w:p w14:paraId="58B84A70" w14:textId="780A1FFF" w:rsidR="00FC4583" w:rsidRPr="000F0143" w:rsidRDefault="00141FB6" w:rsidP="00141FB6">
      <w:pPr>
        <w:pStyle w:val="-wm-msonormal"/>
        <w:autoSpaceDE w:val="0"/>
        <w:autoSpaceDN w:val="0"/>
        <w:rPr>
          <w:rFonts w:ascii="Tahoma" w:hAnsi="Tahoma" w:cs="Tahoma"/>
        </w:rPr>
      </w:pPr>
      <w:r w:rsidRPr="00141FB6">
        <w:rPr>
          <w:rFonts w:ascii="Tahoma" w:hAnsi="Tahoma" w:cs="Tahoma"/>
          <w:b/>
          <w:bCs/>
          <w:sz w:val="20"/>
          <w:szCs w:val="20"/>
          <w:lang w:val="en-US"/>
        </w:rPr>
        <w:t>The following must be submitted for the application for Recognition:</w:t>
      </w:r>
      <w:r w:rsidR="00FC4583" w:rsidRPr="00244789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310C88CC" w14:textId="5D6F23B3" w:rsidR="00FC4583" w:rsidRPr="000F0143" w:rsidRDefault="00141FB6" w:rsidP="00141FB6">
      <w:pPr>
        <w:pStyle w:val="-wm-msonormal"/>
        <w:numPr>
          <w:ilvl w:val="0"/>
          <w:numId w:val="1"/>
        </w:numPr>
        <w:autoSpaceDE w:val="0"/>
        <w:autoSpaceDN w:val="0"/>
        <w:jc w:val="both"/>
        <w:rPr>
          <w:rFonts w:ascii="Tahoma" w:eastAsia="Times New Roman" w:hAnsi="Tahoma" w:cs="Tahoma"/>
        </w:rPr>
      </w:pPr>
      <w:r w:rsidRPr="00141FB6">
        <w:rPr>
          <w:rFonts w:ascii="Tahoma" w:eastAsia="Times New Roman" w:hAnsi="Tahoma" w:cs="Tahoma"/>
          <w:bCs/>
          <w:sz w:val="20"/>
          <w:szCs w:val="20"/>
          <w:lang w:val="en-US"/>
        </w:rPr>
        <w:t xml:space="preserve">an </w:t>
      </w:r>
      <w:r w:rsidRPr="00141FB6">
        <w:rPr>
          <w:rFonts w:ascii="Tahoma" w:eastAsia="Times New Roman" w:hAnsi="Tahoma" w:cs="Tahoma"/>
          <w:b/>
          <w:bCs/>
          <w:sz w:val="20"/>
          <w:szCs w:val="20"/>
          <w:lang w:val="en-US"/>
        </w:rPr>
        <w:t>original copy</w:t>
      </w:r>
      <w:r w:rsidRPr="00141FB6">
        <w:rPr>
          <w:rFonts w:ascii="Tahoma" w:eastAsia="Times New Roman" w:hAnsi="Tahoma" w:cs="Tahoma"/>
          <w:bCs/>
          <w:sz w:val="20"/>
          <w:szCs w:val="20"/>
          <w:lang w:val="en-US"/>
        </w:rPr>
        <w:t xml:space="preserve"> of diploma or an </w:t>
      </w:r>
      <w:r w:rsidRPr="00141FB6">
        <w:rPr>
          <w:rFonts w:ascii="Tahoma" w:eastAsia="Times New Roman" w:hAnsi="Tahoma" w:cs="Tahoma"/>
          <w:b/>
          <w:bCs/>
          <w:sz w:val="20"/>
          <w:szCs w:val="20"/>
          <w:lang w:val="en-US"/>
        </w:rPr>
        <w:t>officially certified copy</w:t>
      </w:r>
      <w:r w:rsidRPr="00141FB6">
        <w:rPr>
          <w:rFonts w:ascii="Tahoma" w:eastAsia="Times New Roman" w:hAnsi="Tahoma" w:cs="Tahoma"/>
          <w:bCs/>
          <w:sz w:val="20"/>
          <w:szCs w:val="20"/>
          <w:lang w:val="en-US"/>
        </w:rPr>
        <w:t xml:space="preserve"> of the final certificate (diploma</w:t>
      </w:r>
      <w:r w:rsidRPr="00141FB6">
        <w:rPr>
          <w:rFonts w:ascii="Tahoma" w:eastAsia="Times New Roman" w:hAnsi="Tahoma" w:cs="Tahoma"/>
          <w:sz w:val="20"/>
          <w:szCs w:val="20"/>
          <w:lang w:val="en-US"/>
        </w:rPr>
        <w:t>),</w:t>
      </w:r>
      <w:r w:rsidR="00FC4583" w:rsidRPr="00244789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8E8D958" w14:textId="14108D01" w:rsidR="00FC4583" w:rsidRPr="000F0143" w:rsidRDefault="00141FB6" w:rsidP="00533354">
      <w:pPr>
        <w:pStyle w:val="-wm-msonormal"/>
        <w:numPr>
          <w:ilvl w:val="0"/>
          <w:numId w:val="1"/>
        </w:numPr>
        <w:autoSpaceDE w:val="0"/>
        <w:autoSpaceDN w:val="0"/>
        <w:jc w:val="both"/>
        <w:rPr>
          <w:rFonts w:ascii="Tahoma" w:eastAsia="Times New Roman" w:hAnsi="Tahoma" w:cs="Tahoma"/>
        </w:rPr>
      </w:pPr>
      <w:r w:rsidRPr="00533354">
        <w:rPr>
          <w:rFonts w:ascii="Tahoma" w:eastAsia="Times New Roman" w:hAnsi="Tahoma" w:cs="Tahoma"/>
          <w:sz w:val="20"/>
          <w:szCs w:val="20"/>
          <w:lang w:val="en-US"/>
        </w:rPr>
        <w:t xml:space="preserve">proof of the content and scope of the education completed at a foreign educational institution (i.e. curriculum – list of </w:t>
      </w:r>
      <w:r w:rsidRPr="00533354">
        <w:rPr>
          <w:rFonts w:ascii="Tahoma" w:eastAsia="Times New Roman" w:hAnsi="Tahoma" w:cs="Tahoma"/>
          <w:b/>
          <w:sz w:val="20"/>
          <w:szCs w:val="20"/>
          <w:lang w:val="en-US"/>
        </w:rPr>
        <w:t xml:space="preserve">subjects taught with the number of </w:t>
      </w:r>
      <w:r w:rsidR="005C731D">
        <w:rPr>
          <w:rFonts w:ascii="Tahoma" w:eastAsia="Times New Roman" w:hAnsi="Tahoma" w:cs="Tahoma"/>
          <w:b/>
          <w:sz w:val="20"/>
          <w:szCs w:val="20"/>
          <w:lang w:val="en-US"/>
        </w:rPr>
        <w:t>lessons</w:t>
      </w:r>
      <w:r w:rsidRPr="00533354">
        <w:rPr>
          <w:rFonts w:ascii="Tahoma" w:eastAsia="Times New Roman" w:hAnsi="Tahoma" w:cs="Tahoma"/>
          <w:sz w:val="20"/>
          <w:szCs w:val="20"/>
          <w:lang w:val="en-US"/>
        </w:rPr>
        <w:t xml:space="preserve"> for the entire duration of study or the 10</w:t>
      </w:r>
      <w:r w:rsidRPr="00533354">
        <w:rPr>
          <w:rFonts w:ascii="Tahoma" w:eastAsia="Times New Roman" w:hAnsi="Tahoma" w:cs="Tahoma"/>
          <w:sz w:val="20"/>
          <w:szCs w:val="20"/>
          <w:vertAlign w:val="superscript"/>
          <w:lang w:val="en-US"/>
        </w:rPr>
        <w:t>th</w:t>
      </w:r>
      <w:r w:rsidR="00533354" w:rsidRPr="005333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 w:rsidRPr="00533354">
        <w:rPr>
          <w:rFonts w:ascii="Tahoma" w:eastAsia="Times New Roman" w:hAnsi="Tahoma" w:cs="Tahoma"/>
          <w:sz w:val="20"/>
          <w:szCs w:val="20"/>
          <w:lang w:val="en-US"/>
        </w:rPr>
        <w:t>and 11</w:t>
      </w:r>
      <w:r w:rsidRPr="00533354">
        <w:rPr>
          <w:rFonts w:ascii="Tahoma" w:eastAsia="Times New Roman" w:hAnsi="Tahoma" w:cs="Tahoma"/>
          <w:sz w:val="20"/>
          <w:szCs w:val="20"/>
          <w:vertAlign w:val="superscript"/>
          <w:lang w:val="en-US"/>
        </w:rPr>
        <w:t>th</w:t>
      </w:r>
      <w:r w:rsidR="00533354" w:rsidRPr="005333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 w:rsidRPr="00533354">
        <w:rPr>
          <w:rFonts w:ascii="Tahoma" w:eastAsia="Times New Roman" w:hAnsi="Tahoma" w:cs="Tahoma"/>
          <w:sz w:val="20"/>
          <w:szCs w:val="20"/>
          <w:lang w:val="en-US"/>
        </w:rPr>
        <w:t>years of general education,</w:t>
      </w:r>
      <w:r w:rsidR="00FC4583" w:rsidRPr="00244789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27E6D9A4" w14:textId="10E7D9B2" w:rsidR="00FC4583" w:rsidRPr="00244789" w:rsidRDefault="00533354" w:rsidP="00533354">
      <w:pPr>
        <w:pStyle w:val="-wm-msonormal"/>
        <w:numPr>
          <w:ilvl w:val="0"/>
          <w:numId w:val="1"/>
        </w:numPr>
        <w:autoSpaceDE w:val="0"/>
        <w:autoSpaceDN w:val="0"/>
        <w:jc w:val="both"/>
        <w:rPr>
          <w:rFonts w:ascii="Tahoma" w:eastAsia="Times New Roman" w:hAnsi="Tahoma" w:cs="Tahoma"/>
          <w:sz w:val="20"/>
        </w:rPr>
      </w:pPr>
      <w:r w:rsidRPr="00533354">
        <w:rPr>
          <w:rFonts w:ascii="Tahoma" w:eastAsia="Times New Roman" w:hAnsi="Tahoma" w:cs="Tahoma"/>
          <w:sz w:val="20"/>
          <w:szCs w:val="20"/>
          <w:lang w:val="en-US"/>
        </w:rPr>
        <w:t xml:space="preserve">proof of the fact that the educational institution is recognized by the state under whose legal system the foreign certificate was issued as part of its educational system </w:t>
      </w:r>
      <w:r w:rsidRPr="00533354">
        <w:rPr>
          <w:rFonts w:ascii="Tahoma" w:eastAsia="Times New Roman" w:hAnsi="Tahoma" w:cs="Tahoma"/>
          <w:b/>
          <w:sz w:val="20"/>
          <w:szCs w:val="20"/>
          <w:lang w:val="en-US"/>
        </w:rPr>
        <w:t>if this fact is not apparent from the foreign certificate</w:t>
      </w:r>
      <w:r w:rsidRPr="00533354">
        <w:rPr>
          <w:rFonts w:ascii="Tahoma" w:eastAsia="Times New Roman" w:hAnsi="Tahoma" w:cs="Tahoma"/>
          <w:sz w:val="20"/>
          <w:szCs w:val="20"/>
          <w:lang w:val="en-US"/>
        </w:rPr>
        <w:t xml:space="preserve"> – it is not needed in most cases</w:t>
      </w:r>
      <w:r w:rsidRPr="00533354">
        <w:rPr>
          <w:rFonts w:ascii="Tahoma" w:eastAsia="Times New Roman" w:hAnsi="Tahoma" w:cs="Tahoma"/>
          <w:bCs/>
          <w:sz w:val="20"/>
          <w:szCs w:val="20"/>
          <w:lang w:val="en-US"/>
        </w:rPr>
        <w:t>.</w:t>
      </w:r>
    </w:p>
    <w:p w14:paraId="5E3825CB" w14:textId="2BF22B52" w:rsidR="00FC4583" w:rsidRPr="000F0143" w:rsidRDefault="00533354" w:rsidP="00533354">
      <w:pPr>
        <w:pStyle w:val="-wm-msonormal"/>
        <w:autoSpaceDE w:val="0"/>
        <w:autoSpaceDN w:val="0"/>
        <w:rPr>
          <w:rFonts w:ascii="Tahoma" w:hAnsi="Tahoma" w:cs="Tahoma"/>
          <w:sz w:val="20"/>
          <w:szCs w:val="20"/>
        </w:rPr>
      </w:pPr>
      <w:r w:rsidRPr="00533354">
        <w:rPr>
          <w:rFonts w:ascii="Tahoma" w:hAnsi="Tahoma" w:cs="Tahoma"/>
          <w:sz w:val="20"/>
          <w:szCs w:val="20"/>
          <w:lang w:val="en-US"/>
        </w:rPr>
        <w:t>There is no uniform template for these documents and each school issues them individually.</w:t>
      </w:r>
      <w:r w:rsidR="00FC4583" w:rsidRPr="00244789">
        <w:rPr>
          <w:rFonts w:ascii="Tahoma" w:hAnsi="Tahoma" w:cs="Tahoma"/>
          <w:sz w:val="20"/>
          <w:szCs w:val="20"/>
        </w:rPr>
        <w:t xml:space="preserve"> </w:t>
      </w:r>
    </w:p>
    <w:p w14:paraId="744A2FD6" w14:textId="0E52DE72" w:rsidR="001A3A76" w:rsidRPr="000F0143" w:rsidRDefault="00BD42D1" w:rsidP="00BD42D1">
      <w:pPr>
        <w:pStyle w:val="-wm-msonormal"/>
        <w:autoSpaceDE w:val="0"/>
        <w:autoSpaceDN w:val="0"/>
        <w:rPr>
          <w:rFonts w:ascii="Tahoma" w:hAnsi="Tahoma" w:cs="Tahoma"/>
        </w:rPr>
      </w:pPr>
      <w:r w:rsidRPr="00BD42D1">
        <w:rPr>
          <w:rFonts w:ascii="Tahoma" w:hAnsi="Tahoma" w:cs="Tahoma"/>
          <w:sz w:val="20"/>
          <w:szCs w:val="20"/>
          <w:lang w:val="en-US"/>
        </w:rPr>
        <w:t>If the above-mentioned documents have been issued for the surname at birth, it is necessary to provide e.g. a marriage certificate or a document proving the change of surname.</w:t>
      </w:r>
      <w:r w:rsidR="001A3A76" w:rsidRPr="00244789">
        <w:rPr>
          <w:rFonts w:ascii="Tahoma" w:hAnsi="Tahoma" w:cs="Tahoma"/>
          <w:sz w:val="20"/>
          <w:szCs w:val="20"/>
        </w:rPr>
        <w:t xml:space="preserve"> </w:t>
      </w:r>
    </w:p>
    <w:p w14:paraId="70CCAFA6" w14:textId="2AEBFEE0" w:rsidR="00FC4583" w:rsidRPr="00244789" w:rsidRDefault="00BD42D1" w:rsidP="00BD42D1">
      <w:pPr>
        <w:pStyle w:val="-wm-msonormal"/>
        <w:autoSpaceDE w:val="0"/>
        <w:autoSpaceDN w:val="0"/>
        <w:jc w:val="both"/>
        <w:rPr>
          <w:rFonts w:ascii="Tahoma" w:hAnsi="Tahoma" w:cs="Tahoma"/>
          <w:sz w:val="20"/>
        </w:rPr>
      </w:pPr>
      <w:r w:rsidRPr="00BD42D1">
        <w:rPr>
          <w:rFonts w:ascii="Tahoma" w:hAnsi="Tahoma" w:cs="Tahoma"/>
          <w:sz w:val="20"/>
          <w:szCs w:val="20"/>
          <w:lang w:val="en-US"/>
        </w:rPr>
        <w:t>A completed Application for the Recognition of a Foreign Certificate – see attachment – must be attached to the above-mentioned documents.</w:t>
      </w:r>
      <w:r w:rsidR="00FC4583" w:rsidRPr="00244789">
        <w:rPr>
          <w:rFonts w:ascii="Tahoma" w:hAnsi="Tahoma" w:cs="Tahoma"/>
          <w:sz w:val="20"/>
          <w:szCs w:val="20"/>
        </w:rPr>
        <w:t xml:space="preserve"> </w:t>
      </w:r>
      <w:r w:rsidRPr="00BD42D1">
        <w:rPr>
          <w:rFonts w:ascii="Tahoma" w:hAnsi="Tahoma" w:cs="Tahoma"/>
          <w:sz w:val="20"/>
          <w:szCs w:val="20"/>
          <w:lang w:val="en-US"/>
        </w:rPr>
        <w:t>If the documents are sent by post, a copy a personal document with the indicated place of residence must be attached.</w:t>
      </w:r>
      <w:r w:rsidR="00FC4583" w:rsidRPr="00244789">
        <w:rPr>
          <w:rFonts w:ascii="Tahoma" w:hAnsi="Tahoma" w:cs="Tahoma"/>
          <w:sz w:val="20"/>
          <w:szCs w:val="20"/>
        </w:rPr>
        <w:t xml:space="preserve"> </w:t>
      </w:r>
      <w:r w:rsidRPr="00BD42D1">
        <w:rPr>
          <w:rFonts w:ascii="Tahoma" w:hAnsi="Tahoma" w:cs="Tahoma"/>
          <w:sz w:val="20"/>
          <w:szCs w:val="20"/>
          <w:lang w:val="en-US"/>
        </w:rPr>
        <w:t>In case of personal submission, please use the reservation portal at http://www.kraj-jihocesky.cz or order in person by calling 386 720 840.</w:t>
      </w:r>
    </w:p>
    <w:p w14:paraId="55DA363F" w14:textId="0ED5DC8B" w:rsidR="00FC4583" w:rsidRPr="00244789" w:rsidRDefault="005C731D" w:rsidP="005C731D">
      <w:pPr>
        <w:pStyle w:val="-wm-msonormal"/>
        <w:autoSpaceDE w:val="0"/>
        <w:autoSpaceDN w:val="0"/>
        <w:jc w:val="both"/>
        <w:rPr>
          <w:rFonts w:ascii="Tahoma" w:hAnsi="Tahoma" w:cs="Tahoma"/>
          <w:sz w:val="20"/>
        </w:rPr>
      </w:pPr>
      <w:r w:rsidRPr="005C731D">
        <w:rPr>
          <w:rFonts w:ascii="Tahoma" w:hAnsi="Tahoma" w:cs="Tahoma"/>
          <w:sz w:val="20"/>
          <w:szCs w:val="20"/>
          <w:lang w:val="en-US"/>
        </w:rPr>
        <w:t xml:space="preserve">The application must be accompanied by a </w:t>
      </w:r>
      <w:r w:rsidRPr="005C731D">
        <w:rPr>
          <w:rFonts w:ascii="Tahoma" w:hAnsi="Tahoma" w:cs="Tahoma"/>
          <w:b/>
          <w:sz w:val="20"/>
          <w:szCs w:val="20"/>
          <w:lang w:val="en-US"/>
        </w:rPr>
        <w:t>certified translation of all the documents</w:t>
      </w:r>
      <w:r w:rsidRPr="005C731D">
        <w:rPr>
          <w:rFonts w:ascii="Tahoma" w:hAnsi="Tahoma" w:cs="Tahoma"/>
          <w:sz w:val="20"/>
          <w:szCs w:val="20"/>
          <w:lang w:val="en-US"/>
        </w:rPr>
        <w:t xml:space="preserve"> into </w:t>
      </w:r>
      <w:r>
        <w:rPr>
          <w:rFonts w:ascii="Tahoma" w:hAnsi="Tahoma" w:cs="Tahoma"/>
          <w:sz w:val="20"/>
          <w:szCs w:val="20"/>
          <w:lang w:val="en-US"/>
        </w:rPr>
        <w:t xml:space="preserve">the </w:t>
      </w:r>
      <w:r w:rsidRPr="005C731D">
        <w:rPr>
          <w:rFonts w:ascii="Tahoma" w:hAnsi="Tahoma" w:cs="Tahoma"/>
          <w:sz w:val="20"/>
          <w:szCs w:val="20"/>
          <w:lang w:val="en-US"/>
        </w:rPr>
        <w:t xml:space="preserve">Czech language made by an </w:t>
      </w:r>
      <w:r w:rsidRPr="005C731D">
        <w:rPr>
          <w:rFonts w:ascii="Tahoma" w:hAnsi="Tahoma" w:cs="Tahoma"/>
          <w:b/>
          <w:sz w:val="20"/>
          <w:szCs w:val="20"/>
          <w:lang w:val="en-US"/>
        </w:rPr>
        <w:t>interpreter registered in the list of experts and interpreters in the Czech Republic</w:t>
      </w:r>
      <w:r w:rsidR="00BD42D1" w:rsidRPr="005C731D">
        <w:rPr>
          <w:rFonts w:ascii="Tahoma" w:hAnsi="Tahoma" w:cs="Tahoma"/>
          <w:sz w:val="20"/>
          <w:szCs w:val="20"/>
          <w:lang w:val="en-US"/>
        </w:rPr>
        <w:t>.</w:t>
      </w:r>
      <w:r w:rsidR="00FC4583" w:rsidRPr="00244789">
        <w:rPr>
          <w:rFonts w:ascii="Tahoma" w:hAnsi="Tahoma" w:cs="Tahoma"/>
          <w:sz w:val="20"/>
          <w:szCs w:val="20"/>
        </w:rPr>
        <w:t xml:space="preserve"> </w:t>
      </w:r>
      <w:r w:rsidRPr="005C731D">
        <w:rPr>
          <w:rFonts w:ascii="Tahoma" w:hAnsi="Tahoma" w:cs="Tahoma"/>
          <w:sz w:val="20"/>
          <w:szCs w:val="20"/>
          <w:lang w:val="en-US"/>
        </w:rPr>
        <w:t>Their list can be found at https://tlumocnici.justice.cz/.</w:t>
      </w:r>
    </w:p>
    <w:p w14:paraId="2F5FEF9F" w14:textId="256AAA61" w:rsidR="00FC4583" w:rsidRPr="00244789" w:rsidRDefault="005C731D" w:rsidP="0008225F">
      <w:pPr>
        <w:pStyle w:val="-wm-msonormal"/>
        <w:autoSpaceDE w:val="0"/>
        <w:autoSpaceDN w:val="0"/>
        <w:jc w:val="both"/>
        <w:rPr>
          <w:rFonts w:ascii="Tahoma" w:hAnsi="Tahoma" w:cs="Tahoma"/>
          <w:sz w:val="20"/>
        </w:rPr>
      </w:pPr>
      <w:r w:rsidRPr="005C731D">
        <w:rPr>
          <w:rFonts w:ascii="Tahoma" w:hAnsi="Tahoma" w:cs="Tahoma"/>
          <w:sz w:val="20"/>
          <w:szCs w:val="20"/>
          <w:lang w:val="en-US"/>
        </w:rPr>
        <w:t>The recognition process itself consists in comparing the content and scope of education completed at a foreign school with education in a similar field in the Czech Republic.</w:t>
      </w:r>
      <w:r w:rsidR="00FC4583" w:rsidRPr="00244789">
        <w:rPr>
          <w:rFonts w:ascii="Tahoma" w:hAnsi="Tahoma" w:cs="Tahoma"/>
          <w:sz w:val="20"/>
          <w:szCs w:val="20"/>
        </w:rPr>
        <w:t xml:space="preserve"> </w:t>
      </w:r>
      <w:r w:rsidRPr="0008225F">
        <w:rPr>
          <w:rFonts w:ascii="Tahoma" w:hAnsi="Tahoma" w:cs="Tahoma"/>
          <w:sz w:val="20"/>
          <w:szCs w:val="20"/>
          <w:lang w:val="en-US"/>
        </w:rPr>
        <w:t xml:space="preserve">If a large number of lessons from some subjects are missing or some subjects are missing completely, the </w:t>
      </w:r>
      <w:r w:rsidR="0008225F">
        <w:rPr>
          <w:rFonts w:ascii="Tahoma" w:hAnsi="Tahoma" w:cs="Tahoma"/>
          <w:sz w:val="20"/>
          <w:szCs w:val="20"/>
          <w:lang w:val="en-US"/>
        </w:rPr>
        <w:t>A</w:t>
      </w:r>
      <w:r w:rsidRPr="0008225F">
        <w:rPr>
          <w:rFonts w:ascii="Tahoma" w:hAnsi="Tahoma" w:cs="Tahoma"/>
          <w:sz w:val="20"/>
          <w:szCs w:val="20"/>
          <w:lang w:val="en-US"/>
        </w:rPr>
        <w:t xml:space="preserve">pplicant will take a so-called </w:t>
      </w:r>
      <w:r w:rsidR="0008225F" w:rsidRPr="0008225F">
        <w:rPr>
          <w:rFonts w:ascii="Tahoma" w:hAnsi="Tahoma" w:cs="Tahoma"/>
          <w:sz w:val="20"/>
          <w:szCs w:val="20"/>
          <w:lang w:val="en-US"/>
        </w:rPr>
        <w:t>Recognition Examination</w:t>
      </w:r>
      <w:r w:rsidRPr="0008225F">
        <w:rPr>
          <w:rFonts w:ascii="Tahoma" w:hAnsi="Tahoma" w:cs="Tahoma"/>
          <w:sz w:val="20"/>
          <w:szCs w:val="20"/>
          <w:lang w:val="en-US"/>
        </w:rPr>
        <w:t xml:space="preserve"> </w:t>
      </w:r>
      <w:r w:rsidR="0008225F" w:rsidRPr="0008225F">
        <w:rPr>
          <w:rFonts w:ascii="Tahoma" w:hAnsi="Tahoma" w:cs="Tahoma"/>
          <w:sz w:val="20"/>
          <w:szCs w:val="20"/>
          <w:lang w:val="en-US"/>
        </w:rPr>
        <w:t xml:space="preserve">in front of </w:t>
      </w:r>
      <w:r w:rsidRPr="0008225F">
        <w:rPr>
          <w:rFonts w:ascii="Tahoma" w:hAnsi="Tahoma" w:cs="Tahoma"/>
          <w:sz w:val="20"/>
          <w:szCs w:val="20"/>
          <w:lang w:val="en-US"/>
        </w:rPr>
        <w:t>a committee appointed by the Department of Education, Youth and Sports.</w:t>
      </w:r>
      <w:r w:rsidR="00FC4583" w:rsidRPr="00244789">
        <w:rPr>
          <w:rFonts w:ascii="Tahoma" w:hAnsi="Tahoma" w:cs="Tahoma"/>
          <w:sz w:val="20"/>
          <w:szCs w:val="20"/>
        </w:rPr>
        <w:t xml:space="preserve"> </w:t>
      </w:r>
      <w:r w:rsidR="0008225F" w:rsidRPr="0008225F">
        <w:rPr>
          <w:rFonts w:ascii="Tahoma" w:hAnsi="Tahoma" w:cs="Tahoma"/>
          <w:sz w:val="20"/>
          <w:szCs w:val="20"/>
          <w:lang w:val="en-US"/>
        </w:rPr>
        <w:t>The Recognition Examination is taken by the Applicant at a school selected by the Regional Authority located in the territory of the given region.</w:t>
      </w:r>
    </w:p>
    <w:p w14:paraId="0E786D59" w14:textId="75E8BC22" w:rsidR="00FC4583" w:rsidRPr="000F0143" w:rsidRDefault="0008225F" w:rsidP="0008225F">
      <w:pPr>
        <w:pStyle w:val="-wm-msonormal"/>
        <w:autoSpaceDE w:val="0"/>
        <w:autoSpaceDN w:val="0"/>
        <w:jc w:val="both"/>
        <w:rPr>
          <w:rFonts w:ascii="Tahoma" w:hAnsi="Tahoma" w:cs="Tahoma"/>
        </w:rPr>
      </w:pPr>
      <w:r w:rsidRPr="0008225F">
        <w:rPr>
          <w:rFonts w:ascii="Tahoma" w:hAnsi="Tahoma" w:cs="Tahoma"/>
          <w:sz w:val="20"/>
          <w:szCs w:val="20"/>
          <w:lang w:val="en-US"/>
        </w:rPr>
        <w:t>If you meet the specified conditions, the Regional Office will issue a recognition supplement and a decision on the recognition of the validity of a foreign certificate in the Czech Republic or a certificate of equivalence.</w:t>
      </w:r>
      <w:r w:rsidR="00FC4583" w:rsidRPr="00244789">
        <w:rPr>
          <w:rFonts w:ascii="Tahoma" w:hAnsi="Tahoma" w:cs="Tahoma"/>
          <w:sz w:val="20"/>
          <w:szCs w:val="20"/>
        </w:rPr>
        <w:t xml:space="preserve"> </w:t>
      </w:r>
    </w:p>
    <w:p w14:paraId="69B9446A" w14:textId="2EE5176F" w:rsidR="00914898" w:rsidRPr="00244789" w:rsidRDefault="0008225F" w:rsidP="001F2F71">
      <w:pPr>
        <w:pStyle w:val="-wm-msonormal"/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08225F">
        <w:rPr>
          <w:rFonts w:ascii="Tahoma" w:hAnsi="Tahoma" w:cs="Tahoma"/>
          <w:sz w:val="20"/>
          <w:szCs w:val="20"/>
          <w:lang w:val="en-US"/>
        </w:rPr>
        <w:t>An administrative fee of CZK 1,000 is paid upon submitting the application.</w:t>
      </w:r>
      <w:r w:rsidR="00FC4583" w:rsidRPr="00244789">
        <w:rPr>
          <w:rFonts w:ascii="Tahoma" w:hAnsi="Tahoma" w:cs="Tahoma"/>
          <w:sz w:val="20"/>
          <w:szCs w:val="20"/>
        </w:rPr>
        <w:t xml:space="preserve"> </w:t>
      </w:r>
      <w:r w:rsidR="001F2F71" w:rsidRPr="001F2F71">
        <w:rPr>
          <w:rFonts w:ascii="Tahoma" w:hAnsi="Tahoma" w:cs="Tahoma"/>
          <w:sz w:val="20"/>
          <w:szCs w:val="20"/>
          <w:lang w:val="en-US"/>
        </w:rPr>
        <w:t>You can pay this fee either at the cash office of the Regional Authority (when applying in person) or by transfer to the bank account of the Regional Authority.</w:t>
      </w:r>
      <w:r w:rsidR="00FC4583" w:rsidRPr="00244789">
        <w:rPr>
          <w:rFonts w:ascii="Tahoma" w:hAnsi="Tahoma" w:cs="Tahoma"/>
          <w:sz w:val="20"/>
          <w:szCs w:val="20"/>
        </w:rPr>
        <w:t xml:space="preserve"> </w:t>
      </w:r>
      <w:r w:rsidR="001F2F71" w:rsidRPr="001F2F71">
        <w:rPr>
          <w:rFonts w:ascii="Tahoma" w:hAnsi="Tahoma" w:cs="Tahoma"/>
          <w:sz w:val="20"/>
          <w:szCs w:val="20"/>
          <w:lang w:val="en-US"/>
        </w:rPr>
        <w:t xml:space="preserve">The account number and the number of the variable symbol, which must be </w:t>
      </w:r>
      <w:r w:rsidR="001F2F71" w:rsidRPr="001F2F71">
        <w:rPr>
          <w:rFonts w:ascii="Tahoma" w:hAnsi="Tahoma" w:cs="Tahoma"/>
          <w:sz w:val="20"/>
          <w:szCs w:val="20"/>
          <w:lang w:val="en-US"/>
        </w:rPr>
        <w:lastRenderedPageBreak/>
        <w:t>entered during the transfer, will be communicated to you only after your application with the attached documents has been registered by our office, to the contact provided by you.</w:t>
      </w:r>
      <w:r w:rsidR="00914898" w:rsidRPr="00244789">
        <w:rPr>
          <w:rFonts w:ascii="Tahoma" w:hAnsi="Tahoma" w:cs="Tahoma"/>
          <w:sz w:val="20"/>
          <w:szCs w:val="20"/>
        </w:rPr>
        <w:t xml:space="preserve"> </w:t>
      </w:r>
      <w:r w:rsidR="001F2F71" w:rsidRPr="001F2F71">
        <w:rPr>
          <w:rFonts w:ascii="Tahoma" w:hAnsi="Tahoma" w:cs="Tahoma"/>
          <w:b/>
          <w:bCs/>
          <w:sz w:val="20"/>
          <w:szCs w:val="20"/>
          <w:lang w:val="en-US"/>
        </w:rPr>
        <w:t>If a tolerance visa has been granted (the Applicant is a war refugee), the administrative fee is not paid.</w:t>
      </w:r>
    </w:p>
    <w:p w14:paraId="2A518A80" w14:textId="77777777" w:rsidR="00FC4583" w:rsidRPr="000F0143" w:rsidRDefault="00FC4583" w:rsidP="00FC4583">
      <w:pPr>
        <w:pStyle w:val="-wm-msonormal"/>
        <w:autoSpaceDE w:val="0"/>
        <w:autoSpaceDN w:val="0"/>
        <w:jc w:val="both"/>
        <w:rPr>
          <w:rFonts w:ascii="Tahoma" w:hAnsi="Tahoma" w:cs="Tahoma"/>
        </w:rPr>
      </w:pPr>
      <w:r w:rsidRPr="000F0143">
        <w:rPr>
          <w:rFonts w:ascii="Tahoma" w:hAnsi="Tahoma" w:cs="Tahoma"/>
          <w:sz w:val="20"/>
          <w:szCs w:val="20"/>
        </w:rPr>
        <w:t> </w:t>
      </w:r>
    </w:p>
    <w:p w14:paraId="153B0C98" w14:textId="6D904B87" w:rsidR="00FC4583" w:rsidRPr="00244789" w:rsidRDefault="001F2F71" w:rsidP="001F2F71">
      <w:pPr>
        <w:pStyle w:val="-wm-msonormal"/>
        <w:autoSpaceDE w:val="0"/>
        <w:autoSpaceDN w:val="0"/>
        <w:jc w:val="both"/>
        <w:rPr>
          <w:rFonts w:ascii="Tahoma" w:hAnsi="Tahoma" w:cs="Tahoma"/>
          <w:sz w:val="20"/>
        </w:rPr>
      </w:pPr>
      <w:r w:rsidRPr="001F2F71">
        <w:rPr>
          <w:rFonts w:ascii="Tahoma" w:hAnsi="Tahoma" w:cs="Tahoma"/>
          <w:sz w:val="20"/>
          <w:szCs w:val="20"/>
          <w:lang w:val="en-US"/>
        </w:rPr>
        <w:t>The documents can be sent by post to the address:</w:t>
      </w:r>
    </w:p>
    <w:p w14:paraId="155EF09F" w14:textId="66B73EAA" w:rsidR="00FC4583" w:rsidRPr="00244789" w:rsidRDefault="001F2F71" w:rsidP="001F2F71">
      <w:pPr>
        <w:pStyle w:val="-wm-msonormal"/>
        <w:autoSpaceDE w:val="0"/>
        <w:autoSpaceDN w:val="0"/>
        <w:spacing w:after="0" w:afterAutospacing="0"/>
        <w:jc w:val="both"/>
        <w:rPr>
          <w:rFonts w:ascii="Tahoma" w:hAnsi="Tahoma" w:cs="Tahoma"/>
          <w:sz w:val="20"/>
        </w:rPr>
      </w:pPr>
      <w:r w:rsidRPr="001F2F71">
        <w:rPr>
          <w:rFonts w:ascii="Tahoma" w:hAnsi="Tahoma" w:cs="Tahoma"/>
          <w:sz w:val="20"/>
          <w:szCs w:val="20"/>
          <w:lang w:val="en-US"/>
        </w:rPr>
        <w:t>Krajský úřad Jihočeského kraje</w:t>
      </w:r>
    </w:p>
    <w:p w14:paraId="7641CF96" w14:textId="5C9C8AFF" w:rsidR="00FC4583" w:rsidRPr="00244789" w:rsidRDefault="001F2F71" w:rsidP="00BE7F6B">
      <w:pPr>
        <w:pStyle w:val="-wm-msonormal"/>
        <w:autoSpaceDE w:val="0"/>
        <w:autoSpaceDN w:val="0"/>
        <w:spacing w:before="0" w:beforeAutospacing="0" w:after="0" w:afterAutospacing="0"/>
        <w:jc w:val="both"/>
        <w:rPr>
          <w:rFonts w:ascii="Tahoma" w:hAnsi="Tahoma" w:cs="Tahoma"/>
          <w:sz w:val="20"/>
        </w:rPr>
      </w:pPr>
      <w:r w:rsidRPr="001F2F71">
        <w:rPr>
          <w:rFonts w:ascii="Tahoma" w:hAnsi="Tahoma" w:cs="Tahoma"/>
          <w:sz w:val="20"/>
          <w:szCs w:val="20"/>
          <w:lang w:val="en-US"/>
        </w:rPr>
        <w:t>Odbor školství, mládeže a tělovýchovy</w:t>
      </w:r>
    </w:p>
    <w:p w14:paraId="55C5A6CD" w14:textId="53FAF445" w:rsidR="00FC4583" w:rsidRPr="00244789" w:rsidRDefault="001F2F71" w:rsidP="00BE7F6B">
      <w:pPr>
        <w:pStyle w:val="-wm-msonormal"/>
        <w:autoSpaceDE w:val="0"/>
        <w:autoSpaceDN w:val="0"/>
        <w:spacing w:before="0" w:beforeAutospacing="0" w:after="0" w:afterAutospacing="0"/>
        <w:jc w:val="both"/>
        <w:rPr>
          <w:rFonts w:ascii="Tahoma" w:hAnsi="Tahoma" w:cs="Tahoma"/>
          <w:sz w:val="20"/>
        </w:rPr>
      </w:pPr>
      <w:r w:rsidRPr="001F2F71">
        <w:rPr>
          <w:rFonts w:ascii="Tahoma" w:hAnsi="Tahoma" w:cs="Tahoma"/>
          <w:sz w:val="20"/>
          <w:szCs w:val="20"/>
          <w:lang w:val="en-US"/>
        </w:rPr>
        <w:t>U Zimního stadionu 1952/2</w:t>
      </w:r>
    </w:p>
    <w:p w14:paraId="17059AE6" w14:textId="27EF02AD" w:rsidR="00452635" w:rsidRPr="00244789" w:rsidRDefault="001F2F71" w:rsidP="00BE7F6B">
      <w:pPr>
        <w:pStyle w:val="-wm-msonormal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F2F71">
        <w:rPr>
          <w:rFonts w:ascii="Arial" w:hAnsi="Arial" w:cs="Arial"/>
          <w:sz w:val="20"/>
          <w:szCs w:val="20"/>
          <w:lang w:val="en-US"/>
        </w:rPr>
        <w:t>370 76 České Budějovice</w:t>
      </w:r>
    </w:p>
    <w:p w14:paraId="38923347" w14:textId="51B7E629" w:rsidR="00FC4583" w:rsidRPr="000F0143" w:rsidRDefault="00FC4583" w:rsidP="001F2F71">
      <w:pPr>
        <w:pStyle w:val="-wm-msonormal"/>
        <w:autoSpaceDE w:val="0"/>
        <w:autoSpaceDN w:val="0"/>
        <w:spacing w:before="0" w:beforeAutospacing="0" w:after="0" w:afterAutospacing="0"/>
        <w:jc w:val="both"/>
      </w:pPr>
    </w:p>
    <w:sectPr w:rsidR="00FC4583" w:rsidRPr="000F01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901EA" w14:textId="77777777" w:rsidR="00244789" w:rsidRDefault="00244789" w:rsidP="00244789">
      <w:pPr>
        <w:spacing w:after="0" w:line="240" w:lineRule="auto"/>
      </w:pPr>
      <w:r>
        <w:separator/>
      </w:r>
    </w:p>
  </w:endnote>
  <w:endnote w:type="continuationSeparator" w:id="0">
    <w:p w14:paraId="0C851C48" w14:textId="77777777" w:rsidR="00244789" w:rsidRDefault="00244789" w:rsidP="0024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C3C48" w14:textId="77777777" w:rsidR="00244789" w:rsidRDefault="002447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1B992" w14:textId="77777777" w:rsidR="00244789" w:rsidRDefault="002447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E7FB6" w14:textId="77777777" w:rsidR="00244789" w:rsidRDefault="002447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7FB82" w14:textId="77777777" w:rsidR="00244789" w:rsidRDefault="00244789" w:rsidP="00244789">
      <w:pPr>
        <w:spacing w:after="0" w:line="240" w:lineRule="auto"/>
      </w:pPr>
      <w:r>
        <w:separator/>
      </w:r>
    </w:p>
  </w:footnote>
  <w:footnote w:type="continuationSeparator" w:id="0">
    <w:p w14:paraId="0BE1DB15" w14:textId="77777777" w:rsidR="00244789" w:rsidRDefault="00244789" w:rsidP="0024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94EDA" w14:textId="77777777" w:rsidR="00244789" w:rsidRDefault="002447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D20AB" w14:textId="77777777" w:rsidR="00244789" w:rsidRDefault="0024478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F5423" w14:textId="77777777" w:rsidR="00244789" w:rsidRDefault="002447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A2D30"/>
    <w:multiLevelType w:val="multilevel"/>
    <w:tmpl w:val="A5A89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83"/>
    <w:rsid w:val="0008225F"/>
    <w:rsid w:val="000F0143"/>
    <w:rsid w:val="001402B7"/>
    <w:rsid w:val="00141FB6"/>
    <w:rsid w:val="00142C8B"/>
    <w:rsid w:val="001A3A76"/>
    <w:rsid w:val="001F2F71"/>
    <w:rsid w:val="00244789"/>
    <w:rsid w:val="00452635"/>
    <w:rsid w:val="00514140"/>
    <w:rsid w:val="00533354"/>
    <w:rsid w:val="005C731D"/>
    <w:rsid w:val="005F2979"/>
    <w:rsid w:val="00654978"/>
    <w:rsid w:val="006F6207"/>
    <w:rsid w:val="00804EAE"/>
    <w:rsid w:val="00914898"/>
    <w:rsid w:val="009C44E5"/>
    <w:rsid w:val="00BB649F"/>
    <w:rsid w:val="00BD42D1"/>
    <w:rsid w:val="00BE7F6B"/>
    <w:rsid w:val="00C042DB"/>
    <w:rsid w:val="00C66A35"/>
    <w:rsid w:val="00D555AB"/>
    <w:rsid w:val="00D6169C"/>
    <w:rsid w:val="00DF7D61"/>
    <w:rsid w:val="00FC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03BA"/>
  <w15:chartTrackingRefBased/>
  <w15:docId w15:val="{65B76658-9CD5-48AB-9BE9-F844AFC3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4583"/>
    <w:rPr>
      <w:color w:val="0000FF"/>
      <w:u w:val="single"/>
    </w:rPr>
  </w:style>
  <w:style w:type="paragraph" w:customStyle="1" w:styleId="-wm-msonormal">
    <w:name w:val="-wm-msonormal"/>
    <w:basedOn w:val="Normln"/>
    <w:rsid w:val="00FC458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66A3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66A35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44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789"/>
  </w:style>
  <w:style w:type="paragraph" w:styleId="Zpat">
    <w:name w:val="footer"/>
    <w:basedOn w:val="Normln"/>
    <w:link w:val="ZpatChar"/>
    <w:uiPriority w:val="99"/>
    <w:unhideWhenUsed/>
    <w:rsid w:val="00244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571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Makočová Michaela</dc:creator>
  <cp:keywords/>
  <dc:description/>
  <cp:lastModifiedBy>Kadlec Vladimír Mgr.</cp:lastModifiedBy>
  <cp:revision>10</cp:revision>
  <dcterms:created xsi:type="dcterms:W3CDTF">2022-09-24T08:00:00Z</dcterms:created>
  <dcterms:modified xsi:type="dcterms:W3CDTF">2022-09-25T15:41:00Z</dcterms:modified>
</cp:coreProperties>
</file>